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DE" w:rsidRDefault="000A5ADE" w:rsidP="000A5ADE">
      <w:pPr>
        <w:spacing w:line="480" w:lineRule="auto"/>
        <w:jc w:val="center"/>
        <w:rPr>
          <w:rFonts w:ascii="Times New Roman" w:hAnsi="Times New Roman" w:cs="Times New Roman"/>
          <w:sz w:val="24"/>
        </w:rPr>
      </w:pPr>
    </w:p>
    <w:p w:rsidR="000A5ADE" w:rsidRDefault="000A5ADE" w:rsidP="000A5ADE">
      <w:pPr>
        <w:spacing w:line="480" w:lineRule="auto"/>
        <w:jc w:val="center"/>
        <w:rPr>
          <w:rFonts w:ascii="Times New Roman" w:hAnsi="Times New Roman" w:cs="Times New Roman"/>
          <w:sz w:val="24"/>
        </w:rPr>
      </w:pPr>
    </w:p>
    <w:p w:rsidR="000A5ADE" w:rsidRDefault="000A5ADE" w:rsidP="000A5ADE">
      <w:pPr>
        <w:spacing w:line="480" w:lineRule="auto"/>
        <w:jc w:val="center"/>
        <w:rPr>
          <w:rFonts w:ascii="Times New Roman" w:hAnsi="Times New Roman" w:cs="Times New Roman"/>
          <w:sz w:val="24"/>
        </w:rPr>
      </w:pPr>
    </w:p>
    <w:p w:rsidR="000A5ADE" w:rsidRDefault="000A5ADE" w:rsidP="000A5ADE">
      <w:pPr>
        <w:spacing w:line="480" w:lineRule="auto"/>
        <w:jc w:val="center"/>
        <w:rPr>
          <w:rFonts w:ascii="Times New Roman" w:hAnsi="Times New Roman" w:cs="Times New Roman"/>
          <w:sz w:val="24"/>
        </w:rPr>
      </w:pPr>
    </w:p>
    <w:p w:rsidR="000A5ADE" w:rsidRDefault="000A5ADE" w:rsidP="000A5ADE">
      <w:pPr>
        <w:spacing w:line="480" w:lineRule="auto"/>
        <w:jc w:val="center"/>
        <w:rPr>
          <w:rFonts w:ascii="Times New Roman" w:hAnsi="Times New Roman" w:cs="Times New Roman"/>
          <w:sz w:val="24"/>
        </w:rPr>
      </w:pPr>
      <w:bookmarkStart w:id="0" w:name="_GoBack"/>
      <w:bookmarkEnd w:id="0"/>
    </w:p>
    <w:p w:rsidR="000A5ADE" w:rsidRDefault="000A5ADE" w:rsidP="000A5ADE">
      <w:pPr>
        <w:spacing w:line="480" w:lineRule="auto"/>
        <w:rPr>
          <w:rFonts w:ascii="Times New Roman" w:hAnsi="Times New Roman" w:cs="Times New Roman"/>
          <w:sz w:val="24"/>
        </w:rPr>
      </w:pPr>
    </w:p>
    <w:p w:rsidR="000A5ADE" w:rsidRDefault="000A5ADE" w:rsidP="000A5ADE">
      <w:pPr>
        <w:spacing w:line="480" w:lineRule="auto"/>
        <w:jc w:val="center"/>
        <w:rPr>
          <w:rFonts w:ascii="Times New Roman" w:hAnsi="Times New Roman" w:cs="Times New Roman"/>
          <w:sz w:val="24"/>
        </w:rPr>
      </w:pPr>
    </w:p>
    <w:p w:rsidR="000A5ADE" w:rsidRDefault="000A5ADE" w:rsidP="000A5ADE">
      <w:pPr>
        <w:spacing w:line="480" w:lineRule="auto"/>
        <w:jc w:val="center"/>
        <w:rPr>
          <w:rFonts w:ascii="Times New Roman" w:hAnsi="Times New Roman" w:cs="Times New Roman"/>
          <w:sz w:val="24"/>
        </w:rPr>
      </w:pPr>
    </w:p>
    <w:p w:rsidR="00D25167" w:rsidRDefault="00C3796A" w:rsidP="000A5ADE">
      <w:pPr>
        <w:spacing w:line="480" w:lineRule="auto"/>
        <w:jc w:val="center"/>
        <w:rPr>
          <w:rFonts w:ascii="Times New Roman" w:hAnsi="Times New Roman" w:cs="Times New Roman"/>
          <w:sz w:val="24"/>
        </w:rPr>
      </w:pPr>
      <w:r w:rsidRPr="000A5ADE">
        <w:rPr>
          <w:rFonts w:ascii="Times New Roman" w:hAnsi="Times New Roman" w:cs="Times New Roman"/>
          <w:sz w:val="24"/>
        </w:rPr>
        <w:t>Source Integration and Documentation Exercise</w:t>
      </w:r>
    </w:p>
    <w:p w:rsidR="000A5ADE" w:rsidRDefault="00C3796A" w:rsidP="000A5ADE">
      <w:pPr>
        <w:spacing w:line="480" w:lineRule="auto"/>
        <w:jc w:val="center"/>
        <w:rPr>
          <w:rFonts w:ascii="Times New Roman" w:hAnsi="Times New Roman" w:cs="Times New Roman"/>
          <w:sz w:val="24"/>
        </w:rPr>
      </w:pPr>
      <w:r>
        <w:rPr>
          <w:rFonts w:ascii="Times New Roman" w:hAnsi="Times New Roman" w:cs="Times New Roman"/>
          <w:sz w:val="24"/>
        </w:rPr>
        <w:t>Writer</w:t>
      </w:r>
    </w:p>
    <w:p w:rsidR="000A5ADE" w:rsidRDefault="00C3796A" w:rsidP="000A5ADE">
      <w:pPr>
        <w:spacing w:line="480" w:lineRule="auto"/>
        <w:jc w:val="center"/>
        <w:rPr>
          <w:rFonts w:ascii="Times New Roman" w:hAnsi="Times New Roman" w:cs="Times New Roman"/>
          <w:sz w:val="24"/>
        </w:rPr>
      </w:pPr>
      <w:r>
        <w:rPr>
          <w:rFonts w:ascii="Times New Roman" w:hAnsi="Times New Roman" w:cs="Times New Roman"/>
          <w:sz w:val="24"/>
        </w:rPr>
        <w:t>Institution</w:t>
      </w:r>
    </w:p>
    <w:p w:rsidR="000A5ADE" w:rsidRDefault="00C3796A" w:rsidP="000A5ADE">
      <w:pPr>
        <w:spacing w:line="480" w:lineRule="auto"/>
        <w:rPr>
          <w:rFonts w:ascii="Times New Roman" w:hAnsi="Times New Roman" w:cs="Times New Roman"/>
          <w:sz w:val="24"/>
        </w:rPr>
      </w:pPr>
      <w:r>
        <w:rPr>
          <w:rFonts w:ascii="Times New Roman" w:hAnsi="Times New Roman" w:cs="Times New Roman"/>
          <w:sz w:val="24"/>
        </w:rPr>
        <w:br w:type="page"/>
      </w:r>
    </w:p>
    <w:p w:rsidR="00DD491D" w:rsidRDefault="00C3796A" w:rsidP="00DD491D">
      <w:pPr>
        <w:spacing w:line="480" w:lineRule="auto"/>
        <w:jc w:val="center"/>
        <w:rPr>
          <w:rFonts w:ascii="Times New Roman" w:hAnsi="Times New Roman" w:cs="Times New Roman"/>
          <w:sz w:val="24"/>
        </w:rPr>
      </w:pPr>
      <w:r w:rsidRPr="000A5ADE">
        <w:rPr>
          <w:rFonts w:ascii="Times New Roman" w:hAnsi="Times New Roman" w:cs="Times New Roman"/>
          <w:sz w:val="24"/>
        </w:rPr>
        <w:lastRenderedPageBreak/>
        <w:t>Source Integration and Documentation Exercise</w:t>
      </w:r>
    </w:p>
    <w:p w:rsidR="00BB2280" w:rsidRDefault="00BB2280" w:rsidP="00DD491D">
      <w:pPr>
        <w:spacing w:line="480" w:lineRule="auto"/>
        <w:jc w:val="center"/>
        <w:rPr>
          <w:rFonts w:ascii="Times New Roman" w:hAnsi="Times New Roman" w:cs="Times New Roman"/>
          <w:sz w:val="24"/>
        </w:rPr>
      </w:pPr>
    </w:p>
    <w:p w:rsidR="000A5ADE" w:rsidRPr="000A5ADE" w:rsidRDefault="00C3796A" w:rsidP="000A5ADE">
      <w:pPr>
        <w:spacing w:line="480" w:lineRule="auto"/>
        <w:rPr>
          <w:rFonts w:ascii="Times New Roman" w:hAnsi="Times New Roman" w:cs="Times New Roman"/>
          <w:b/>
          <w:sz w:val="24"/>
        </w:rPr>
      </w:pPr>
      <w:r w:rsidRPr="000A5ADE">
        <w:rPr>
          <w:rFonts w:ascii="Times New Roman" w:hAnsi="Times New Roman" w:cs="Times New Roman"/>
          <w:b/>
          <w:sz w:val="24"/>
        </w:rPr>
        <w:t>Part I: Summary</w:t>
      </w:r>
    </w:p>
    <w:p w:rsidR="00DD491D" w:rsidRDefault="00C3796A" w:rsidP="000A5ADE">
      <w:pPr>
        <w:spacing w:line="480" w:lineRule="auto"/>
        <w:rPr>
          <w:rFonts w:ascii="Times New Roman" w:hAnsi="Times New Roman" w:cs="Times New Roman"/>
          <w:sz w:val="24"/>
        </w:rPr>
      </w:pPr>
      <w:r>
        <w:rPr>
          <w:rFonts w:ascii="Times New Roman" w:hAnsi="Times New Roman" w:cs="Times New Roman"/>
          <w:sz w:val="24"/>
        </w:rPr>
        <w:tab/>
        <w:t xml:space="preserve">This article deals with the studies based on data collected from Quarterly </w:t>
      </w:r>
      <w:r w:rsidR="004A4F57">
        <w:rPr>
          <w:rFonts w:ascii="Times New Roman" w:hAnsi="Times New Roman" w:cs="Times New Roman"/>
          <w:sz w:val="24"/>
        </w:rPr>
        <w:t>Workforce</w:t>
      </w:r>
      <w:r>
        <w:rPr>
          <w:rFonts w:ascii="Times New Roman" w:hAnsi="Times New Roman" w:cs="Times New Roman"/>
          <w:sz w:val="24"/>
        </w:rPr>
        <w:t xml:space="preserve"> Indicators (QWI) between 2005 and 2014. It addresses </w:t>
      </w:r>
      <w:r w:rsidR="004A4F57">
        <w:rPr>
          <w:rFonts w:ascii="Times New Roman" w:hAnsi="Times New Roman" w:cs="Times New Roman"/>
          <w:sz w:val="24"/>
        </w:rPr>
        <w:t xml:space="preserve">the effect of introducing the E-verify laws for checking the eligibility of employees. Mainly these laws are applied in public or contractors sectors but only eight states have implemented these laws for all employers in all industries. Its main purpose was to identify and decrease the number of unauthorized immigrants in states by making it hard for them to have employment here. Evidence suggested reduced employment rate and job turnover primarily among Hispanics. </w:t>
      </w:r>
      <w:r w:rsidR="00F75EA8">
        <w:rPr>
          <w:rFonts w:ascii="Times New Roman" w:hAnsi="Times New Roman" w:cs="Times New Roman"/>
          <w:sz w:val="24"/>
        </w:rPr>
        <w:t>E-verify is used by employers at</w:t>
      </w:r>
      <w:r w:rsidR="004A4F57">
        <w:rPr>
          <w:rFonts w:ascii="Times New Roman" w:hAnsi="Times New Roman" w:cs="Times New Roman"/>
          <w:sz w:val="24"/>
        </w:rPr>
        <w:t xml:space="preserve"> the time of new hiring, so that means </w:t>
      </w:r>
      <w:r w:rsidR="00F75EA8">
        <w:rPr>
          <w:rFonts w:ascii="Times New Roman" w:hAnsi="Times New Roman" w:cs="Times New Roman"/>
          <w:sz w:val="24"/>
        </w:rPr>
        <w:t>unauthorized people cannot change their jobs and are trapped in their current workplace. Such regulatory laws that tend to impede employee mobility and job turnover can drastically affect labor productivity and reduced economic growth.</w:t>
      </w:r>
    </w:p>
    <w:p w:rsidR="00BB2280" w:rsidRDefault="00BB2280" w:rsidP="000A5ADE">
      <w:pPr>
        <w:spacing w:line="480" w:lineRule="auto"/>
        <w:rPr>
          <w:rFonts w:ascii="Times New Roman" w:hAnsi="Times New Roman" w:cs="Times New Roman"/>
          <w:sz w:val="24"/>
        </w:rPr>
      </w:pPr>
    </w:p>
    <w:p w:rsidR="005D3AC3" w:rsidRDefault="00C3796A" w:rsidP="005D3AC3">
      <w:pPr>
        <w:spacing w:line="480" w:lineRule="auto"/>
        <w:rPr>
          <w:rFonts w:ascii="Times New Roman" w:hAnsi="Times New Roman" w:cs="Times New Roman"/>
          <w:sz w:val="24"/>
        </w:rPr>
      </w:pPr>
      <w:r w:rsidRPr="000A5ADE">
        <w:rPr>
          <w:rFonts w:ascii="Times New Roman" w:hAnsi="Times New Roman" w:cs="Times New Roman"/>
          <w:b/>
          <w:sz w:val="24"/>
        </w:rPr>
        <w:t>Part II: Introducing Quotations</w:t>
      </w:r>
    </w:p>
    <w:p w:rsidR="005675BB" w:rsidRPr="005675BB" w:rsidRDefault="00C3796A" w:rsidP="005675BB">
      <w:pPr>
        <w:pStyle w:val="Bibliography"/>
        <w:rPr>
          <w:rFonts w:ascii="Times New Roman" w:hAnsi="Times New Roman" w:cs="Times New Roman"/>
          <w:b/>
          <w:sz w:val="24"/>
        </w:rPr>
      </w:pPr>
      <w:r w:rsidRPr="005675BB">
        <w:rPr>
          <w:rFonts w:ascii="Times New Roman" w:hAnsi="Times New Roman" w:cs="Times New Roman"/>
          <w:b/>
          <w:sz w:val="24"/>
        </w:rPr>
        <w:t xml:space="preserve">Orrenius, P. M., Zavodny, M., &amp; Gutierrez, E. (2018). Do State Employment Eligibility Verification Laws Affect Job Turnover? </w:t>
      </w:r>
      <w:r w:rsidRPr="005675BB">
        <w:rPr>
          <w:rFonts w:ascii="Times New Roman" w:hAnsi="Times New Roman" w:cs="Times New Roman"/>
          <w:b/>
          <w:i/>
          <w:iCs/>
          <w:sz w:val="24"/>
        </w:rPr>
        <w:t>Contemporary Economic Policy</w:t>
      </w:r>
      <w:r w:rsidRPr="005675BB">
        <w:rPr>
          <w:rFonts w:ascii="Times New Roman" w:hAnsi="Times New Roman" w:cs="Times New Roman"/>
          <w:b/>
          <w:sz w:val="24"/>
        </w:rPr>
        <w:t xml:space="preserve">, </w:t>
      </w:r>
      <w:r w:rsidRPr="005675BB">
        <w:rPr>
          <w:rFonts w:ascii="Times New Roman" w:hAnsi="Times New Roman" w:cs="Times New Roman"/>
          <w:b/>
          <w:i/>
          <w:iCs/>
          <w:sz w:val="24"/>
        </w:rPr>
        <w:t>36</w:t>
      </w:r>
      <w:r w:rsidRPr="005675BB">
        <w:rPr>
          <w:rFonts w:ascii="Times New Roman" w:hAnsi="Times New Roman" w:cs="Times New Roman"/>
          <w:b/>
          <w:sz w:val="24"/>
        </w:rPr>
        <w:t>(2)</w:t>
      </w:r>
      <w:r w:rsidRPr="005675BB">
        <w:rPr>
          <w:rFonts w:ascii="Times New Roman" w:hAnsi="Times New Roman" w:cs="Times New Roman"/>
          <w:b/>
          <w:sz w:val="24"/>
        </w:rPr>
        <w:t xml:space="preserve">, 394–409. </w:t>
      </w:r>
      <w:hyperlink r:id="rId7" w:history="1">
        <w:r w:rsidRPr="005675BB">
          <w:rPr>
            <w:rStyle w:val="Hyperlink"/>
            <w:rFonts w:ascii="Times New Roman" w:hAnsi="Times New Roman" w:cs="Times New Roman"/>
            <w:b/>
            <w:color w:val="0070C0"/>
            <w:sz w:val="24"/>
          </w:rPr>
          <w:t>https://doi.org/10.1111/coep.12251</w:t>
        </w:r>
      </w:hyperlink>
    </w:p>
    <w:p w:rsidR="00BB2280" w:rsidRPr="00BB2280" w:rsidRDefault="00BB2280" w:rsidP="00BB2280"/>
    <w:p w:rsidR="005D3AC3" w:rsidRDefault="00C3796A" w:rsidP="0069054B">
      <w:pPr>
        <w:pStyle w:val="ListParagraph"/>
        <w:numPr>
          <w:ilvl w:val="0"/>
          <w:numId w:val="1"/>
        </w:numPr>
        <w:spacing w:line="480" w:lineRule="auto"/>
        <w:rPr>
          <w:rFonts w:ascii="Times New Roman" w:hAnsi="Times New Roman" w:cs="Times New Roman"/>
          <w:sz w:val="24"/>
        </w:rPr>
      </w:pPr>
      <w:r w:rsidRPr="0069054B">
        <w:rPr>
          <w:rFonts w:ascii="Times New Roman" w:hAnsi="Times New Roman" w:cs="Times New Roman"/>
          <w:sz w:val="24"/>
        </w:rPr>
        <w:t>“Regulations that impede worker mobility and labor-market turnover can adversely affect employment and labor productivity and slow economic growth.”</w:t>
      </w:r>
    </w:p>
    <w:p w:rsidR="004D6011" w:rsidRDefault="004D6011" w:rsidP="004D6011">
      <w:pPr>
        <w:pStyle w:val="ListParagraph"/>
        <w:spacing w:line="480" w:lineRule="auto"/>
        <w:ind w:left="360"/>
        <w:rPr>
          <w:rFonts w:ascii="Times New Roman" w:hAnsi="Times New Roman" w:cs="Times New Roman"/>
          <w:sz w:val="24"/>
        </w:rPr>
      </w:pPr>
    </w:p>
    <w:p w:rsidR="0069054B" w:rsidRDefault="00C3796A" w:rsidP="0069054B">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lastRenderedPageBreak/>
        <w:t>According to the researchers of the study Orrenius, Zavodny and Gutierrez, “</w:t>
      </w:r>
      <w:r w:rsidRPr="0069054B">
        <w:rPr>
          <w:rFonts w:ascii="Times New Roman" w:hAnsi="Times New Roman" w:cs="Times New Roman"/>
          <w:sz w:val="24"/>
        </w:rPr>
        <w:t>Regulations that impede worker mobility and labor-market turnover can adversely affect employment and labor productivity and slow economic growth.”</w:t>
      </w:r>
    </w:p>
    <w:p w:rsidR="004D6011" w:rsidRPr="004D6011" w:rsidRDefault="004D6011" w:rsidP="004D6011">
      <w:pPr>
        <w:pStyle w:val="ListParagraph"/>
        <w:rPr>
          <w:rFonts w:ascii="Times New Roman" w:hAnsi="Times New Roman" w:cs="Times New Roman"/>
          <w:sz w:val="24"/>
        </w:rPr>
      </w:pPr>
    </w:p>
    <w:p w:rsidR="004D6011" w:rsidRDefault="004D6011" w:rsidP="004D6011">
      <w:pPr>
        <w:pStyle w:val="ListParagraph"/>
        <w:spacing w:line="480" w:lineRule="auto"/>
        <w:ind w:left="360"/>
        <w:rPr>
          <w:rFonts w:ascii="Times New Roman" w:hAnsi="Times New Roman" w:cs="Times New Roman"/>
          <w:sz w:val="24"/>
        </w:rPr>
      </w:pPr>
    </w:p>
    <w:p w:rsidR="0069054B" w:rsidRDefault="00C3796A" w:rsidP="0069054B">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The vice president of the rese</w:t>
      </w:r>
      <w:r>
        <w:rPr>
          <w:rFonts w:ascii="Times New Roman" w:hAnsi="Times New Roman" w:cs="Times New Roman"/>
          <w:sz w:val="24"/>
        </w:rPr>
        <w:t>arch department at Federal Reserve Bank of Dallas states that “</w:t>
      </w:r>
      <w:r w:rsidRPr="0069054B">
        <w:rPr>
          <w:rFonts w:ascii="Times New Roman" w:hAnsi="Times New Roman" w:cs="Times New Roman"/>
          <w:sz w:val="24"/>
        </w:rPr>
        <w:t>Regulations that impede worker mobility and labor-market turnover can adversely affect employment and labor productivity and slow economic growth.”</w:t>
      </w:r>
    </w:p>
    <w:p w:rsidR="004D6011" w:rsidRDefault="004D6011" w:rsidP="004D6011">
      <w:pPr>
        <w:pStyle w:val="ListParagraph"/>
        <w:spacing w:line="480" w:lineRule="auto"/>
        <w:ind w:left="360"/>
        <w:rPr>
          <w:rFonts w:ascii="Times New Roman" w:hAnsi="Times New Roman" w:cs="Times New Roman"/>
          <w:sz w:val="24"/>
        </w:rPr>
      </w:pPr>
    </w:p>
    <w:p w:rsidR="0069054B" w:rsidRDefault="00C3796A" w:rsidP="0069054B">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Pia M. Orrenius, the vice president of the r</w:t>
      </w:r>
      <w:r>
        <w:rPr>
          <w:rFonts w:ascii="Times New Roman" w:hAnsi="Times New Roman" w:cs="Times New Roman"/>
          <w:sz w:val="24"/>
        </w:rPr>
        <w:t xml:space="preserve">esearch department at Federal Reserve Bank of Dallas, </w:t>
      </w:r>
      <w:r w:rsidR="003C5A1C">
        <w:rPr>
          <w:rFonts w:ascii="Times New Roman" w:hAnsi="Times New Roman" w:cs="Times New Roman"/>
          <w:sz w:val="24"/>
        </w:rPr>
        <w:t>concludes his research that “</w:t>
      </w:r>
      <w:r w:rsidR="003C5A1C" w:rsidRPr="0069054B">
        <w:rPr>
          <w:rFonts w:ascii="Times New Roman" w:hAnsi="Times New Roman" w:cs="Times New Roman"/>
          <w:sz w:val="24"/>
        </w:rPr>
        <w:t>Regulations that impede worker mobility and labor-market turnover can adversely affect employment and labor productivity and slow economic growth.”</w:t>
      </w:r>
    </w:p>
    <w:p w:rsidR="004D6011" w:rsidRPr="004D6011" w:rsidRDefault="004D6011" w:rsidP="004D6011">
      <w:pPr>
        <w:pStyle w:val="ListParagraph"/>
        <w:rPr>
          <w:rFonts w:ascii="Times New Roman" w:hAnsi="Times New Roman" w:cs="Times New Roman"/>
          <w:sz w:val="24"/>
        </w:rPr>
      </w:pPr>
    </w:p>
    <w:p w:rsidR="004D6011" w:rsidRDefault="004D6011" w:rsidP="004D6011">
      <w:pPr>
        <w:pStyle w:val="ListParagraph"/>
        <w:spacing w:line="480" w:lineRule="auto"/>
        <w:ind w:left="360"/>
        <w:rPr>
          <w:rFonts w:ascii="Times New Roman" w:hAnsi="Times New Roman" w:cs="Times New Roman"/>
          <w:sz w:val="24"/>
        </w:rPr>
      </w:pPr>
    </w:p>
    <w:p w:rsidR="003C5A1C" w:rsidRPr="0069054B" w:rsidRDefault="00C3796A" w:rsidP="0069054B">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Pia M. Orrenius, senior</w:t>
      </w:r>
      <w:r>
        <w:rPr>
          <w:rFonts w:ascii="Times New Roman" w:hAnsi="Times New Roman" w:cs="Times New Roman"/>
          <w:sz w:val="24"/>
        </w:rPr>
        <w:t xml:space="preserve"> economist and the vice president of the research department at Federal Reserve Bank of Dallas, has been working on demographic changes and regional economic growth focusing mainly on unauthorized immigration and U.S immigration policies. She, in her resea</w:t>
      </w:r>
      <w:r>
        <w:rPr>
          <w:rFonts w:ascii="Times New Roman" w:hAnsi="Times New Roman" w:cs="Times New Roman"/>
          <w:sz w:val="24"/>
        </w:rPr>
        <w:t>rch study about the effects of E-verification laws on employment, argues that “</w:t>
      </w:r>
      <w:r w:rsidRPr="0069054B">
        <w:rPr>
          <w:rFonts w:ascii="Times New Roman" w:hAnsi="Times New Roman" w:cs="Times New Roman"/>
          <w:sz w:val="24"/>
        </w:rPr>
        <w:t>Regulations that impede worker mobility and labor-market turnover can adversely affect employment and labor productivity and slow economic growth.”</w:t>
      </w:r>
    </w:p>
    <w:p w:rsidR="00DD491D" w:rsidRDefault="00DD491D" w:rsidP="000A5ADE">
      <w:pPr>
        <w:spacing w:line="480" w:lineRule="auto"/>
        <w:rPr>
          <w:rFonts w:ascii="Times New Roman" w:hAnsi="Times New Roman" w:cs="Times New Roman"/>
          <w:sz w:val="24"/>
        </w:rPr>
      </w:pPr>
    </w:p>
    <w:p w:rsidR="004D6011" w:rsidRDefault="004D6011" w:rsidP="000A5ADE">
      <w:pPr>
        <w:spacing w:line="480" w:lineRule="auto"/>
        <w:rPr>
          <w:rFonts w:ascii="Times New Roman" w:hAnsi="Times New Roman" w:cs="Times New Roman"/>
          <w:sz w:val="24"/>
        </w:rPr>
      </w:pPr>
    </w:p>
    <w:p w:rsidR="004D6011" w:rsidRDefault="004D6011" w:rsidP="000A5ADE">
      <w:pPr>
        <w:spacing w:line="480" w:lineRule="auto"/>
        <w:rPr>
          <w:rFonts w:ascii="Times New Roman" w:hAnsi="Times New Roman" w:cs="Times New Roman"/>
          <w:sz w:val="24"/>
        </w:rPr>
      </w:pPr>
    </w:p>
    <w:p w:rsidR="000A5ADE" w:rsidRPr="000A5ADE" w:rsidRDefault="00C3796A" w:rsidP="000A5ADE">
      <w:pPr>
        <w:spacing w:line="480" w:lineRule="auto"/>
        <w:rPr>
          <w:rFonts w:ascii="Times New Roman" w:hAnsi="Times New Roman" w:cs="Times New Roman"/>
          <w:b/>
          <w:sz w:val="24"/>
        </w:rPr>
      </w:pPr>
      <w:r w:rsidRPr="000A5ADE">
        <w:rPr>
          <w:rFonts w:ascii="Times New Roman" w:hAnsi="Times New Roman" w:cs="Times New Roman"/>
          <w:b/>
          <w:sz w:val="24"/>
        </w:rPr>
        <w:lastRenderedPageBreak/>
        <w:t>Part III: Discussing, Appl</w:t>
      </w:r>
      <w:r w:rsidRPr="000A5ADE">
        <w:rPr>
          <w:rFonts w:ascii="Times New Roman" w:hAnsi="Times New Roman" w:cs="Times New Roman"/>
          <w:b/>
          <w:sz w:val="24"/>
        </w:rPr>
        <w:t xml:space="preserve">ying or </w:t>
      </w:r>
      <w:r>
        <w:rPr>
          <w:rFonts w:ascii="Times New Roman" w:hAnsi="Times New Roman" w:cs="Times New Roman"/>
          <w:b/>
          <w:sz w:val="24"/>
        </w:rPr>
        <w:t>Explaining a Q</w:t>
      </w:r>
      <w:r w:rsidRPr="000A5ADE">
        <w:rPr>
          <w:rFonts w:ascii="Times New Roman" w:hAnsi="Times New Roman" w:cs="Times New Roman"/>
          <w:b/>
          <w:sz w:val="24"/>
        </w:rPr>
        <w:t>uotation</w:t>
      </w:r>
    </w:p>
    <w:p w:rsidR="000A5ADE" w:rsidRDefault="00C3796A" w:rsidP="00BB2280">
      <w:pPr>
        <w:spacing w:line="480" w:lineRule="auto"/>
        <w:rPr>
          <w:rFonts w:ascii="Times New Roman" w:hAnsi="Times New Roman" w:cs="Times New Roman"/>
          <w:sz w:val="24"/>
        </w:rPr>
      </w:pPr>
      <w:r>
        <w:rPr>
          <w:rFonts w:ascii="Times New Roman" w:hAnsi="Times New Roman" w:cs="Times New Roman"/>
          <w:sz w:val="24"/>
        </w:rPr>
        <w:tab/>
      </w:r>
      <w:r w:rsidR="002A1970">
        <w:rPr>
          <w:rFonts w:ascii="Times New Roman" w:hAnsi="Times New Roman" w:cs="Times New Roman"/>
          <w:sz w:val="24"/>
        </w:rPr>
        <w:t xml:space="preserve">Orrenius argues the implementation of these regulatory laws is a great cause of hindrance for the unauthorized employees to shift their jobs or apply for new jobs and it will ultimately lead into lower employment rates and decreased job turnover. E-verification system </w:t>
      </w:r>
      <w:r w:rsidR="00D050E5">
        <w:rPr>
          <w:rFonts w:ascii="Times New Roman" w:hAnsi="Times New Roman" w:cs="Times New Roman"/>
          <w:sz w:val="24"/>
        </w:rPr>
        <w:t>has trapped unauthorized Hispanic workers in low-wage jobs and now they are unable to change. Others cannot apply for jobs because their unauthorized immigrant status can cause them grave problems</w:t>
      </w:r>
      <w:r w:rsidR="005675BB">
        <w:rPr>
          <w:rFonts w:ascii="Times New Roman" w:hAnsi="Times New Roman" w:cs="Times New Roman"/>
          <w:sz w:val="24"/>
        </w:rPr>
        <w:t xml:space="preserve"> </w:t>
      </w:r>
      <w:r w:rsidR="005675BB">
        <w:rPr>
          <w:rFonts w:ascii="Times New Roman" w:hAnsi="Times New Roman" w:cs="Times New Roman"/>
          <w:sz w:val="24"/>
        </w:rPr>
        <w:fldChar w:fldCharType="begin"/>
      </w:r>
      <w:r w:rsidR="005675BB">
        <w:rPr>
          <w:rFonts w:ascii="Times New Roman" w:hAnsi="Times New Roman" w:cs="Times New Roman"/>
          <w:sz w:val="24"/>
        </w:rPr>
        <w:instrText xml:space="preserve"> ADDIN ZOTERO_ITEM CSL_CITATION {"citationID":"NbBp8JtA","properties":{"formattedCitation":"(Orrenius, Zavodny, &amp; Gutierrez, 2018)","plainCitation":"(Orrenius, Zavodny, &amp; Gutierrez, 2018)","noteIndex":0},"citationItems":[{"id":244,"uris":["http://zotero.org/users/local/OnfrXiA2/items/W7BGX2RT"],"uri":["http://zotero.org/users/local/OnfrXiA2/items/W7BGX2RT"],"itemData":{"id":244,"type":"article-journal","title":"Do State Employment Eligibility Verification Laws Affect Job Turnover?","container-title":"Contemporary Economic Policy","page":"394-409","volume":"36","issue":"2","DOI":"10.1111/coep.12251","author":[{"family":"Orrenius","given":"Pia M."},{"family":"Zavodny","given":"Madeline"},{"family":"Gutierrez","given":"Emily"}],"issued":{"date-parts":[["2018"]]}}}],"schema":"https://github.com/citation-style-language/schema/raw/master/csl-citation.json"} </w:instrText>
      </w:r>
      <w:r w:rsidR="005675BB">
        <w:rPr>
          <w:rFonts w:ascii="Times New Roman" w:hAnsi="Times New Roman" w:cs="Times New Roman"/>
          <w:sz w:val="24"/>
        </w:rPr>
        <w:fldChar w:fldCharType="separate"/>
      </w:r>
      <w:r w:rsidR="005675BB" w:rsidRPr="005675BB">
        <w:rPr>
          <w:rFonts w:ascii="Times New Roman" w:hAnsi="Times New Roman" w:cs="Times New Roman"/>
          <w:sz w:val="24"/>
        </w:rPr>
        <w:t>(Orrenius, Zavodny, &amp; Gutierrez, 2018)</w:t>
      </w:r>
      <w:r w:rsidR="005675BB">
        <w:rPr>
          <w:rFonts w:ascii="Times New Roman" w:hAnsi="Times New Roman" w:cs="Times New Roman"/>
          <w:sz w:val="24"/>
        </w:rPr>
        <w:fldChar w:fldCharType="end"/>
      </w:r>
      <w:r w:rsidR="00D050E5">
        <w:rPr>
          <w:rFonts w:ascii="Times New Roman" w:hAnsi="Times New Roman" w:cs="Times New Roman"/>
          <w:sz w:val="24"/>
        </w:rPr>
        <w:t xml:space="preserve">. </w:t>
      </w:r>
      <w:r w:rsidR="002A1970">
        <w:rPr>
          <w:rFonts w:ascii="Times New Roman" w:hAnsi="Times New Roman" w:cs="Times New Roman"/>
          <w:sz w:val="24"/>
        </w:rPr>
        <w:t xml:space="preserve">When combined, </w:t>
      </w:r>
      <w:r w:rsidR="00D050E5">
        <w:rPr>
          <w:rFonts w:ascii="Times New Roman" w:hAnsi="Times New Roman" w:cs="Times New Roman"/>
          <w:sz w:val="24"/>
        </w:rPr>
        <w:t xml:space="preserve">these </w:t>
      </w:r>
      <w:r w:rsidR="002A1970">
        <w:rPr>
          <w:rFonts w:ascii="Times New Roman" w:hAnsi="Times New Roman" w:cs="Times New Roman"/>
          <w:sz w:val="24"/>
        </w:rPr>
        <w:t xml:space="preserve">factors affect the </w:t>
      </w:r>
      <w:r w:rsidR="00D050E5">
        <w:rPr>
          <w:rFonts w:ascii="Times New Roman" w:hAnsi="Times New Roman" w:cs="Times New Roman"/>
          <w:sz w:val="24"/>
        </w:rPr>
        <w:t xml:space="preserve">labor productivity and </w:t>
      </w:r>
      <w:r w:rsidR="002A1970">
        <w:rPr>
          <w:rFonts w:ascii="Times New Roman" w:hAnsi="Times New Roman" w:cs="Times New Roman"/>
          <w:sz w:val="24"/>
        </w:rPr>
        <w:t xml:space="preserve">economic </w:t>
      </w:r>
      <w:r w:rsidR="00D050E5">
        <w:rPr>
          <w:rFonts w:ascii="Times New Roman" w:hAnsi="Times New Roman" w:cs="Times New Roman"/>
          <w:sz w:val="24"/>
        </w:rPr>
        <w:t xml:space="preserve">situation of a state. </w:t>
      </w:r>
    </w:p>
    <w:p w:rsidR="005675BB" w:rsidRDefault="00C3796A" w:rsidP="00BB2280">
      <w:pPr>
        <w:spacing w:line="480" w:lineRule="auto"/>
        <w:rPr>
          <w:rFonts w:ascii="Times New Roman" w:hAnsi="Times New Roman" w:cs="Times New Roman"/>
          <w:sz w:val="24"/>
        </w:rPr>
      </w:pPr>
      <w:r>
        <w:rPr>
          <w:rFonts w:ascii="Times New Roman" w:hAnsi="Times New Roman" w:cs="Times New Roman"/>
          <w:sz w:val="24"/>
        </w:rPr>
        <w:tab/>
        <w:t>While discussing the effects of E-verify law on employment, Orrenius provid</w:t>
      </w:r>
      <w:r>
        <w:rPr>
          <w:rFonts w:ascii="Times New Roman" w:hAnsi="Times New Roman" w:cs="Times New Roman"/>
          <w:sz w:val="24"/>
        </w:rPr>
        <w:t>ed the data collected from the QWI database that since eight states started implementing this law in all kinds of industries, Hispanic's job turnover started reducing. Industries like agriculture, food service, construction, hospitality suffered the most a</w:t>
      </w:r>
      <w:r>
        <w:rPr>
          <w:rFonts w:ascii="Times New Roman" w:hAnsi="Times New Roman" w:cs="Times New Roman"/>
          <w:sz w:val="24"/>
        </w:rPr>
        <w:t xml:space="preserve">dverse effects. </w:t>
      </w:r>
      <w:r w:rsidR="00D47798">
        <w:rPr>
          <w:rFonts w:ascii="Times New Roman" w:hAnsi="Times New Roman" w:cs="Times New Roman"/>
          <w:sz w:val="24"/>
        </w:rPr>
        <w:t xml:space="preserve">Due to concerns related to discrimination, employers cannot screen the workers before their employment is finalized. This additional churn in the hiring process </w:t>
      </w:r>
      <w:r w:rsidR="00E62A54">
        <w:rPr>
          <w:rFonts w:ascii="Times New Roman" w:hAnsi="Times New Roman" w:cs="Times New Roman"/>
          <w:sz w:val="24"/>
        </w:rPr>
        <w:t>leads to lower wages</w:t>
      </w:r>
      <w:r w:rsidR="00D47798">
        <w:rPr>
          <w:rFonts w:ascii="Times New Roman" w:hAnsi="Times New Roman" w:cs="Times New Roman"/>
          <w:sz w:val="24"/>
        </w:rPr>
        <w:t xml:space="preserve"> and decreased employment. </w:t>
      </w:r>
      <w:r w:rsidR="00E62A54">
        <w:rPr>
          <w:rFonts w:ascii="Times New Roman" w:hAnsi="Times New Roman" w:cs="Times New Roman"/>
          <w:sz w:val="24"/>
        </w:rPr>
        <w:t xml:space="preserve">Therefore in such settings, these laws affected employment, separation rates and new hiring among Hispanics overall. </w:t>
      </w:r>
    </w:p>
    <w:p w:rsidR="006E0F05" w:rsidRDefault="00C3796A" w:rsidP="00BB2280">
      <w:pPr>
        <w:spacing w:line="480" w:lineRule="auto"/>
        <w:rPr>
          <w:rFonts w:ascii="Times New Roman" w:hAnsi="Times New Roman" w:cs="Times New Roman"/>
          <w:sz w:val="24"/>
        </w:rPr>
      </w:pPr>
      <w:r>
        <w:rPr>
          <w:rFonts w:ascii="Times New Roman" w:hAnsi="Times New Roman" w:cs="Times New Roman"/>
          <w:sz w:val="24"/>
        </w:rPr>
        <w:tab/>
      </w:r>
    </w:p>
    <w:p w:rsidR="000A5ADE" w:rsidRDefault="00C3796A" w:rsidP="000A5ADE">
      <w:pPr>
        <w:spacing w:line="480" w:lineRule="auto"/>
        <w:rPr>
          <w:rFonts w:ascii="Times New Roman" w:hAnsi="Times New Roman" w:cs="Times New Roman"/>
          <w:sz w:val="24"/>
        </w:rPr>
      </w:pPr>
      <w:r>
        <w:rPr>
          <w:rFonts w:ascii="Times New Roman" w:hAnsi="Times New Roman" w:cs="Times New Roman"/>
          <w:sz w:val="24"/>
        </w:rPr>
        <w:br w:type="page"/>
      </w:r>
    </w:p>
    <w:p w:rsidR="000A5ADE" w:rsidRDefault="00C3796A" w:rsidP="000A5ADE">
      <w:pPr>
        <w:spacing w:line="480" w:lineRule="auto"/>
        <w:jc w:val="center"/>
        <w:rPr>
          <w:rFonts w:ascii="Times New Roman" w:hAnsi="Times New Roman" w:cs="Times New Roman"/>
          <w:b/>
          <w:sz w:val="24"/>
        </w:rPr>
      </w:pPr>
      <w:r w:rsidRPr="000A5ADE">
        <w:rPr>
          <w:rFonts w:ascii="Times New Roman" w:hAnsi="Times New Roman" w:cs="Times New Roman"/>
          <w:b/>
          <w:sz w:val="24"/>
        </w:rPr>
        <w:lastRenderedPageBreak/>
        <w:t>References</w:t>
      </w:r>
    </w:p>
    <w:p w:rsidR="005675BB" w:rsidRPr="005675BB" w:rsidRDefault="00C3796A" w:rsidP="005675BB">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5675BB">
        <w:rPr>
          <w:rFonts w:ascii="Times New Roman" w:hAnsi="Times New Roman" w:cs="Times New Roman"/>
          <w:sz w:val="24"/>
        </w:rPr>
        <w:t>Orrenius, P. M., Zavodny, M., &amp; Gutierrez, E. (2018). Do State Employment Eligi</w:t>
      </w:r>
      <w:r w:rsidRPr="005675BB">
        <w:rPr>
          <w:rFonts w:ascii="Times New Roman" w:hAnsi="Times New Roman" w:cs="Times New Roman"/>
          <w:sz w:val="24"/>
        </w:rPr>
        <w:t xml:space="preserve">bility Verification Laws Affect Job Turnover? </w:t>
      </w:r>
      <w:r w:rsidRPr="005675BB">
        <w:rPr>
          <w:rFonts w:ascii="Times New Roman" w:hAnsi="Times New Roman" w:cs="Times New Roman"/>
          <w:i/>
          <w:iCs/>
          <w:sz w:val="24"/>
        </w:rPr>
        <w:t>Contemporary Economic Policy</w:t>
      </w:r>
      <w:r w:rsidRPr="005675BB">
        <w:rPr>
          <w:rFonts w:ascii="Times New Roman" w:hAnsi="Times New Roman" w:cs="Times New Roman"/>
          <w:sz w:val="24"/>
        </w:rPr>
        <w:t xml:space="preserve">, </w:t>
      </w:r>
      <w:r w:rsidRPr="005675BB">
        <w:rPr>
          <w:rFonts w:ascii="Times New Roman" w:hAnsi="Times New Roman" w:cs="Times New Roman"/>
          <w:i/>
          <w:iCs/>
          <w:sz w:val="24"/>
        </w:rPr>
        <w:t>36</w:t>
      </w:r>
      <w:r w:rsidRPr="005675BB">
        <w:rPr>
          <w:rFonts w:ascii="Times New Roman" w:hAnsi="Times New Roman" w:cs="Times New Roman"/>
          <w:sz w:val="24"/>
        </w:rPr>
        <w:t>(2), 394–409. https://doi.org/10.1111/coep.12251</w:t>
      </w:r>
    </w:p>
    <w:p w:rsidR="000A5ADE" w:rsidRPr="000A5ADE" w:rsidRDefault="00C3796A" w:rsidP="000A5ADE">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R="000A5ADE" w:rsidRPr="000A5A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6A" w:rsidRDefault="00C3796A">
      <w:pPr>
        <w:spacing w:after="0" w:line="240" w:lineRule="auto"/>
      </w:pPr>
      <w:r>
        <w:separator/>
      </w:r>
    </w:p>
  </w:endnote>
  <w:endnote w:type="continuationSeparator" w:id="0">
    <w:p w:rsidR="00C3796A" w:rsidRDefault="00C3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6A" w:rsidRDefault="00C3796A">
      <w:pPr>
        <w:spacing w:after="0" w:line="240" w:lineRule="auto"/>
      </w:pPr>
      <w:r>
        <w:separator/>
      </w:r>
    </w:p>
  </w:footnote>
  <w:footnote w:type="continuationSeparator" w:id="0">
    <w:p w:rsidR="00C3796A" w:rsidRDefault="00C37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E" w:rsidRPr="000A5ADE" w:rsidRDefault="00C3796A">
    <w:pPr>
      <w:pStyle w:val="Header"/>
      <w:jc w:val="right"/>
      <w:rPr>
        <w:rFonts w:ascii="Times New Roman" w:hAnsi="Times New Roman" w:cs="Times New Roman"/>
        <w:sz w:val="24"/>
      </w:rPr>
    </w:pPr>
    <w:r w:rsidRPr="000A5ADE">
      <w:rPr>
        <w:rFonts w:ascii="Times New Roman" w:hAnsi="Times New Roman" w:cs="Times New Roman"/>
        <w:sz w:val="24"/>
      </w:rPr>
      <w:t>SOURCE INTEGRATION AND DOCUMENTATION EXERCISE</w:t>
    </w:r>
    <w:r>
      <w:rPr>
        <w:rFonts w:ascii="Times New Roman" w:hAnsi="Times New Roman" w:cs="Times New Roman"/>
        <w:sz w:val="24"/>
      </w:rPr>
      <w:t xml:space="preserve">                                           </w:t>
    </w:r>
    <w:r w:rsidRPr="000A5ADE">
      <w:rPr>
        <w:rFonts w:ascii="Times New Roman" w:hAnsi="Times New Roman" w:cs="Times New Roman"/>
        <w:sz w:val="24"/>
      </w:rPr>
      <w:t xml:space="preserve"> </w:t>
    </w:r>
    <w:sdt>
      <w:sdtPr>
        <w:rPr>
          <w:rFonts w:ascii="Times New Roman" w:hAnsi="Times New Roman" w:cs="Times New Roman"/>
          <w:sz w:val="24"/>
        </w:rPr>
        <w:id w:val="497536173"/>
        <w:docPartObj>
          <w:docPartGallery w:val="Page Numbers (Top of Page)"/>
          <w:docPartUnique/>
        </w:docPartObj>
      </w:sdtPr>
      <w:sdtEndPr>
        <w:rPr>
          <w:noProof/>
        </w:rPr>
      </w:sdtEndPr>
      <w:sdtContent>
        <w:r w:rsidRPr="000A5ADE">
          <w:rPr>
            <w:rFonts w:ascii="Times New Roman" w:hAnsi="Times New Roman" w:cs="Times New Roman"/>
            <w:sz w:val="24"/>
          </w:rPr>
          <w:fldChar w:fldCharType="begin"/>
        </w:r>
        <w:r w:rsidRPr="000A5ADE">
          <w:rPr>
            <w:rFonts w:ascii="Times New Roman" w:hAnsi="Times New Roman" w:cs="Times New Roman"/>
            <w:sz w:val="24"/>
          </w:rPr>
          <w:instrText xml:space="preserve"> PAGE   \* MERGEFORMAT </w:instrText>
        </w:r>
        <w:r w:rsidRPr="000A5ADE">
          <w:rPr>
            <w:rFonts w:ascii="Times New Roman" w:hAnsi="Times New Roman" w:cs="Times New Roman"/>
            <w:sz w:val="24"/>
          </w:rPr>
          <w:fldChar w:fldCharType="separate"/>
        </w:r>
        <w:r w:rsidR="00F675E0">
          <w:rPr>
            <w:rFonts w:ascii="Times New Roman" w:hAnsi="Times New Roman" w:cs="Times New Roman"/>
            <w:noProof/>
            <w:sz w:val="24"/>
          </w:rPr>
          <w:t>1</w:t>
        </w:r>
        <w:r w:rsidRPr="000A5ADE">
          <w:rPr>
            <w:rFonts w:ascii="Times New Roman" w:hAnsi="Times New Roman" w:cs="Times New Roman"/>
            <w:noProof/>
            <w:sz w:val="24"/>
          </w:rPr>
          <w:fldChar w:fldCharType="end"/>
        </w:r>
      </w:sdtContent>
    </w:sdt>
  </w:p>
  <w:p w:rsidR="000A5ADE" w:rsidRDefault="000A5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6DC0"/>
    <w:multiLevelType w:val="hybridMultilevel"/>
    <w:tmpl w:val="480A3F32"/>
    <w:lvl w:ilvl="0" w:tplc="535E9598">
      <w:start w:val="1"/>
      <w:numFmt w:val="decimal"/>
      <w:lvlText w:val="%1."/>
      <w:lvlJc w:val="left"/>
      <w:pPr>
        <w:ind w:left="360" w:hanging="360"/>
      </w:pPr>
      <w:rPr>
        <w:rFonts w:ascii="Times New Roman" w:hAnsi="Times New Roman" w:cs="Times New Roman" w:hint="default"/>
        <w:b/>
        <w:sz w:val="24"/>
      </w:rPr>
    </w:lvl>
    <w:lvl w:ilvl="1" w:tplc="5B903A0E" w:tentative="1">
      <w:start w:val="1"/>
      <w:numFmt w:val="lowerLetter"/>
      <w:lvlText w:val="%2."/>
      <w:lvlJc w:val="left"/>
      <w:pPr>
        <w:ind w:left="1080" w:hanging="360"/>
      </w:pPr>
    </w:lvl>
    <w:lvl w:ilvl="2" w:tplc="8682CF6C" w:tentative="1">
      <w:start w:val="1"/>
      <w:numFmt w:val="lowerRoman"/>
      <w:lvlText w:val="%3."/>
      <w:lvlJc w:val="right"/>
      <w:pPr>
        <w:ind w:left="1800" w:hanging="180"/>
      </w:pPr>
    </w:lvl>
    <w:lvl w:ilvl="3" w:tplc="DC58C54E" w:tentative="1">
      <w:start w:val="1"/>
      <w:numFmt w:val="decimal"/>
      <w:lvlText w:val="%4."/>
      <w:lvlJc w:val="left"/>
      <w:pPr>
        <w:ind w:left="2520" w:hanging="360"/>
      </w:pPr>
    </w:lvl>
    <w:lvl w:ilvl="4" w:tplc="B920A64E" w:tentative="1">
      <w:start w:val="1"/>
      <w:numFmt w:val="lowerLetter"/>
      <w:lvlText w:val="%5."/>
      <w:lvlJc w:val="left"/>
      <w:pPr>
        <w:ind w:left="3240" w:hanging="360"/>
      </w:pPr>
    </w:lvl>
    <w:lvl w:ilvl="5" w:tplc="8F482F08" w:tentative="1">
      <w:start w:val="1"/>
      <w:numFmt w:val="lowerRoman"/>
      <w:lvlText w:val="%6."/>
      <w:lvlJc w:val="right"/>
      <w:pPr>
        <w:ind w:left="3960" w:hanging="180"/>
      </w:pPr>
    </w:lvl>
    <w:lvl w:ilvl="6" w:tplc="9A483C6A" w:tentative="1">
      <w:start w:val="1"/>
      <w:numFmt w:val="decimal"/>
      <w:lvlText w:val="%7."/>
      <w:lvlJc w:val="left"/>
      <w:pPr>
        <w:ind w:left="4680" w:hanging="360"/>
      </w:pPr>
    </w:lvl>
    <w:lvl w:ilvl="7" w:tplc="081EA02E" w:tentative="1">
      <w:start w:val="1"/>
      <w:numFmt w:val="lowerLetter"/>
      <w:lvlText w:val="%8."/>
      <w:lvlJc w:val="left"/>
      <w:pPr>
        <w:ind w:left="5400" w:hanging="360"/>
      </w:pPr>
    </w:lvl>
    <w:lvl w:ilvl="8" w:tplc="A5A4FC3C"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5E"/>
    <w:rsid w:val="00000B5E"/>
    <w:rsid w:val="000A5ADE"/>
    <w:rsid w:val="002A1970"/>
    <w:rsid w:val="00326A77"/>
    <w:rsid w:val="003C5A1C"/>
    <w:rsid w:val="004A4F57"/>
    <w:rsid w:val="004D6011"/>
    <w:rsid w:val="005675BB"/>
    <w:rsid w:val="00596A9F"/>
    <w:rsid w:val="005D3AC3"/>
    <w:rsid w:val="0069054B"/>
    <w:rsid w:val="006C41B3"/>
    <w:rsid w:val="006E0F05"/>
    <w:rsid w:val="006F1368"/>
    <w:rsid w:val="007D0FD0"/>
    <w:rsid w:val="00881304"/>
    <w:rsid w:val="009841B4"/>
    <w:rsid w:val="00987A95"/>
    <w:rsid w:val="00A67BA9"/>
    <w:rsid w:val="00BB2280"/>
    <w:rsid w:val="00C3796A"/>
    <w:rsid w:val="00D050E5"/>
    <w:rsid w:val="00D25167"/>
    <w:rsid w:val="00D47798"/>
    <w:rsid w:val="00DB08EB"/>
    <w:rsid w:val="00DD491D"/>
    <w:rsid w:val="00E62A54"/>
    <w:rsid w:val="00E64EB5"/>
    <w:rsid w:val="00F47B7D"/>
    <w:rsid w:val="00F675E0"/>
    <w:rsid w:val="00F7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599A7-F341-4C26-96FB-1E05E76F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DE"/>
  </w:style>
  <w:style w:type="paragraph" w:styleId="Footer">
    <w:name w:val="footer"/>
    <w:basedOn w:val="Normal"/>
    <w:link w:val="FooterChar"/>
    <w:uiPriority w:val="99"/>
    <w:unhideWhenUsed/>
    <w:rsid w:val="000A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DE"/>
  </w:style>
  <w:style w:type="paragraph" w:styleId="Bibliography">
    <w:name w:val="Bibliography"/>
    <w:basedOn w:val="Normal"/>
    <w:next w:val="Normal"/>
    <w:uiPriority w:val="37"/>
    <w:unhideWhenUsed/>
    <w:rsid w:val="000A5ADE"/>
    <w:pPr>
      <w:spacing w:after="0" w:line="480" w:lineRule="auto"/>
      <w:ind w:left="720" w:hanging="720"/>
    </w:pPr>
  </w:style>
  <w:style w:type="paragraph" w:styleId="ListParagraph">
    <w:name w:val="List Paragraph"/>
    <w:basedOn w:val="Normal"/>
    <w:uiPriority w:val="34"/>
    <w:qFormat/>
    <w:rsid w:val="0069054B"/>
    <w:pPr>
      <w:ind w:left="720"/>
      <w:contextualSpacing/>
    </w:pPr>
  </w:style>
  <w:style w:type="character" w:styleId="Hyperlink">
    <w:name w:val="Hyperlink"/>
    <w:basedOn w:val="DefaultParagraphFont"/>
    <w:uiPriority w:val="99"/>
    <w:unhideWhenUsed/>
    <w:rsid w:val="004D6011"/>
    <w:rPr>
      <w:color w:val="0563C1" w:themeColor="hyperlink"/>
      <w:u w:val="single"/>
    </w:rPr>
  </w:style>
  <w:style w:type="character" w:styleId="FollowedHyperlink">
    <w:name w:val="FollowedHyperlink"/>
    <w:basedOn w:val="DefaultParagraphFont"/>
    <w:uiPriority w:val="99"/>
    <w:semiHidden/>
    <w:unhideWhenUsed/>
    <w:rsid w:val="004D6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11/coep.12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Shanza PC</dc:creator>
  <cp:lastModifiedBy>Morning</cp:lastModifiedBy>
  <cp:revision>1</cp:revision>
  <dcterms:created xsi:type="dcterms:W3CDTF">2019-09-29T08:00:00Z</dcterms:created>
  <dcterms:modified xsi:type="dcterms:W3CDTF">2019-09-29T08:01:00Z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id="REpfYgzb"/&gt;&lt;style id="http://www.zotero.org/styles/apa" locale="en-US" hasBibliography="1" bibliographyStyleHasBeenSet="1"/&gt;&lt;prefs&gt;&lt;pref name="fieldType" value="Field"/&gt;&lt;/prefs&gt;&lt;/data&gt;</vt:lpwstr>
  </property>
</Properties>
</file>