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F12E35">
            <w:t>Discussion</w:t>
          </w:r>
        </w:sdtContent>
      </w:sdt>
    </w:p>
    <w:p w:rsidR="00B823AA" w:rsidP="00B823AA">
      <w:pPr>
        <w:pStyle w:val="Title2"/>
      </w:pPr>
      <w:r>
        <w:t>[Name of the Student]</w:t>
      </w:r>
    </w:p>
    <w:p w:rsidR="00E81978" w:rsidP="00B823AA">
      <w:pPr>
        <w:pStyle w:val="Title2"/>
      </w:pPr>
      <w:r>
        <w:t>[Name of the Institution]</w:t>
      </w:r>
    </w:p>
    <w:p w:rsidR="00F2324A">
      <w:r>
        <w:br w:type="page"/>
      </w:r>
    </w:p>
    <w:p w:rsidR="0075601D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t>Discussion</w:t>
      </w:r>
    </w:p>
    <w:bookmarkEnd w:id="0"/>
    <w:bookmarkEnd w:id="1"/>
    <w:p w:rsidR="00DA24F2" w:rsidP="00AD278D">
      <w:pPr>
        <w:ind w:firstLine="0"/>
      </w:pPr>
      <w:r>
        <w:tab/>
        <w:t>People in their late adulthood prefer mostly to live in the same residence in whi</w:t>
      </w:r>
      <w:r w:rsidR="00C835B8">
        <w:t xml:space="preserve">ch they had spent most of their lifetime. The continuity theory can best explain this tendency in the </w:t>
      </w:r>
      <w:r w:rsidR="004F7A99">
        <w:t>older adults. Continuity theory states that agin</w:t>
      </w:r>
      <w:r w:rsidR="00DA565B">
        <w:t xml:space="preserve">g adults view their future as an extension of their past, and prefer to keep up a consistency </w:t>
      </w:r>
      <w:r w:rsidR="00764F0B">
        <w:t xml:space="preserve">between </w:t>
      </w:r>
      <w:r w:rsidR="00B97646">
        <w:t>the two</w:t>
      </w:r>
      <w:r w:rsidR="008E563E">
        <w:t xml:space="preserve"> </w:t>
      </w:r>
      <w:r w:rsidR="00717CB9">
        <w:t>(Berk, 2018)</w:t>
      </w:r>
      <w:r w:rsidR="00B97646">
        <w:t xml:space="preserve">. </w:t>
      </w:r>
      <w:r w:rsidR="00AD040E">
        <w:t xml:space="preserve">Aging adults </w:t>
      </w:r>
      <w:r w:rsidR="00AF3EAC">
        <w:t xml:space="preserve">want to continue engaging in similar activities which they had pursued in their past. This way they </w:t>
      </w:r>
      <w:r w:rsidR="00B46859">
        <w:t xml:space="preserve">strive for integrating changes happening to their old age and ensure </w:t>
      </w:r>
      <w:r w:rsidR="0057108F">
        <w:t xml:space="preserve">their past, present, and future to be coherent with each other. </w:t>
      </w:r>
      <w:r w:rsidR="004216F1">
        <w:t xml:space="preserve">Individuals develop bonds with their relatives, neighbors, and friends over their life spans, and disapproving the option of alternative housing in the old age </w:t>
      </w:r>
      <w:r w:rsidR="00584792">
        <w:t>is due to the intention to conti</w:t>
      </w:r>
      <w:r w:rsidR="00795559">
        <w:t>nue living with the same people and doing the same things as they used to do in earlier age.</w:t>
      </w:r>
    </w:p>
    <w:p w:rsidR="008D2982" w:rsidP="00AD278D">
      <w:pPr>
        <w:ind w:firstLine="0"/>
      </w:pPr>
      <w:r>
        <w:tab/>
      </w:r>
      <w:r w:rsidR="00511323">
        <w:t xml:space="preserve">Psychological wellbeing of an aging adult determines the extent to which </w:t>
      </w:r>
      <w:r w:rsidR="00FB1ACA">
        <w:t>he or she will remain positive and active. Anxiety and depression in late adulthood can be caused due to lack of prop</w:t>
      </w:r>
      <w:r w:rsidR="0059481B">
        <w:t>er social support that may involve excessive amounts of help, ignoring that self-efficacy of the individual is being disturbed by it</w:t>
      </w:r>
      <w:r w:rsidR="00C36CFD">
        <w:t xml:space="preserve"> </w:t>
      </w:r>
      <w:r w:rsidR="00C36CFD">
        <w:t>(</w:t>
      </w:r>
      <w:r w:rsidR="00C36CFD">
        <w:t>O' Shea</w:t>
      </w:r>
      <w:r w:rsidR="00C36CFD">
        <w:t xml:space="preserve"> et al., 2017)</w:t>
      </w:r>
      <w:r w:rsidR="0059481B">
        <w:t xml:space="preserve">. </w:t>
      </w:r>
      <w:r w:rsidR="0077005F">
        <w:t xml:space="preserve">A decline in physical health can lead to anxiety and depression. </w:t>
      </w:r>
      <w:r w:rsidR="005B524E">
        <w:t xml:space="preserve">The highest rate of suicidal attempts in adults aged 85 or more suggests that physical health has a </w:t>
      </w:r>
      <w:r w:rsidR="00D13D7D">
        <w:t xml:space="preserve">strong relationship with the mental health. Negative life changes increase the risk of </w:t>
      </w:r>
      <w:r w:rsidR="00332F4A">
        <w:t>getting stressed and depressed in the adults.</w:t>
      </w:r>
    </w:p>
    <w:p w:rsidR="00FB165D" w:rsidP="00AD278D">
      <w:pPr>
        <w:ind w:firstLine="0"/>
      </w:pPr>
      <w:r>
        <w:tab/>
      </w:r>
      <w:r w:rsidR="002F3275">
        <w:t xml:space="preserve">Group therapy is effective for the treatment of several psychological concerns of late adulthood. Individuals discuss openly with one another and learn and adapt from others. </w:t>
      </w:r>
      <w:r w:rsidR="00336E1E">
        <w:t>Reminiscence is a common old-age concern that can create anxiety and depression in individuals for dwelling on the painful past experiences</w:t>
      </w:r>
      <w:r w:rsidR="00717CB9">
        <w:t xml:space="preserve"> </w:t>
      </w:r>
      <w:r w:rsidR="00717CB9">
        <w:t>(Berk, 2018)</w:t>
      </w:r>
      <w:r w:rsidR="00336E1E">
        <w:t xml:space="preserve">. The therapists should encourage the participants of the group to </w:t>
      </w:r>
      <w:r w:rsidR="000018A6">
        <w:t xml:space="preserve">recall their best memories that will have positive effects on their mental </w:t>
      </w:r>
      <w:r w:rsidR="000018A6">
        <w:t xml:space="preserve">state. The therapists need to engage the </w:t>
      </w:r>
      <w:r w:rsidR="00972BA7">
        <w:t xml:space="preserve">participating older adults in sharing their happy memories </w:t>
      </w:r>
      <w:r w:rsidR="00AC2519">
        <w:t>for the collective benefit of them.</w:t>
      </w:r>
      <w:bookmarkStart w:id="2" w:name="_GoBack"/>
      <w:bookmarkEnd w:id="2"/>
    </w:p>
    <w:p w:rsidR="00AD278D">
      <w:r>
        <w:br w:type="page"/>
      </w:r>
    </w:p>
    <w:p w:rsidR="00FB5D68" w:rsidP="00602068">
      <w:pPr>
        <w:pStyle w:val="Title2"/>
      </w:pPr>
      <w:r>
        <w:t>References</w:t>
      </w:r>
    </w:p>
    <w:p w:rsidR="00C36CFD" w:rsidRPr="00C36CFD" w:rsidP="00C36CFD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36CFD">
        <w:rPr>
          <w:rFonts w:ascii="Times New Roman" w:eastAsia="Times New Roman" w:hAnsi="Times New Roman" w:cs="Times New Roman"/>
          <w:kern w:val="0"/>
          <w:lang w:eastAsia="en-US"/>
        </w:rPr>
        <w:t xml:space="preserve">Berk, L. E. (2018). </w:t>
      </w:r>
      <w:r w:rsidRPr="00C36CFD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Development through the lifespan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>. Pearson.</w:t>
      </w:r>
    </w:p>
    <w:p w:rsidR="00C36CFD" w:rsidRPr="00C36CFD" w:rsidP="00C36CFD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C36CFD">
        <w:rPr>
          <w:rFonts w:ascii="Times New Roman" w:eastAsia="Times New Roman" w:hAnsi="Times New Roman" w:cs="Times New Roman"/>
          <w:kern w:val="0"/>
          <w:lang w:eastAsia="en-US"/>
        </w:rPr>
        <w:t>O’</w:t>
      </w:r>
      <w:r w:rsidR="00B75310">
        <w:rPr>
          <w:rFonts w:ascii="Times New Roman" w:eastAsia="Times New Roman" w:hAnsi="Times New Roman" w:cs="Times New Roman"/>
          <w:kern w:val="0"/>
          <w:lang w:eastAsia="en-US"/>
        </w:rPr>
        <w:t xml:space="preserve"> S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>hea, D. M., Dotson, V. M., &amp; Fieo, R. A. (2017). Aging perceptions and self</w:t>
      </w:r>
      <w:r w:rsidRPr="00C36CFD">
        <w:rPr>
          <w:rFonts w:ascii="Cambria Math" w:eastAsia="Times New Roman" w:hAnsi="Cambria Math" w:cs="Cambria Math"/>
          <w:kern w:val="0"/>
          <w:lang w:eastAsia="en-US"/>
        </w:rPr>
        <w:t>‐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 xml:space="preserve">efficacy mediate the association between personality traits and depressive symptoms in older adults. </w:t>
      </w:r>
      <w:r w:rsidRPr="00C36CFD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International Journal of Geriatric Psychiatry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C36CFD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32</w:t>
      </w:r>
      <w:r w:rsidRPr="00C36CFD">
        <w:rPr>
          <w:rFonts w:ascii="Times New Roman" w:eastAsia="Times New Roman" w:hAnsi="Times New Roman" w:cs="Times New Roman"/>
          <w:kern w:val="0"/>
          <w:lang w:eastAsia="en-US"/>
        </w:rPr>
        <w:t>(12), 1217–1225.</w:t>
      </w:r>
      <w:r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</w:p>
    <w:p w:rsidR="00602068" w:rsidP="00602068">
      <w:pPr>
        <w:pStyle w:val="Title2"/>
        <w:jc w:val="left"/>
      </w:pP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41A05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F12E35">
          <w:rPr>
            <w:rStyle w:val="Strong"/>
          </w:rPr>
          <w:t>psychology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5593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18A6"/>
    <w:rsid w:val="00010E8A"/>
    <w:rsid w:val="000265F6"/>
    <w:rsid w:val="00034BA0"/>
    <w:rsid w:val="000414F1"/>
    <w:rsid w:val="000A3CBB"/>
    <w:rsid w:val="000B07DA"/>
    <w:rsid w:val="000B2430"/>
    <w:rsid w:val="000B52F9"/>
    <w:rsid w:val="000B5879"/>
    <w:rsid w:val="000D3F41"/>
    <w:rsid w:val="000D5C41"/>
    <w:rsid w:val="000E0D9C"/>
    <w:rsid w:val="001150E2"/>
    <w:rsid w:val="00131F4B"/>
    <w:rsid w:val="001744D8"/>
    <w:rsid w:val="00180CBF"/>
    <w:rsid w:val="001A1EBB"/>
    <w:rsid w:val="001C1B79"/>
    <w:rsid w:val="001C70DC"/>
    <w:rsid w:val="001E0A96"/>
    <w:rsid w:val="001E4ED0"/>
    <w:rsid w:val="00215A3C"/>
    <w:rsid w:val="00255930"/>
    <w:rsid w:val="00281ADE"/>
    <w:rsid w:val="00286195"/>
    <w:rsid w:val="00296720"/>
    <w:rsid w:val="002B6C3E"/>
    <w:rsid w:val="002C4DB2"/>
    <w:rsid w:val="002D0BE7"/>
    <w:rsid w:val="002F06B7"/>
    <w:rsid w:val="002F3275"/>
    <w:rsid w:val="00332F4A"/>
    <w:rsid w:val="00336E1E"/>
    <w:rsid w:val="00355DCA"/>
    <w:rsid w:val="0036172E"/>
    <w:rsid w:val="003803AE"/>
    <w:rsid w:val="003A278A"/>
    <w:rsid w:val="003F7078"/>
    <w:rsid w:val="004216F1"/>
    <w:rsid w:val="00431004"/>
    <w:rsid w:val="004370D5"/>
    <w:rsid w:val="00442D5E"/>
    <w:rsid w:val="0049234B"/>
    <w:rsid w:val="004C5E61"/>
    <w:rsid w:val="004F2ACE"/>
    <w:rsid w:val="004F6D23"/>
    <w:rsid w:val="004F6F82"/>
    <w:rsid w:val="004F7A99"/>
    <w:rsid w:val="00504EAD"/>
    <w:rsid w:val="00511323"/>
    <w:rsid w:val="00515B64"/>
    <w:rsid w:val="00534BA6"/>
    <w:rsid w:val="005438C7"/>
    <w:rsid w:val="00551A02"/>
    <w:rsid w:val="005534FA"/>
    <w:rsid w:val="00556FE4"/>
    <w:rsid w:val="0057108F"/>
    <w:rsid w:val="00577323"/>
    <w:rsid w:val="00584792"/>
    <w:rsid w:val="00587B98"/>
    <w:rsid w:val="00591B03"/>
    <w:rsid w:val="0059481B"/>
    <w:rsid w:val="00594FAA"/>
    <w:rsid w:val="005B524E"/>
    <w:rsid w:val="005D3A03"/>
    <w:rsid w:val="005D42D3"/>
    <w:rsid w:val="005E3D58"/>
    <w:rsid w:val="005E496D"/>
    <w:rsid w:val="00602068"/>
    <w:rsid w:val="006034BD"/>
    <w:rsid w:val="00607FAE"/>
    <w:rsid w:val="006369D5"/>
    <w:rsid w:val="006D601B"/>
    <w:rsid w:val="00717CB9"/>
    <w:rsid w:val="007245B2"/>
    <w:rsid w:val="007262C0"/>
    <w:rsid w:val="007332BC"/>
    <w:rsid w:val="007506DA"/>
    <w:rsid w:val="0075601D"/>
    <w:rsid w:val="00764F0B"/>
    <w:rsid w:val="0077005F"/>
    <w:rsid w:val="00774D51"/>
    <w:rsid w:val="0077755F"/>
    <w:rsid w:val="00786E0A"/>
    <w:rsid w:val="00795559"/>
    <w:rsid w:val="007A20CB"/>
    <w:rsid w:val="007A729E"/>
    <w:rsid w:val="007B20B6"/>
    <w:rsid w:val="007C238F"/>
    <w:rsid w:val="007C7EE2"/>
    <w:rsid w:val="007F4815"/>
    <w:rsid w:val="008002C0"/>
    <w:rsid w:val="00805834"/>
    <w:rsid w:val="008704E5"/>
    <w:rsid w:val="00891431"/>
    <w:rsid w:val="008958B5"/>
    <w:rsid w:val="008C1F1C"/>
    <w:rsid w:val="008C5323"/>
    <w:rsid w:val="008D1158"/>
    <w:rsid w:val="008D2982"/>
    <w:rsid w:val="008E563E"/>
    <w:rsid w:val="0091780F"/>
    <w:rsid w:val="00930C02"/>
    <w:rsid w:val="00972BA7"/>
    <w:rsid w:val="009A6A3B"/>
    <w:rsid w:val="009E42BB"/>
    <w:rsid w:val="009E6EBA"/>
    <w:rsid w:val="00A043F0"/>
    <w:rsid w:val="00A21F4E"/>
    <w:rsid w:val="00A40E95"/>
    <w:rsid w:val="00A45F47"/>
    <w:rsid w:val="00A461B2"/>
    <w:rsid w:val="00A52DB6"/>
    <w:rsid w:val="00A857DD"/>
    <w:rsid w:val="00AB7C3F"/>
    <w:rsid w:val="00AC2519"/>
    <w:rsid w:val="00AD040E"/>
    <w:rsid w:val="00AD278D"/>
    <w:rsid w:val="00AF3EAC"/>
    <w:rsid w:val="00B33D88"/>
    <w:rsid w:val="00B46859"/>
    <w:rsid w:val="00B642CD"/>
    <w:rsid w:val="00B75310"/>
    <w:rsid w:val="00B823AA"/>
    <w:rsid w:val="00B97646"/>
    <w:rsid w:val="00BA45DB"/>
    <w:rsid w:val="00BA486C"/>
    <w:rsid w:val="00BF4184"/>
    <w:rsid w:val="00C0601E"/>
    <w:rsid w:val="00C10B4C"/>
    <w:rsid w:val="00C31D30"/>
    <w:rsid w:val="00C34737"/>
    <w:rsid w:val="00C36CFD"/>
    <w:rsid w:val="00C50272"/>
    <w:rsid w:val="00C50B79"/>
    <w:rsid w:val="00C5617F"/>
    <w:rsid w:val="00C57C72"/>
    <w:rsid w:val="00C628A3"/>
    <w:rsid w:val="00C73F57"/>
    <w:rsid w:val="00C75620"/>
    <w:rsid w:val="00C81DBF"/>
    <w:rsid w:val="00C835B8"/>
    <w:rsid w:val="00C8502E"/>
    <w:rsid w:val="00C9415C"/>
    <w:rsid w:val="00CD10A1"/>
    <w:rsid w:val="00CD6E39"/>
    <w:rsid w:val="00CF6E91"/>
    <w:rsid w:val="00D138E4"/>
    <w:rsid w:val="00D13D7D"/>
    <w:rsid w:val="00D147D0"/>
    <w:rsid w:val="00D17F81"/>
    <w:rsid w:val="00D2259C"/>
    <w:rsid w:val="00D46BD7"/>
    <w:rsid w:val="00D55CA4"/>
    <w:rsid w:val="00D567FD"/>
    <w:rsid w:val="00D84369"/>
    <w:rsid w:val="00D85B68"/>
    <w:rsid w:val="00DA24F2"/>
    <w:rsid w:val="00DA565B"/>
    <w:rsid w:val="00DB1144"/>
    <w:rsid w:val="00DF6BD5"/>
    <w:rsid w:val="00E25B92"/>
    <w:rsid w:val="00E32F40"/>
    <w:rsid w:val="00E51150"/>
    <w:rsid w:val="00E51B2B"/>
    <w:rsid w:val="00E6004D"/>
    <w:rsid w:val="00E6123A"/>
    <w:rsid w:val="00E743B1"/>
    <w:rsid w:val="00E81978"/>
    <w:rsid w:val="00E95337"/>
    <w:rsid w:val="00EF4D6D"/>
    <w:rsid w:val="00F12E35"/>
    <w:rsid w:val="00F2324A"/>
    <w:rsid w:val="00F379B7"/>
    <w:rsid w:val="00F41A05"/>
    <w:rsid w:val="00F47BC9"/>
    <w:rsid w:val="00F525FA"/>
    <w:rsid w:val="00FB165D"/>
    <w:rsid w:val="00FB1ACA"/>
    <w:rsid w:val="00FB5D68"/>
    <w:rsid w:val="00FC10E3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E504C"/>
    <w:rsid w:val="00313E00"/>
    <w:rsid w:val="00336195"/>
    <w:rsid w:val="007262C0"/>
    <w:rsid w:val="008C73F0"/>
    <w:rsid w:val="00A11C16"/>
    <w:rsid w:val="00D94B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32CB0-5513-4F2B-BFE5-59509BF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182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Zack Gold</dc:creator>
  <cp:lastModifiedBy>SALAHUDDIN AZIZ</cp:lastModifiedBy>
  <cp:revision>13</cp:revision>
  <dcterms:created xsi:type="dcterms:W3CDTF">2020-01-15T18:47:00Z</dcterms:created>
  <dcterms:modified xsi:type="dcterms:W3CDTF">2020-01-18T00:15:00Z</dcterms:modified>
</cp:coreProperties>
</file>