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F055C" w:rsidRDefault="002F055C" w:rsidP="00550EFD">
      <w:pPr>
        <w:spacing w:after="0" w:line="480" w:lineRule="auto"/>
        <w:jc w:val="center"/>
        <w:rPr>
          <w:rFonts w:ascii="Times New Roman" w:hAnsi="Times New Roman" w:cs="Times New Roman"/>
          <w:sz w:val="24"/>
          <w:szCs w:val="24"/>
        </w:rPr>
      </w:pPr>
      <w:r w:rsidRPr="002F055C">
        <w:rPr>
          <w:rFonts w:ascii="Times New Roman" w:hAnsi="Times New Roman" w:cs="Times New Roman"/>
          <w:sz w:val="24"/>
          <w:szCs w:val="24"/>
        </w:rPr>
        <w:t xml:space="preserve">Troubled Patient &amp; ROM Exercise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B7E37" w:rsidRDefault="002F055C" w:rsidP="00803B49">
      <w:pPr>
        <w:spacing w:after="0" w:line="480" w:lineRule="auto"/>
        <w:jc w:val="center"/>
        <w:rPr>
          <w:rFonts w:ascii="Times New Roman" w:hAnsi="Times New Roman" w:cs="Times New Roman"/>
          <w:sz w:val="24"/>
          <w:szCs w:val="24"/>
        </w:rPr>
      </w:pPr>
      <w:r w:rsidRPr="002F055C">
        <w:rPr>
          <w:rFonts w:ascii="Times New Roman" w:hAnsi="Times New Roman" w:cs="Times New Roman"/>
          <w:sz w:val="24"/>
          <w:szCs w:val="24"/>
        </w:rPr>
        <w:lastRenderedPageBreak/>
        <w:t xml:space="preserve">Troubled Patient &amp; ROM Exercise </w:t>
      </w:r>
      <w:r w:rsidR="0008177B" w:rsidRPr="002F055C">
        <w:rPr>
          <w:rFonts w:ascii="Times New Roman" w:hAnsi="Times New Roman" w:cs="Times New Roman"/>
          <w:sz w:val="24"/>
          <w:szCs w:val="24"/>
        </w:rPr>
        <w:br/>
      </w:r>
      <w:r>
        <w:rPr>
          <w:rFonts w:ascii="Times New Roman" w:hAnsi="Times New Roman" w:cs="Times New Roman"/>
          <w:sz w:val="24"/>
          <w:szCs w:val="24"/>
        </w:rPr>
        <w:t>In the enlightenment of the French and English Philosphic Treatsies, it is the patient’</w:t>
      </w:r>
      <w:r w:rsidR="008B7E37">
        <w:rPr>
          <w:rFonts w:ascii="Times New Roman" w:hAnsi="Times New Roman" w:cs="Times New Roman"/>
          <w:sz w:val="24"/>
          <w:szCs w:val="24"/>
        </w:rPr>
        <w:t xml:space="preserve">s </w:t>
      </w:r>
    </w:p>
    <w:p w:rsidR="0008177B" w:rsidRDefault="002F055C" w:rsidP="00302EDE">
      <w:pPr>
        <w:spacing w:after="0" w:line="480" w:lineRule="auto"/>
        <w:rPr>
          <w:rFonts w:ascii="Times New Roman" w:hAnsi="Times New Roman" w:cs="Times New Roman"/>
          <w:sz w:val="24"/>
          <w:szCs w:val="24"/>
        </w:rPr>
      </w:pPr>
      <w:r>
        <w:rPr>
          <w:rFonts w:ascii="Times New Roman" w:hAnsi="Times New Roman" w:cs="Times New Roman"/>
          <w:sz w:val="24"/>
          <w:szCs w:val="24"/>
        </w:rPr>
        <w:t>fundamental right to determine his or her treatment.</w:t>
      </w:r>
      <w:r w:rsidR="008B7E37">
        <w:rPr>
          <w:rFonts w:ascii="Times New Roman" w:hAnsi="Times New Roman" w:cs="Times New Roman"/>
          <w:sz w:val="24"/>
          <w:szCs w:val="24"/>
        </w:rPr>
        <w:t xml:space="preserve"> To avoid any foreseen condition in which the patie</w:t>
      </w:r>
      <w:r w:rsidR="007F7515">
        <w:rPr>
          <w:rFonts w:ascii="Times New Roman" w:hAnsi="Times New Roman" w:cs="Times New Roman"/>
          <w:sz w:val="24"/>
          <w:szCs w:val="24"/>
        </w:rPr>
        <w:t>nt refuses for the treatment, informed consent should be obtained before the start of any treatment because it is a major right of the patient</w:t>
      </w:r>
      <w:r w:rsidR="00AD73C5">
        <w:rPr>
          <w:rFonts w:ascii="Times New Roman" w:hAnsi="Times New Roman" w:cs="Times New Roman"/>
          <w:sz w:val="24"/>
          <w:szCs w:val="24"/>
        </w:rPr>
        <w:t>s</w:t>
      </w:r>
      <w:r w:rsidR="007F7515">
        <w:rPr>
          <w:rFonts w:ascii="Times New Roman" w:hAnsi="Times New Roman" w:cs="Times New Roman"/>
          <w:sz w:val="24"/>
          <w:szCs w:val="24"/>
        </w:rPr>
        <w:t xml:space="preserve"> to forbid</w:t>
      </w:r>
      <w:r w:rsidR="009343F1">
        <w:rPr>
          <w:rFonts w:ascii="Times New Roman" w:hAnsi="Times New Roman" w:cs="Times New Roman"/>
          <w:sz w:val="24"/>
          <w:szCs w:val="24"/>
        </w:rPr>
        <w:t xml:space="preserve"> the practitioners</w:t>
      </w:r>
      <w:r w:rsidR="007F7515">
        <w:rPr>
          <w:rFonts w:ascii="Times New Roman" w:hAnsi="Times New Roman" w:cs="Times New Roman"/>
          <w:sz w:val="24"/>
          <w:szCs w:val="24"/>
        </w:rPr>
        <w:t xml:space="preserve"> </w:t>
      </w:r>
      <w:r w:rsidR="009343F1">
        <w:rPr>
          <w:rFonts w:ascii="Times New Roman" w:hAnsi="Times New Roman" w:cs="Times New Roman"/>
          <w:sz w:val="24"/>
          <w:szCs w:val="24"/>
        </w:rPr>
        <w:t>from any kind of tre</w:t>
      </w:r>
      <w:r w:rsidR="000147FC">
        <w:rPr>
          <w:rFonts w:ascii="Times New Roman" w:hAnsi="Times New Roman" w:cs="Times New Roman"/>
          <w:sz w:val="24"/>
          <w:szCs w:val="24"/>
        </w:rPr>
        <w:t>atment that they might not like</w:t>
      </w:r>
      <w:r w:rsidR="002C6590">
        <w:rPr>
          <w:rFonts w:ascii="Times New Roman" w:hAnsi="Times New Roman" w:cs="Times New Roman"/>
          <w:sz w:val="24"/>
          <w:szCs w:val="24"/>
        </w:rPr>
        <w:t xml:space="preserve"> </w:t>
      </w:r>
      <w:sdt>
        <w:sdtPr>
          <w:rPr>
            <w:rFonts w:ascii="Times New Roman" w:hAnsi="Times New Roman" w:cs="Times New Roman"/>
            <w:sz w:val="24"/>
            <w:szCs w:val="24"/>
          </w:rPr>
          <w:id w:val="1083951128"/>
          <w:citation/>
        </w:sdtPr>
        <w:sdtEndPr/>
        <w:sdtContent>
          <w:r w:rsidR="002C6590">
            <w:rPr>
              <w:rFonts w:ascii="Times New Roman" w:hAnsi="Times New Roman" w:cs="Times New Roman"/>
              <w:sz w:val="24"/>
              <w:szCs w:val="24"/>
            </w:rPr>
            <w:fldChar w:fldCharType="begin"/>
          </w:r>
          <w:r w:rsidR="002C6590">
            <w:rPr>
              <w:rFonts w:ascii="Times New Roman" w:hAnsi="Times New Roman" w:cs="Times New Roman"/>
              <w:sz w:val="24"/>
              <w:szCs w:val="24"/>
            </w:rPr>
            <w:instrText xml:space="preserve"> CITATION Kle91 \l 1033 </w:instrText>
          </w:r>
          <w:r w:rsidR="002C6590">
            <w:rPr>
              <w:rFonts w:ascii="Times New Roman" w:hAnsi="Times New Roman" w:cs="Times New Roman"/>
              <w:sz w:val="24"/>
              <w:szCs w:val="24"/>
            </w:rPr>
            <w:fldChar w:fldCharType="separate"/>
          </w:r>
          <w:r w:rsidR="002C6590" w:rsidRPr="002C6590">
            <w:rPr>
              <w:rFonts w:ascii="Times New Roman" w:hAnsi="Times New Roman" w:cs="Times New Roman"/>
              <w:noProof/>
              <w:sz w:val="24"/>
              <w:szCs w:val="24"/>
            </w:rPr>
            <w:t>(I., 1991)</w:t>
          </w:r>
          <w:r w:rsidR="002C6590">
            <w:rPr>
              <w:rFonts w:ascii="Times New Roman" w:hAnsi="Times New Roman" w:cs="Times New Roman"/>
              <w:sz w:val="24"/>
              <w:szCs w:val="24"/>
            </w:rPr>
            <w:fldChar w:fldCharType="end"/>
          </w:r>
        </w:sdtContent>
      </w:sdt>
      <w:r w:rsidR="000147FC">
        <w:rPr>
          <w:rFonts w:ascii="Times New Roman" w:hAnsi="Times New Roman" w:cs="Times New Roman"/>
          <w:sz w:val="24"/>
          <w:szCs w:val="24"/>
        </w:rPr>
        <w:t xml:space="preserve">. A practitioners, in such cases should pursue the patient through </w:t>
      </w:r>
      <w:r w:rsidR="00366D02">
        <w:rPr>
          <w:rFonts w:ascii="Times New Roman" w:hAnsi="Times New Roman" w:cs="Times New Roman"/>
          <w:sz w:val="24"/>
          <w:szCs w:val="24"/>
        </w:rPr>
        <w:t xml:space="preserve">talking. However, just in case, if any of the things </w:t>
      </w:r>
      <w:r w:rsidR="00881560">
        <w:rPr>
          <w:rFonts w:ascii="Times New Roman" w:hAnsi="Times New Roman" w:cs="Times New Roman"/>
          <w:sz w:val="24"/>
          <w:szCs w:val="24"/>
        </w:rPr>
        <w:t xml:space="preserve">don’t work out, the physician should come in contact with the </w:t>
      </w:r>
      <w:r w:rsidR="003B38F6">
        <w:rPr>
          <w:rFonts w:ascii="Times New Roman" w:hAnsi="Times New Roman" w:cs="Times New Roman"/>
          <w:sz w:val="24"/>
          <w:szCs w:val="24"/>
        </w:rPr>
        <w:t>patient</w:t>
      </w:r>
      <w:r w:rsidR="00FE24AC">
        <w:rPr>
          <w:rFonts w:ascii="Times New Roman" w:hAnsi="Times New Roman" w:cs="Times New Roman"/>
          <w:sz w:val="24"/>
          <w:szCs w:val="24"/>
        </w:rPr>
        <w:t xml:space="preserve"> </w:t>
      </w:r>
      <w:sdt>
        <w:sdtPr>
          <w:rPr>
            <w:rFonts w:ascii="Times New Roman" w:hAnsi="Times New Roman" w:cs="Times New Roman"/>
            <w:sz w:val="24"/>
            <w:szCs w:val="24"/>
          </w:rPr>
          <w:id w:val="-506677473"/>
          <w:citation/>
        </w:sdtPr>
        <w:sdtEndPr/>
        <w:sdtContent>
          <w:r w:rsidR="003B38F6">
            <w:rPr>
              <w:rFonts w:ascii="Times New Roman" w:hAnsi="Times New Roman" w:cs="Times New Roman"/>
              <w:sz w:val="24"/>
              <w:szCs w:val="24"/>
            </w:rPr>
            <w:fldChar w:fldCharType="begin"/>
          </w:r>
          <w:r w:rsidR="003B38F6">
            <w:rPr>
              <w:rFonts w:ascii="Times New Roman" w:hAnsi="Times New Roman" w:cs="Times New Roman"/>
              <w:sz w:val="24"/>
              <w:szCs w:val="24"/>
            </w:rPr>
            <w:instrText xml:space="preserve"> CITATION Jon86 \l 1033 </w:instrText>
          </w:r>
          <w:r w:rsidR="003B38F6">
            <w:rPr>
              <w:rFonts w:ascii="Times New Roman" w:hAnsi="Times New Roman" w:cs="Times New Roman"/>
              <w:sz w:val="24"/>
              <w:szCs w:val="24"/>
            </w:rPr>
            <w:fldChar w:fldCharType="separate"/>
          </w:r>
          <w:r w:rsidR="003B38F6" w:rsidRPr="003B38F6">
            <w:rPr>
              <w:rFonts w:ascii="Times New Roman" w:hAnsi="Times New Roman" w:cs="Times New Roman"/>
              <w:noProof/>
              <w:sz w:val="24"/>
              <w:szCs w:val="24"/>
            </w:rPr>
            <w:t>(Jonsen AR, 1986)</w:t>
          </w:r>
          <w:r w:rsidR="003B38F6">
            <w:rPr>
              <w:rFonts w:ascii="Times New Roman" w:hAnsi="Times New Roman" w:cs="Times New Roman"/>
              <w:sz w:val="24"/>
              <w:szCs w:val="24"/>
            </w:rPr>
            <w:fldChar w:fldCharType="end"/>
          </w:r>
        </w:sdtContent>
      </w:sdt>
      <w:r w:rsidR="003B38F6">
        <w:rPr>
          <w:rFonts w:ascii="Times New Roman" w:hAnsi="Times New Roman" w:cs="Times New Roman"/>
          <w:sz w:val="24"/>
          <w:szCs w:val="24"/>
        </w:rPr>
        <w:t xml:space="preserve">. </w:t>
      </w:r>
      <w:r w:rsidR="00FC18E3">
        <w:rPr>
          <w:rFonts w:ascii="Times New Roman" w:hAnsi="Times New Roman" w:cs="Times New Roman"/>
          <w:sz w:val="24"/>
          <w:szCs w:val="24"/>
        </w:rPr>
        <w:t xml:space="preserve">It is a legal duty for a physician to respect </w:t>
      </w:r>
      <w:r w:rsidR="00B4569E">
        <w:rPr>
          <w:rFonts w:ascii="Times New Roman" w:hAnsi="Times New Roman" w:cs="Times New Roman"/>
          <w:sz w:val="24"/>
          <w:szCs w:val="24"/>
        </w:rPr>
        <w:t xml:space="preserve">the patients concerns regarding treatment even though the patient is depressed or worried because of the same reason. </w:t>
      </w:r>
      <w:r w:rsidR="00CD17D2">
        <w:rPr>
          <w:rFonts w:ascii="Times New Roman" w:hAnsi="Times New Roman" w:cs="Times New Roman"/>
          <w:sz w:val="24"/>
          <w:szCs w:val="24"/>
        </w:rPr>
        <w:t>Aft</w:t>
      </w:r>
      <w:r w:rsidR="00CB1CDD">
        <w:rPr>
          <w:rFonts w:ascii="Times New Roman" w:hAnsi="Times New Roman" w:cs="Times New Roman"/>
          <w:sz w:val="24"/>
          <w:szCs w:val="24"/>
        </w:rPr>
        <w:t xml:space="preserve">er reaching out to the patient through a physician, </w:t>
      </w:r>
      <w:r w:rsidR="00E874EF">
        <w:rPr>
          <w:rFonts w:ascii="Times New Roman" w:hAnsi="Times New Roman" w:cs="Times New Roman"/>
          <w:sz w:val="24"/>
          <w:szCs w:val="24"/>
        </w:rPr>
        <w:t xml:space="preserve">the physician should </w:t>
      </w:r>
      <w:r w:rsidR="00803B49">
        <w:rPr>
          <w:rFonts w:ascii="Times New Roman" w:hAnsi="Times New Roman" w:cs="Times New Roman"/>
          <w:sz w:val="24"/>
          <w:szCs w:val="24"/>
        </w:rPr>
        <w:t>convince the patient through vigorous persuasion</w:t>
      </w:r>
      <w:r w:rsidR="003B38F6">
        <w:rPr>
          <w:rFonts w:ascii="Times New Roman" w:hAnsi="Times New Roman" w:cs="Times New Roman"/>
          <w:sz w:val="24"/>
          <w:szCs w:val="24"/>
        </w:rPr>
        <w:t xml:space="preserve"> about the ebenfits of the Range of Motion exercises in correspondence wit</w:t>
      </w:r>
      <w:r w:rsidR="007B7F16">
        <w:rPr>
          <w:rFonts w:ascii="Times New Roman" w:hAnsi="Times New Roman" w:cs="Times New Roman"/>
          <w:sz w:val="24"/>
          <w:szCs w:val="24"/>
        </w:rPr>
        <w:t xml:space="preserve">h the problems they are facing, and a balance which assures </w:t>
      </w:r>
      <w:r w:rsidR="0066590F">
        <w:rPr>
          <w:rFonts w:ascii="Times New Roman" w:hAnsi="Times New Roman" w:cs="Times New Roman"/>
          <w:sz w:val="24"/>
          <w:szCs w:val="24"/>
        </w:rPr>
        <w:t xml:space="preserve">overcoming the irrational fears to pursue the promised treatment. </w:t>
      </w:r>
      <w:r w:rsidR="00134E31">
        <w:rPr>
          <w:rFonts w:ascii="Times New Roman" w:hAnsi="Times New Roman" w:cs="Times New Roman"/>
          <w:sz w:val="24"/>
          <w:szCs w:val="24"/>
        </w:rPr>
        <w:t>These fears should be explored properly and combined with a proper education f</w:t>
      </w:r>
      <w:r w:rsidR="00302EDE">
        <w:rPr>
          <w:rFonts w:ascii="Times New Roman" w:hAnsi="Times New Roman" w:cs="Times New Roman"/>
          <w:sz w:val="24"/>
          <w:szCs w:val="24"/>
        </w:rPr>
        <w:t>\</w:t>
      </w:r>
      <w:r w:rsidR="00134E31">
        <w:rPr>
          <w:rFonts w:ascii="Times New Roman" w:hAnsi="Times New Roman" w:cs="Times New Roman"/>
          <w:sz w:val="24"/>
          <w:szCs w:val="24"/>
        </w:rPr>
        <w:t xml:space="preserve"> the physician at equal time intervals is ethicallty pe</w:t>
      </w:r>
      <w:r w:rsidR="003B38F6">
        <w:rPr>
          <w:rFonts w:ascii="Times New Roman" w:hAnsi="Times New Roman" w:cs="Times New Roman"/>
          <w:sz w:val="24"/>
          <w:szCs w:val="24"/>
        </w:rPr>
        <w:t>rmitted and shoul</w:t>
      </w:r>
      <w:r w:rsidR="00134E31">
        <w:rPr>
          <w:rFonts w:ascii="Times New Roman" w:hAnsi="Times New Roman" w:cs="Times New Roman"/>
          <w:sz w:val="24"/>
          <w:szCs w:val="24"/>
        </w:rPr>
        <w:t>d re</w:t>
      </w:r>
      <w:r w:rsidR="003B38F6">
        <w:rPr>
          <w:rFonts w:ascii="Times New Roman" w:hAnsi="Times New Roman" w:cs="Times New Roman"/>
          <w:sz w:val="24"/>
          <w:szCs w:val="24"/>
        </w:rPr>
        <w:t>s</w:t>
      </w:r>
      <w:r w:rsidR="00134E31">
        <w:rPr>
          <w:rFonts w:ascii="Times New Roman" w:hAnsi="Times New Roman" w:cs="Times New Roman"/>
          <w:sz w:val="24"/>
          <w:szCs w:val="24"/>
        </w:rPr>
        <w:t>ul</w:t>
      </w:r>
      <w:r w:rsidR="003B38F6">
        <w:rPr>
          <w:rFonts w:ascii="Times New Roman" w:hAnsi="Times New Roman" w:cs="Times New Roman"/>
          <w:sz w:val="24"/>
          <w:szCs w:val="24"/>
        </w:rPr>
        <w:t>t</w:t>
      </w:r>
      <w:r w:rsidR="00134E31">
        <w:rPr>
          <w:rFonts w:ascii="Times New Roman" w:hAnsi="Times New Roman" w:cs="Times New Roman"/>
          <w:sz w:val="24"/>
          <w:szCs w:val="24"/>
        </w:rPr>
        <w:t xml:space="preserve"> in the favourable </w:t>
      </w:r>
      <w:r w:rsidR="003B38F6">
        <w:rPr>
          <w:rFonts w:ascii="Times New Roman" w:hAnsi="Times New Roman" w:cs="Times New Roman"/>
          <w:sz w:val="24"/>
          <w:szCs w:val="24"/>
        </w:rPr>
        <w:t>outcomes in such cases</w:t>
      </w:r>
      <w:sdt>
        <w:sdtPr>
          <w:rPr>
            <w:rFonts w:ascii="Times New Roman" w:hAnsi="Times New Roman" w:cs="Times New Roman"/>
            <w:sz w:val="24"/>
            <w:szCs w:val="24"/>
          </w:rPr>
          <w:id w:val="314226735"/>
          <w:citation/>
        </w:sdtPr>
        <w:sdtEndPr/>
        <w:sdtContent>
          <w:r w:rsidR="003B38F6">
            <w:rPr>
              <w:rFonts w:ascii="Times New Roman" w:hAnsi="Times New Roman" w:cs="Times New Roman"/>
              <w:sz w:val="24"/>
              <w:szCs w:val="24"/>
            </w:rPr>
            <w:fldChar w:fldCharType="begin"/>
          </w:r>
          <w:r w:rsidR="003B38F6">
            <w:rPr>
              <w:rFonts w:ascii="Times New Roman" w:hAnsi="Times New Roman" w:cs="Times New Roman"/>
              <w:sz w:val="24"/>
              <w:szCs w:val="24"/>
            </w:rPr>
            <w:instrText xml:space="preserve"> CITATION Bro90 \l 1033 </w:instrText>
          </w:r>
          <w:r w:rsidR="003B38F6">
            <w:rPr>
              <w:rFonts w:ascii="Times New Roman" w:hAnsi="Times New Roman" w:cs="Times New Roman"/>
              <w:sz w:val="24"/>
              <w:szCs w:val="24"/>
            </w:rPr>
            <w:fldChar w:fldCharType="separate"/>
          </w:r>
          <w:r w:rsidR="003B38F6">
            <w:rPr>
              <w:rFonts w:ascii="Times New Roman" w:hAnsi="Times New Roman" w:cs="Times New Roman"/>
              <w:noProof/>
              <w:sz w:val="24"/>
              <w:szCs w:val="24"/>
            </w:rPr>
            <w:t xml:space="preserve"> </w:t>
          </w:r>
          <w:r w:rsidR="003B38F6" w:rsidRPr="003B38F6">
            <w:rPr>
              <w:rFonts w:ascii="Times New Roman" w:hAnsi="Times New Roman" w:cs="Times New Roman"/>
              <w:noProof/>
              <w:sz w:val="24"/>
              <w:szCs w:val="24"/>
            </w:rPr>
            <w:t>(Brock DW, 1990)</w:t>
          </w:r>
          <w:r w:rsidR="003B38F6">
            <w:rPr>
              <w:rFonts w:ascii="Times New Roman" w:hAnsi="Times New Roman" w:cs="Times New Roman"/>
              <w:sz w:val="24"/>
              <w:szCs w:val="24"/>
            </w:rPr>
            <w:fldChar w:fldCharType="end"/>
          </w:r>
        </w:sdtContent>
      </w:sdt>
    </w:p>
    <w:p w:rsidR="007B7F16" w:rsidRDefault="007B7F16" w:rsidP="008B7E3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7B238F">
        <w:rPr>
          <w:rFonts w:ascii="Times New Roman" w:hAnsi="Times New Roman" w:cs="Times New Roman"/>
          <w:sz w:val="24"/>
          <w:szCs w:val="24"/>
        </w:rPr>
        <w:t xml:space="preserve">circumstances </w:t>
      </w:r>
      <w:r>
        <w:rPr>
          <w:rFonts w:ascii="Times New Roman" w:hAnsi="Times New Roman" w:cs="Times New Roman"/>
          <w:sz w:val="24"/>
          <w:szCs w:val="24"/>
        </w:rPr>
        <w:t xml:space="preserve">like these, the first assessment should be of the reason the patient is refusing. </w:t>
      </w:r>
      <w:r w:rsidR="005D585E">
        <w:rPr>
          <w:rFonts w:ascii="Times New Roman" w:hAnsi="Times New Roman" w:cs="Times New Roman"/>
          <w:sz w:val="24"/>
          <w:szCs w:val="24"/>
        </w:rPr>
        <w:t>The first reason that comes across is that the patient has no idea about the happenings or the benefits of the th</w:t>
      </w:r>
      <w:r w:rsidR="000B0AF9">
        <w:rPr>
          <w:rFonts w:ascii="Times New Roman" w:hAnsi="Times New Roman" w:cs="Times New Roman"/>
          <w:sz w:val="24"/>
          <w:szCs w:val="24"/>
        </w:rPr>
        <w:t>erapy that is going on for him. I would give them an example which would as a result, give them an empowering effect from the exercises</w:t>
      </w:r>
      <w:r w:rsidR="007C7DFB">
        <w:rPr>
          <w:rFonts w:ascii="Times New Roman" w:hAnsi="Times New Roman" w:cs="Times New Roman"/>
          <w:sz w:val="24"/>
          <w:szCs w:val="24"/>
        </w:rPr>
        <w:t>. The second method would be to focus on the benefits of the R</w:t>
      </w:r>
      <w:r w:rsidR="00122AC4">
        <w:rPr>
          <w:rFonts w:ascii="Times New Roman" w:hAnsi="Times New Roman" w:cs="Times New Roman"/>
          <w:sz w:val="24"/>
          <w:szCs w:val="24"/>
        </w:rPr>
        <w:t xml:space="preserve">ange of Motion exercises offer like Muscle Strength, Circulation Improvement in the Blood, </w:t>
      </w:r>
      <w:r w:rsidR="00FC6B9F">
        <w:rPr>
          <w:rFonts w:ascii="Times New Roman" w:hAnsi="Times New Roman" w:cs="Times New Roman"/>
          <w:sz w:val="24"/>
          <w:szCs w:val="24"/>
        </w:rPr>
        <w:t xml:space="preserve">Flexibility Maintainence of the Body, </w:t>
      </w:r>
      <w:r w:rsidR="00EF76D8">
        <w:rPr>
          <w:rFonts w:ascii="Times New Roman" w:hAnsi="Times New Roman" w:cs="Times New Roman"/>
          <w:sz w:val="24"/>
          <w:szCs w:val="24"/>
        </w:rPr>
        <w:t xml:space="preserve">and Pain Reduction. Throughout the </w:t>
      </w:r>
      <w:r w:rsidR="00362821">
        <w:rPr>
          <w:rFonts w:ascii="Times New Roman" w:hAnsi="Times New Roman" w:cs="Times New Roman"/>
          <w:sz w:val="24"/>
          <w:szCs w:val="24"/>
        </w:rPr>
        <w:t xml:space="preserve">whole </w:t>
      </w:r>
      <w:r w:rsidR="00EF76D8">
        <w:rPr>
          <w:rFonts w:ascii="Times New Roman" w:hAnsi="Times New Roman" w:cs="Times New Roman"/>
          <w:sz w:val="24"/>
          <w:szCs w:val="24"/>
        </w:rPr>
        <w:t>session, verbal encouragement in</w:t>
      </w:r>
      <w:r w:rsidR="00CD5DC3">
        <w:rPr>
          <w:rFonts w:ascii="Times New Roman" w:hAnsi="Times New Roman" w:cs="Times New Roman"/>
          <w:sz w:val="24"/>
          <w:szCs w:val="24"/>
        </w:rPr>
        <w:t xml:space="preserve"> which</w:t>
      </w:r>
      <w:r w:rsidR="00EF76D8">
        <w:rPr>
          <w:rFonts w:ascii="Times New Roman" w:hAnsi="Times New Roman" w:cs="Times New Roman"/>
          <w:sz w:val="24"/>
          <w:szCs w:val="24"/>
        </w:rPr>
        <w:t xml:space="preserve"> the patient should </w:t>
      </w:r>
      <w:r w:rsidR="00EF76D8">
        <w:rPr>
          <w:rFonts w:ascii="Times New Roman" w:hAnsi="Times New Roman" w:cs="Times New Roman"/>
          <w:sz w:val="24"/>
          <w:szCs w:val="24"/>
        </w:rPr>
        <w:lastRenderedPageBreak/>
        <w:t xml:space="preserve">necessarily feel </w:t>
      </w:r>
      <w:r w:rsidR="00362821">
        <w:rPr>
          <w:rFonts w:ascii="Times New Roman" w:hAnsi="Times New Roman" w:cs="Times New Roman"/>
          <w:sz w:val="24"/>
          <w:szCs w:val="24"/>
        </w:rPr>
        <w:t xml:space="preserve">safe, is a must. I will make sure that I ear the </w:t>
      </w:r>
      <w:r w:rsidR="00C3523B">
        <w:rPr>
          <w:rFonts w:ascii="Times New Roman" w:hAnsi="Times New Roman" w:cs="Times New Roman"/>
          <w:sz w:val="24"/>
          <w:szCs w:val="24"/>
        </w:rPr>
        <w:t>reasons</w:t>
      </w:r>
      <w:r w:rsidR="00362821">
        <w:rPr>
          <w:rFonts w:ascii="Times New Roman" w:hAnsi="Times New Roman" w:cs="Times New Roman"/>
          <w:sz w:val="24"/>
          <w:szCs w:val="24"/>
        </w:rPr>
        <w:t xml:space="preserve"> </w:t>
      </w:r>
      <w:r w:rsidR="00C3523B">
        <w:rPr>
          <w:rFonts w:ascii="Times New Roman" w:hAnsi="Times New Roman" w:cs="Times New Roman"/>
          <w:sz w:val="24"/>
          <w:szCs w:val="24"/>
        </w:rPr>
        <w:t xml:space="preserve">which are causing frustrations and producing hurdles in the ways of the exercises. </w:t>
      </w:r>
      <w:r w:rsidR="00CC3810">
        <w:rPr>
          <w:rFonts w:ascii="Times New Roman" w:hAnsi="Times New Roman" w:cs="Times New Roman"/>
          <w:sz w:val="24"/>
          <w:szCs w:val="24"/>
        </w:rPr>
        <w:t xml:space="preserve"> </w:t>
      </w:r>
      <w:r w:rsidR="006A67DA">
        <w:rPr>
          <w:rFonts w:ascii="Times New Roman" w:hAnsi="Times New Roman" w:cs="Times New Roman"/>
          <w:sz w:val="24"/>
          <w:szCs w:val="24"/>
        </w:rPr>
        <w:t xml:space="preserve">Most of the patients have a problem with the time duration </w:t>
      </w:r>
      <w:r w:rsidR="004351A4">
        <w:rPr>
          <w:rFonts w:ascii="Times New Roman" w:hAnsi="Times New Roman" w:cs="Times New Roman"/>
          <w:sz w:val="24"/>
          <w:szCs w:val="24"/>
        </w:rPr>
        <w:t>of the therapy</w:t>
      </w:r>
      <w:r w:rsidR="00F15C93">
        <w:rPr>
          <w:rFonts w:ascii="Times New Roman" w:hAnsi="Times New Roman" w:cs="Times New Roman"/>
          <w:sz w:val="24"/>
          <w:szCs w:val="24"/>
        </w:rPr>
        <w:t>. For some of the patients, the pronlonged time duration of the exercise can be very hauntful and disturbing instead of relieving.</w:t>
      </w:r>
      <w:r w:rsidR="009E4F4E">
        <w:rPr>
          <w:rFonts w:ascii="Times New Roman" w:hAnsi="Times New Roman" w:cs="Times New Roman"/>
          <w:sz w:val="24"/>
          <w:szCs w:val="24"/>
        </w:rPr>
        <w:t xml:space="preserve"> Furthermore, the Range of Motion exercises on any part of the body can make any patient pretty tired. So, instead of just doing this. I would rather, think about it</w:t>
      </w:r>
      <w:r w:rsidR="00AB1FE1">
        <w:rPr>
          <w:rFonts w:ascii="Times New Roman" w:hAnsi="Times New Roman" w:cs="Times New Roman"/>
          <w:sz w:val="24"/>
          <w:szCs w:val="24"/>
        </w:rPr>
        <w:t xml:space="preserve"> </w:t>
      </w:r>
      <w:sdt>
        <w:sdtPr>
          <w:rPr>
            <w:rFonts w:ascii="Times New Roman" w:hAnsi="Times New Roman" w:cs="Times New Roman"/>
            <w:sz w:val="24"/>
            <w:szCs w:val="24"/>
          </w:rPr>
          <w:id w:val="-2066937352"/>
          <w:citation/>
        </w:sdtPr>
        <w:sdtContent>
          <w:r w:rsidR="00AB1FE1">
            <w:rPr>
              <w:rFonts w:ascii="Times New Roman" w:hAnsi="Times New Roman" w:cs="Times New Roman"/>
              <w:sz w:val="24"/>
              <w:szCs w:val="24"/>
            </w:rPr>
            <w:fldChar w:fldCharType="begin"/>
          </w:r>
          <w:r w:rsidR="00AB1FE1">
            <w:rPr>
              <w:rFonts w:ascii="Times New Roman" w:hAnsi="Times New Roman" w:cs="Times New Roman"/>
              <w:sz w:val="24"/>
              <w:szCs w:val="24"/>
            </w:rPr>
            <w:instrText xml:space="preserve"> CITATION Lyn16 \l 1033 </w:instrText>
          </w:r>
          <w:r w:rsidR="00AB1FE1">
            <w:rPr>
              <w:rFonts w:ascii="Times New Roman" w:hAnsi="Times New Roman" w:cs="Times New Roman"/>
              <w:sz w:val="24"/>
              <w:szCs w:val="24"/>
            </w:rPr>
            <w:fldChar w:fldCharType="separate"/>
          </w:r>
          <w:r w:rsidR="00AB1FE1" w:rsidRPr="00AB1FE1">
            <w:rPr>
              <w:rFonts w:ascii="Times New Roman" w:hAnsi="Times New Roman" w:cs="Times New Roman"/>
              <w:noProof/>
              <w:sz w:val="24"/>
              <w:szCs w:val="24"/>
            </w:rPr>
            <w:t>(Lampert, 2016)</w:t>
          </w:r>
          <w:r w:rsidR="00AB1FE1">
            <w:rPr>
              <w:rFonts w:ascii="Times New Roman" w:hAnsi="Times New Roman" w:cs="Times New Roman"/>
              <w:sz w:val="24"/>
              <w:szCs w:val="24"/>
            </w:rPr>
            <w:fldChar w:fldCharType="end"/>
          </w:r>
        </w:sdtContent>
      </w:sdt>
      <w:r w:rsidR="009E4F4E">
        <w:rPr>
          <w:rFonts w:ascii="Times New Roman" w:hAnsi="Times New Roman" w:cs="Times New Roman"/>
          <w:sz w:val="24"/>
          <w:szCs w:val="24"/>
        </w:rPr>
        <w:t xml:space="preserve">. </w:t>
      </w:r>
      <w:r w:rsidR="00F15C93">
        <w:rPr>
          <w:rFonts w:ascii="Times New Roman" w:hAnsi="Times New Roman" w:cs="Times New Roman"/>
          <w:sz w:val="24"/>
          <w:szCs w:val="24"/>
        </w:rPr>
        <w:t xml:space="preserve"> </w:t>
      </w:r>
    </w:p>
    <w:p w:rsidR="00AB1FE1" w:rsidRDefault="00AB1FE1" w:rsidP="005D16C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nothing worksout in any of the cases and the circumstances as described above, the last call would be to call the executives and administratives of the Nursing Care center. </w:t>
      </w:r>
      <w:r w:rsidR="00965F77">
        <w:rPr>
          <w:rFonts w:ascii="Times New Roman" w:hAnsi="Times New Roman" w:cs="Times New Roman"/>
          <w:sz w:val="24"/>
          <w:szCs w:val="24"/>
        </w:rPr>
        <w:t xml:space="preserve">This nothing working out status will hold the Nursing Care Center liable for this action as the patient or the person will still not be able to perform the certain tasks and assist the practitioners for the sake of improvement </w:t>
      </w:r>
      <w:r w:rsidR="0073178C">
        <w:rPr>
          <w:rFonts w:ascii="Times New Roman" w:hAnsi="Times New Roman" w:cs="Times New Roman"/>
          <w:sz w:val="24"/>
          <w:szCs w:val="24"/>
        </w:rPr>
        <w:t xml:space="preserve">in his/her health. </w:t>
      </w:r>
      <w:r w:rsidR="005D16C5">
        <w:rPr>
          <w:rFonts w:ascii="Times New Roman" w:hAnsi="Times New Roman" w:cs="Times New Roman"/>
          <w:sz w:val="24"/>
          <w:szCs w:val="24"/>
        </w:rPr>
        <w:t xml:space="preserve">Even at that point, nurses will still respond to the query of the patients </w:t>
      </w:r>
      <w:r w:rsidR="00242843" w:rsidRPr="00242843">
        <w:rPr>
          <w:rFonts w:asciiTheme="majorBidi" w:hAnsiTheme="majorBidi" w:cstheme="majorBidi"/>
          <w:sz w:val="24"/>
          <w:szCs w:val="24"/>
        </w:rPr>
        <w:t xml:space="preserve">and will go at  grat lengths </w:t>
      </w:r>
      <w:r w:rsidR="00242843">
        <w:rPr>
          <w:rFonts w:asciiTheme="majorBidi" w:hAnsiTheme="majorBidi" w:cstheme="majorBidi"/>
          <w:sz w:val="24"/>
          <w:szCs w:val="24"/>
        </w:rPr>
        <w:t>to achieve the patient’s agreement.</w:t>
      </w:r>
      <w:r w:rsidR="005D16C5" w:rsidRPr="00242843">
        <w:rPr>
          <w:rFonts w:ascii="Times New Roman" w:hAnsi="Times New Roman" w:cs="Times New Roman"/>
          <w:sz w:val="28"/>
          <w:szCs w:val="28"/>
        </w:rPr>
        <w:t xml:space="preserve"> </w:t>
      </w:r>
      <w:r w:rsidR="00F93998">
        <w:rPr>
          <w:rFonts w:ascii="Times New Roman" w:hAnsi="Times New Roman" w:cs="Times New Roman"/>
          <w:sz w:val="24"/>
          <w:szCs w:val="24"/>
        </w:rPr>
        <w:t xml:space="preserve">The nurse centers are held liable for the event, however, at the point, it is sometimes considered that the consent is preferred but not essential. </w:t>
      </w:r>
      <w:r w:rsidR="00302EDE">
        <w:rPr>
          <w:rFonts w:ascii="Times New Roman" w:hAnsi="Times New Roman" w:cs="Times New Roman"/>
          <w:sz w:val="24"/>
          <w:szCs w:val="24"/>
        </w:rPr>
        <w:t xml:space="preserve">If the paitent doesn’t </w:t>
      </w:r>
      <w:r w:rsidR="00A04A7F">
        <w:rPr>
          <w:rFonts w:ascii="Times New Roman" w:hAnsi="Times New Roman" w:cs="Times New Roman"/>
          <w:sz w:val="24"/>
          <w:szCs w:val="24"/>
        </w:rPr>
        <w:t>agree on the procedure</w:t>
      </w:r>
      <w:r w:rsidR="00302EDE">
        <w:rPr>
          <w:rFonts w:ascii="Times New Roman" w:hAnsi="Times New Roman" w:cs="Times New Roman"/>
          <w:sz w:val="24"/>
          <w:szCs w:val="24"/>
        </w:rPr>
        <w:t>,</w:t>
      </w:r>
      <w:r w:rsidR="00A04A7F">
        <w:rPr>
          <w:rFonts w:ascii="Times New Roman" w:hAnsi="Times New Roman" w:cs="Times New Roman"/>
          <w:sz w:val="24"/>
          <w:szCs w:val="24"/>
        </w:rPr>
        <w:t xml:space="preserve"> there are evidences that a nurse without the submission </w:t>
      </w:r>
      <w:r w:rsidR="005B3DC0">
        <w:rPr>
          <w:rFonts w:ascii="Times New Roman" w:hAnsi="Times New Roman" w:cs="Times New Roman"/>
          <w:sz w:val="24"/>
          <w:szCs w:val="24"/>
        </w:rPr>
        <w:t>of informed consent administered the needed procedure or the material or whatsoever</w:t>
      </w:r>
      <w:r w:rsidR="00C8156C">
        <w:rPr>
          <w:rFonts w:ascii="Times New Roman" w:hAnsi="Times New Roman" w:cs="Times New Roman"/>
          <w:sz w:val="24"/>
          <w:szCs w:val="24"/>
        </w:rPr>
        <w:t xml:space="preserve"> </w:t>
      </w:r>
      <w:sdt>
        <w:sdtPr>
          <w:rPr>
            <w:rFonts w:ascii="Times New Roman" w:hAnsi="Times New Roman" w:cs="Times New Roman"/>
            <w:sz w:val="24"/>
            <w:szCs w:val="24"/>
          </w:rPr>
          <w:id w:val="760416397"/>
          <w:citation/>
        </w:sdtPr>
        <w:sdtContent>
          <w:r w:rsidR="00C8156C">
            <w:rPr>
              <w:rFonts w:ascii="Times New Roman" w:hAnsi="Times New Roman" w:cs="Times New Roman"/>
              <w:sz w:val="24"/>
              <w:szCs w:val="24"/>
            </w:rPr>
            <w:fldChar w:fldCharType="begin"/>
          </w:r>
          <w:r w:rsidR="00C8156C">
            <w:rPr>
              <w:rFonts w:ascii="Times New Roman" w:hAnsi="Times New Roman" w:cs="Times New Roman"/>
              <w:sz w:val="24"/>
              <w:szCs w:val="24"/>
            </w:rPr>
            <w:instrText xml:space="preserve"> CITATION HAv04 \l 1033 </w:instrText>
          </w:r>
          <w:r w:rsidR="00C8156C">
            <w:rPr>
              <w:rFonts w:ascii="Times New Roman" w:hAnsi="Times New Roman" w:cs="Times New Roman"/>
              <w:sz w:val="24"/>
              <w:szCs w:val="24"/>
            </w:rPr>
            <w:fldChar w:fldCharType="separate"/>
          </w:r>
          <w:r w:rsidR="00C8156C" w:rsidRPr="00C8156C">
            <w:rPr>
              <w:rFonts w:ascii="Times New Roman" w:hAnsi="Times New Roman" w:cs="Times New Roman"/>
              <w:noProof/>
              <w:sz w:val="24"/>
              <w:szCs w:val="24"/>
            </w:rPr>
            <w:t>(Aveyard, 2004)</w:t>
          </w:r>
          <w:r w:rsidR="00C8156C">
            <w:rPr>
              <w:rFonts w:ascii="Times New Roman" w:hAnsi="Times New Roman" w:cs="Times New Roman"/>
              <w:sz w:val="24"/>
              <w:szCs w:val="24"/>
            </w:rPr>
            <w:fldChar w:fldCharType="end"/>
          </w:r>
        </w:sdtContent>
      </w:sdt>
      <w:r w:rsidR="005B3DC0">
        <w:rPr>
          <w:rFonts w:ascii="Times New Roman" w:hAnsi="Times New Roman" w:cs="Times New Roman"/>
          <w:sz w:val="24"/>
          <w:szCs w:val="24"/>
        </w:rPr>
        <w:t>.</w:t>
      </w:r>
      <w:r w:rsidR="00C8156C">
        <w:rPr>
          <w:rFonts w:ascii="Times New Roman" w:hAnsi="Times New Roman" w:cs="Times New Roman"/>
          <w:sz w:val="24"/>
          <w:szCs w:val="24"/>
        </w:rPr>
        <w:t xml:space="preserve"> However, such actions in circumstances like these will impose a bad liability </w:t>
      </w:r>
      <w:r w:rsidR="0072784C">
        <w:rPr>
          <w:rFonts w:ascii="Times New Roman" w:hAnsi="Times New Roman" w:cs="Times New Roman"/>
          <w:sz w:val="24"/>
          <w:szCs w:val="24"/>
        </w:rPr>
        <w:t xml:space="preserve">in the name of the nursing care center. Even, in the case of non-administration, the </w:t>
      </w:r>
      <w:r w:rsidR="005C6335">
        <w:rPr>
          <w:rFonts w:ascii="Times New Roman" w:hAnsi="Times New Roman" w:cs="Times New Roman"/>
          <w:sz w:val="24"/>
          <w:szCs w:val="24"/>
        </w:rPr>
        <w:t xml:space="preserve">nursing care center would be held responsible imposing a bad image on the </w:t>
      </w:r>
      <w:r w:rsidR="00132AF1">
        <w:rPr>
          <w:rFonts w:ascii="Times New Roman" w:hAnsi="Times New Roman" w:cs="Times New Roman"/>
          <w:sz w:val="24"/>
          <w:szCs w:val="24"/>
        </w:rPr>
        <w:t>nursing care center.</w:t>
      </w:r>
    </w:p>
    <w:p w:rsidR="00F31E4A" w:rsidRDefault="00F31E4A" w:rsidP="005D16C5">
      <w:pPr>
        <w:spacing w:after="0" w:line="480" w:lineRule="auto"/>
        <w:rPr>
          <w:rFonts w:ascii="Times New Roman" w:hAnsi="Times New Roman" w:cs="Times New Roman"/>
          <w:sz w:val="24"/>
          <w:szCs w:val="24"/>
        </w:rPr>
      </w:pPr>
    </w:p>
    <w:p w:rsidR="009E4F4E" w:rsidRPr="002F055C" w:rsidRDefault="009E4F4E" w:rsidP="008B7E37">
      <w:pPr>
        <w:spacing w:after="0" w:line="480" w:lineRule="auto"/>
        <w:rPr>
          <w:rFonts w:ascii="Times New Roman" w:hAnsi="Times New Roman" w:cs="Times New Roman"/>
          <w:sz w:val="24"/>
          <w:szCs w:val="24"/>
        </w:rPr>
      </w:pPr>
    </w:p>
    <w:p w:rsidR="0008177B" w:rsidRPr="0008177B" w:rsidRDefault="003B38F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bookmarkStart w:id="0" w:name="_GoBack"/>
      <w:bookmarkEnd w:id="0"/>
    </w:p>
    <w:sdt>
      <w:sdtPr>
        <w:id w:val="1874347269"/>
        <w:docPartObj>
          <w:docPartGallery w:val="Bibliographies"/>
          <w:docPartUnique/>
        </w:docPartObj>
      </w:sdtPr>
      <w:sdtEndPr>
        <w:rPr>
          <w:rFonts w:asciiTheme="majorBidi" w:eastAsiaTheme="minorHAnsi" w:hAnsiTheme="majorBidi"/>
          <w:color w:val="auto"/>
          <w:sz w:val="24"/>
          <w:szCs w:val="24"/>
        </w:rPr>
      </w:sdtEndPr>
      <w:sdtContent>
        <w:p w:rsidR="00F31E4A" w:rsidRDefault="00F31E4A" w:rsidP="00F31E4A">
          <w:pPr>
            <w:pStyle w:val="Heading1"/>
          </w:pPr>
        </w:p>
        <w:sdt>
          <w:sdtPr>
            <w:id w:val="-573587230"/>
            <w:bibliography/>
          </w:sdtPr>
          <w:sdtEndPr>
            <w:rPr>
              <w:rFonts w:asciiTheme="majorBidi" w:hAnsiTheme="majorBidi" w:cstheme="majorBidi"/>
              <w:sz w:val="24"/>
              <w:szCs w:val="24"/>
            </w:rPr>
          </w:sdtEndPr>
          <w:sdtContent>
            <w:p w:rsidR="00F31E4A" w:rsidRPr="00F31E4A" w:rsidRDefault="00F31E4A" w:rsidP="00F31E4A">
              <w:pPr>
                <w:pStyle w:val="Bibliography"/>
                <w:ind w:left="720" w:hanging="720"/>
                <w:rPr>
                  <w:rFonts w:asciiTheme="majorBidi" w:hAnsiTheme="majorBidi" w:cstheme="majorBidi"/>
                  <w:noProof/>
                  <w:sz w:val="28"/>
                  <w:szCs w:val="28"/>
                </w:rPr>
              </w:pPr>
              <w:r w:rsidRPr="00F31E4A">
                <w:rPr>
                  <w:rFonts w:asciiTheme="majorBidi" w:hAnsiTheme="majorBidi" w:cstheme="majorBidi"/>
                  <w:sz w:val="24"/>
                  <w:szCs w:val="24"/>
                </w:rPr>
                <w:fldChar w:fldCharType="begin"/>
              </w:r>
              <w:r w:rsidRPr="00F31E4A">
                <w:rPr>
                  <w:rFonts w:asciiTheme="majorBidi" w:hAnsiTheme="majorBidi" w:cstheme="majorBidi"/>
                  <w:sz w:val="24"/>
                  <w:szCs w:val="24"/>
                </w:rPr>
                <w:instrText xml:space="preserve"> BIBLIOGRAPHY </w:instrText>
              </w:r>
              <w:r w:rsidRPr="00F31E4A">
                <w:rPr>
                  <w:rFonts w:asciiTheme="majorBidi" w:hAnsiTheme="majorBidi" w:cstheme="majorBidi"/>
                  <w:sz w:val="24"/>
                  <w:szCs w:val="24"/>
                </w:rPr>
                <w:fldChar w:fldCharType="separate"/>
              </w:r>
              <w:r w:rsidRPr="00F31E4A">
                <w:rPr>
                  <w:rFonts w:asciiTheme="majorBidi" w:hAnsiTheme="majorBidi" w:cstheme="majorBidi"/>
                  <w:noProof/>
                  <w:sz w:val="24"/>
                  <w:szCs w:val="24"/>
                </w:rPr>
                <w:t xml:space="preserve">Aveyard, H. (2004). The patient who refuses nursing care. </w:t>
              </w:r>
              <w:r w:rsidRPr="00F31E4A">
                <w:rPr>
                  <w:rFonts w:asciiTheme="majorBidi" w:hAnsiTheme="majorBidi" w:cstheme="majorBidi"/>
                  <w:i/>
                  <w:iCs/>
                  <w:noProof/>
                  <w:sz w:val="24"/>
                  <w:szCs w:val="24"/>
                </w:rPr>
                <w:t>Journal of Medical Ethics</w:t>
              </w:r>
              <w:r w:rsidRPr="00F31E4A">
                <w:rPr>
                  <w:rFonts w:asciiTheme="majorBidi" w:hAnsiTheme="majorBidi" w:cstheme="majorBidi"/>
                  <w:noProof/>
                  <w:sz w:val="24"/>
                  <w:szCs w:val="24"/>
                </w:rPr>
                <w:t>, 346-350.</w:t>
              </w:r>
            </w:p>
            <w:p w:rsidR="00F31E4A" w:rsidRPr="00F31E4A" w:rsidRDefault="00F31E4A" w:rsidP="00F31E4A">
              <w:pPr>
                <w:pStyle w:val="Bibliography"/>
                <w:ind w:left="720" w:hanging="720"/>
                <w:rPr>
                  <w:rFonts w:asciiTheme="majorBidi" w:hAnsiTheme="majorBidi" w:cstheme="majorBidi"/>
                  <w:noProof/>
                  <w:sz w:val="24"/>
                  <w:szCs w:val="24"/>
                </w:rPr>
              </w:pPr>
              <w:r w:rsidRPr="00F31E4A">
                <w:rPr>
                  <w:rFonts w:asciiTheme="majorBidi" w:hAnsiTheme="majorBidi" w:cstheme="majorBidi"/>
                  <w:noProof/>
                  <w:sz w:val="24"/>
                  <w:szCs w:val="24"/>
                </w:rPr>
                <w:t xml:space="preserve">Brock DW, W. S. (1990). When competent patients makes irrational choices. </w:t>
              </w:r>
              <w:r w:rsidRPr="00F31E4A">
                <w:rPr>
                  <w:rFonts w:asciiTheme="majorBidi" w:hAnsiTheme="majorBidi" w:cstheme="majorBidi"/>
                  <w:i/>
                  <w:iCs/>
                  <w:noProof/>
                  <w:sz w:val="24"/>
                  <w:szCs w:val="24"/>
                </w:rPr>
                <w:t>New England Journal of Medicine</w:t>
              </w:r>
              <w:r w:rsidRPr="00F31E4A">
                <w:rPr>
                  <w:rFonts w:asciiTheme="majorBidi" w:hAnsiTheme="majorBidi" w:cstheme="majorBidi"/>
                  <w:noProof/>
                  <w:sz w:val="24"/>
                  <w:szCs w:val="24"/>
                </w:rPr>
                <w:t>, 1595-1599.</w:t>
              </w:r>
            </w:p>
            <w:p w:rsidR="00F31E4A" w:rsidRPr="00F31E4A" w:rsidRDefault="00F31E4A" w:rsidP="00F31E4A">
              <w:pPr>
                <w:pStyle w:val="Bibliography"/>
                <w:ind w:left="720" w:hanging="720"/>
                <w:rPr>
                  <w:rFonts w:asciiTheme="majorBidi" w:hAnsiTheme="majorBidi" w:cstheme="majorBidi"/>
                  <w:noProof/>
                  <w:sz w:val="24"/>
                  <w:szCs w:val="24"/>
                </w:rPr>
              </w:pPr>
              <w:r w:rsidRPr="00F31E4A">
                <w:rPr>
                  <w:rFonts w:asciiTheme="majorBidi" w:hAnsiTheme="majorBidi" w:cstheme="majorBidi"/>
                  <w:noProof/>
                  <w:sz w:val="24"/>
                  <w:szCs w:val="24"/>
                </w:rPr>
                <w:t xml:space="preserve">I., K. (1991). The right to refuse treatment: ethical considerations for the competent patient. . </w:t>
              </w:r>
              <w:r w:rsidRPr="00F31E4A">
                <w:rPr>
                  <w:rFonts w:asciiTheme="majorBidi" w:hAnsiTheme="majorBidi" w:cstheme="majorBidi"/>
                  <w:i/>
                  <w:iCs/>
                  <w:noProof/>
                  <w:sz w:val="24"/>
                  <w:szCs w:val="24"/>
                </w:rPr>
                <w:t>CMAJ : Canadian Medical Association journal = journal de l'Association medicale canadienne,</w:t>
              </w:r>
              <w:r w:rsidRPr="00F31E4A">
                <w:rPr>
                  <w:rFonts w:asciiTheme="majorBidi" w:hAnsiTheme="majorBidi" w:cstheme="majorBidi"/>
                  <w:noProof/>
                  <w:sz w:val="24"/>
                  <w:szCs w:val="24"/>
                </w:rPr>
                <w:t>.</w:t>
              </w:r>
            </w:p>
            <w:p w:rsidR="00F31E4A" w:rsidRPr="00F31E4A" w:rsidRDefault="00F31E4A" w:rsidP="00F31E4A">
              <w:pPr>
                <w:pStyle w:val="Bibliography"/>
                <w:ind w:left="720" w:hanging="720"/>
                <w:rPr>
                  <w:rFonts w:asciiTheme="majorBidi" w:hAnsiTheme="majorBidi" w:cstheme="majorBidi"/>
                  <w:noProof/>
                  <w:sz w:val="24"/>
                  <w:szCs w:val="24"/>
                </w:rPr>
              </w:pPr>
              <w:r w:rsidRPr="00F31E4A">
                <w:rPr>
                  <w:rFonts w:asciiTheme="majorBidi" w:hAnsiTheme="majorBidi" w:cstheme="majorBidi"/>
                  <w:noProof/>
                  <w:sz w:val="24"/>
                  <w:szCs w:val="24"/>
                </w:rPr>
                <w:t xml:space="preserve">Jonsen AR, S. M. (1986). </w:t>
              </w:r>
              <w:r w:rsidRPr="00F31E4A">
                <w:rPr>
                  <w:rFonts w:asciiTheme="majorBidi" w:hAnsiTheme="majorBidi" w:cstheme="majorBidi"/>
                  <w:i/>
                  <w:iCs/>
                  <w:noProof/>
                  <w:sz w:val="24"/>
                  <w:szCs w:val="24"/>
                </w:rPr>
                <w:t>Clinical Ethics: a Practical Approach to Ethical Decisions in Clinical Medicine, 2nd Ed.</w:t>
              </w:r>
              <w:r w:rsidRPr="00F31E4A">
                <w:rPr>
                  <w:rFonts w:asciiTheme="majorBidi" w:hAnsiTheme="majorBidi" w:cstheme="majorBidi"/>
                  <w:noProof/>
                  <w:sz w:val="24"/>
                  <w:szCs w:val="24"/>
                </w:rPr>
                <w:t xml:space="preserve"> New York: Macmillan.</w:t>
              </w:r>
            </w:p>
            <w:p w:rsidR="00F31E4A" w:rsidRPr="00F31E4A" w:rsidRDefault="00F31E4A" w:rsidP="00F31E4A">
              <w:pPr>
                <w:pStyle w:val="Bibliography"/>
                <w:ind w:left="720" w:hanging="720"/>
                <w:rPr>
                  <w:rFonts w:asciiTheme="majorBidi" w:hAnsiTheme="majorBidi" w:cstheme="majorBidi"/>
                  <w:noProof/>
                  <w:sz w:val="24"/>
                  <w:szCs w:val="24"/>
                </w:rPr>
              </w:pPr>
              <w:r w:rsidRPr="00F31E4A">
                <w:rPr>
                  <w:rFonts w:asciiTheme="majorBidi" w:hAnsiTheme="majorBidi" w:cstheme="majorBidi"/>
                  <w:noProof/>
                  <w:sz w:val="24"/>
                  <w:szCs w:val="24"/>
                </w:rPr>
                <w:t xml:space="preserve">Lampert, L. (2016, 10 11). </w:t>
              </w:r>
              <w:r w:rsidRPr="00F31E4A">
                <w:rPr>
                  <w:rFonts w:asciiTheme="majorBidi" w:hAnsiTheme="majorBidi" w:cstheme="majorBidi"/>
                  <w:i/>
                  <w:iCs/>
                  <w:noProof/>
                  <w:sz w:val="24"/>
                  <w:szCs w:val="24"/>
                </w:rPr>
                <w:t>What to do when a patient refuses assistance</w:t>
              </w:r>
              <w:r w:rsidRPr="00F31E4A">
                <w:rPr>
                  <w:rFonts w:asciiTheme="majorBidi" w:hAnsiTheme="majorBidi" w:cstheme="majorBidi"/>
                  <w:noProof/>
                  <w:sz w:val="24"/>
                  <w:szCs w:val="24"/>
                </w:rPr>
                <w:t>. Retrieved from AUSMED: https://www.ausmed.com/articles/when-a-patient-refuses-assistance/</w:t>
              </w:r>
            </w:p>
            <w:p w:rsidR="00F31E4A" w:rsidRPr="00F31E4A" w:rsidRDefault="00F31E4A" w:rsidP="00F31E4A">
              <w:pPr>
                <w:ind w:hanging="720"/>
                <w:rPr>
                  <w:rFonts w:asciiTheme="majorBidi" w:hAnsiTheme="majorBidi" w:cstheme="majorBidi"/>
                  <w:sz w:val="24"/>
                  <w:szCs w:val="24"/>
                </w:rPr>
              </w:pPr>
              <w:r w:rsidRPr="00F31E4A">
                <w:rPr>
                  <w:rFonts w:asciiTheme="majorBidi" w:hAnsiTheme="majorBidi" w:cstheme="majorBidi"/>
                  <w:b/>
                  <w:bCs/>
                  <w:noProof/>
                  <w:sz w:val="24"/>
                  <w:szCs w:val="24"/>
                </w:rPr>
                <w:fldChar w:fldCharType="end"/>
              </w:r>
            </w:p>
          </w:sdtContent>
        </w:sdt>
      </w:sdtContent>
    </w:sdt>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0C" w:rsidRDefault="005B600C" w:rsidP="00267851">
      <w:pPr>
        <w:spacing w:after="0" w:line="240" w:lineRule="auto"/>
      </w:pPr>
      <w:r>
        <w:separator/>
      </w:r>
    </w:p>
  </w:endnote>
  <w:endnote w:type="continuationSeparator" w:id="0">
    <w:p w:rsidR="005B600C" w:rsidRDefault="005B600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0C" w:rsidRDefault="005B600C" w:rsidP="00267851">
      <w:pPr>
        <w:spacing w:after="0" w:line="240" w:lineRule="auto"/>
      </w:pPr>
      <w:r>
        <w:separator/>
      </w:r>
    </w:p>
  </w:footnote>
  <w:footnote w:type="continuationSeparator" w:id="0">
    <w:p w:rsidR="005B600C" w:rsidRDefault="005B600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F055C">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31E4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2F055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257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7FC"/>
    <w:rsid w:val="00024ABE"/>
    <w:rsid w:val="0008177B"/>
    <w:rsid w:val="000878BA"/>
    <w:rsid w:val="000B0AF9"/>
    <w:rsid w:val="00122AC4"/>
    <w:rsid w:val="00130A33"/>
    <w:rsid w:val="00132AF1"/>
    <w:rsid w:val="00134E31"/>
    <w:rsid w:val="00141074"/>
    <w:rsid w:val="00187C02"/>
    <w:rsid w:val="001A02CC"/>
    <w:rsid w:val="00242843"/>
    <w:rsid w:val="00267851"/>
    <w:rsid w:val="002777E7"/>
    <w:rsid w:val="002C6590"/>
    <w:rsid w:val="002F055C"/>
    <w:rsid w:val="00302EDE"/>
    <w:rsid w:val="0034125C"/>
    <w:rsid w:val="00351CFF"/>
    <w:rsid w:val="00362821"/>
    <w:rsid w:val="00366D02"/>
    <w:rsid w:val="003B38F6"/>
    <w:rsid w:val="004320AE"/>
    <w:rsid w:val="004351A4"/>
    <w:rsid w:val="00471063"/>
    <w:rsid w:val="004A07E8"/>
    <w:rsid w:val="004A65F1"/>
    <w:rsid w:val="00550EFD"/>
    <w:rsid w:val="00553D95"/>
    <w:rsid w:val="005B3DC0"/>
    <w:rsid w:val="005B600C"/>
    <w:rsid w:val="005C20F1"/>
    <w:rsid w:val="005C6335"/>
    <w:rsid w:val="005D16C5"/>
    <w:rsid w:val="005D585E"/>
    <w:rsid w:val="00634B1A"/>
    <w:rsid w:val="0066590F"/>
    <w:rsid w:val="006A67DA"/>
    <w:rsid w:val="0072784C"/>
    <w:rsid w:val="0073178C"/>
    <w:rsid w:val="007B238F"/>
    <w:rsid w:val="007B7F16"/>
    <w:rsid w:val="007C7DFB"/>
    <w:rsid w:val="007F7515"/>
    <w:rsid w:val="00803B49"/>
    <w:rsid w:val="0083339C"/>
    <w:rsid w:val="00877CA7"/>
    <w:rsid w:val="00881560"/>
    <w:rsid w:val="008B7E37"/>
    <w:rsid w:val="008C6C88"/>
    <w:rsid w:val="009343F1"/>
    <w:rsid w:val="00965F77"/>
    <w:rsid w:val="009E4F4E"/>
    <w:rsid w:val="00A04A7F"/>
    <w:rsid w:val="00A106AF"/>
    <w:rsid w:val="00A4374D"/>
    <w:rsid w:val="00A626C3"/>
    <w:rsid w:val="00AB1FE1"/>
    <w:rsid w:val="00AD73C5"/>
    <w:rsid w:val="00B405F9"/>
    <w:rsid w:val="00B4569E"/>
    <w:rsid w:val="00B473CD"/>
    <w:rsid w:val="00B55CF6"/>
    <w:rsid w:val="00B73412"/>
    <w:rsid w:val="00BC0AC0"/>
    <w:rsid w:val="00BC5027"/>
    <w:rsid w:val="00C3523B"/>
    <w:rsid w:val="00C5356B"/>
    <w:rsid w:val="00C74D28"/>
    <w:rsid w:val="00C75C92"/>
    <w:rsid w:val="00C8156C"/>
    <w:rsid w:val="00CA2688"/>
    <w:rsid w:val="00CB1CDD"/>
    <w:rsid w:val="00CC3810"/>
    <w:rsid w:val="00CD17D2"/>
    <w:rsid w:val="00CD5DC3"/>
    <w:rsid w:val="00CF0A51"/>
    <w:rsid w:val="00D5076D"/>
    <w:rsid w:val="00D95087"/>
    <w:rsid w:val="00DA2578"/>
    <w:rsid w:val="00E874EF"/>
    <w:rsid w:val="00EF1641"/>
    <w:rsid w:val="00EF76D8"/>
    <w:rsid w:val="00F15C93"/>
    <w:rsid w:val="00F31E4A"/>
    <w:rsid w:val="00F93998"/>
    <w:rsid w:val="00F94B9F"/>
    <w:rsid w:val="00FC18E3"/>
    <w:rsid w:val="00FC6B9F"/>
    <w:rsid w:val="00FE24AC"/>
    <w:rsid w:val="00FF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A98"/>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31E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F31E4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3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9750">
      <w:bodyDiv w:val="1"/>
      <w:marLeft w:val="0"/>
      <w:marRight w:val="0"/>
      <w:marTop w:val="0"/>
      <w:marBottom w:val="0"/>
      <w:divBdr>
        <w:top w:val="none" w:sz="0" w:space="0" w:color="auto"/>
        <w:left w:val="none" w:sz="0" w:space="0" w:color="auto"/>
        <w:bottom w:val="none" w:sz="0" w:space="0" w:color="auto"/>
        <w:right w:val="none" w:sz="0" w:space="0" w:color="auto"/>
      </w:divBdr>
    </w:div>
    <w:div w:id="5170857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9159139">
      <w:bodyDiv w:val="1"/>
      <w:marLeft w:val="0"/>
      <w:marRight w:val="0"/>
      <w:marTop w:val="0"/>
      <w:marBottom w:val="0"/>
      <w:divBdr>
        <w:top w:val="none" w:sz="0" w:space="0" w:color="auto"/>
        <w:left w:val="none" w:sz="0" w:space="0" w:color="auto"/>
        <w:bottom w:val="none" w:sz="0" w:space="0" w:color="auto"/>
        <w:right w:val="none" w:sz="0" w:space="0" w:color="auto"/>
      </w:divBdr>
    </w:div>
    <w:div w:id="1264412506">
      <w:bodyDiv w:val="1"/>
      <w:marLeft w:val="0"/>
      <w:marRight w:val="0"/>
      <w:marTop w:val="0"/>
      <w:marBottom w:val="0"/>
      <w:divBdr>
        <w:top w:val="none" w:sz="0" w:space="0" w:color="auto"/>
        <w:left w:val="none" w:sz="0" w:space="0" w:color="auto"/>
        <w:bottom w:val="none" w:sz="0" w:space="0" w:color="auto"/>
        <w:right w:val="none" w:sz="0" w:space="0" w:color="auto"/>
      </w:divBdr>
    </w:div>
    <w:div w:id="1479806069">
      <w:bodyDiv w:val="1"/>
      <w:marLeft w:val="0"/>
      <w:marRight w:val="0"/>
      <w:marTop w:val="0"/>
      <w:marBottom w:val="0"/>
      <w:divBdr>
        <w:top w:val="none" w:sz="0" w:space="0" w:color="auto"/>
        <w:left w:val="none" w:sz="0" w:space="0" w:color="auto"/>
        <w:bottom w:val="none" w:sz="0" w:space="0" w:color="auto"/>
        <w:right w:val="none" w:sz="0" w:space="0" w:color="auto"/>
      </w:divBdr>
    </w:div>
    <w:div w:id="1480464130">
      <w:bodyDiv w:val="1"/>
      <w:marLeft w:val="0"/>
      <w:marRight w:val="0"/>
      <w:marTop w:val="0"/>
      <w:marBottom w:val="0"/>
      <w:divBdr>
        <w:top w:val="none" w:sz="0" w:space="0" w:color="auto"/>
        <w:left w:val="none" w:sz="0" w:space="0" w:color="auto"/>
        <w:bottom w:val="none" w:sz="0" w:space="0" w:color="auto"/>
        <w:right w:val="none" w:sz="0" w:space="0" w:color="auto"/>
      </w:divBdr>
    </w:div>
    <w:div w:id="1705668104">
      <w:bodyDiv w:val="1"/>
      <w:marLeft w:val="0"/>
      <w:marRight w:val="0"/>
      <w:marTop w:val="0"/>
      <w:marBottom w:val="0"/>
      <w:divBdr>
        <w:top w:val="none" w:sz="0" w:space="0" w:color="auto"/>
        <w:left w:val="none" w:sz="0" w:space="0" w:color="auto"/>
        <w:bottom w:val="none" w:sz="0" w:space="0" w:color="auto"/>
        <w:right w:val="none" w:sz="0" w:space="0" w:color="auto"/>
      </w:divBdr>
    </w:div>
    <w:div w:id="17987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Kle91</b:Tag>
    <b:SourceType>JournalArticle</b:SourceType>
    <b:Guid>{1A7937F6-A692-4E42-A37A-5CFE1070F581}</b:Guid>
    <b:Title>The right to refuse treatment: ethical considerations for the competent patient. </b:Title>
    <b:Year>1991</b:Year>
    <b:Author>
      <b:Author>
        <b:NameList>
          <b:Person>
            <b:Last>I.</b:Last>
            <b:First>Kleinman</b:First>
          </b:Person>
        </b:NameList>
      </b:Author>
    </b:Author>
    <b:JournalName>CMAJ : Canadian Medical Association journal = journal de l'Association medicale canadienne,</b:JournalName>
    <b:RefOrder>1</b:RefOrder>
  </b:Source>
  <b:Source>
    <b:Tag>Jon86</b:Tag>
    <b:SourceType>Book</b:SourceType>
    <b:Guid>{5771FC09-A053-415C-ABBD-1C8C4A0157B6}</b:Guid>
    <b:Author>
      <b:Author>
        <b:NameList>
          <b:Person>
            <b:Last>Jonsen AR</b:Last>
            <b:First>Siegler</b:First>
            <b:Middle>M, Winslade WJ:</b:Middle>
          </b:Person>
        </b:NameList>
      </b:Author>
    </b:Author>
    <b:Title>Clinical Ethics: a Practical Approach to Ethical Decisions in Clinical Medicine, 2nd Ed</b:Title>
    <b:Year>1986</b:Year>
    <b:City>New York</b:City>
    <b:Publisher>Macmillan</b:Publisher>
    <b:RefOrder>2</b:RefOrder>
  </b:Source>
  <b:Source>
    <b:Tag>Bro90</b:Tag>
    <b:SourceType>JournalArticle</b:SourceType>
    <b:Guid>{444BD49C-3534-4C9E-8EBF-9C225740A402}</b:Guid>
    <b:Author>
      <b:Author>
        <b:NameList>
          <b:Person>
            <b:Last>Brock DW</b:Last>
            <b:First>Wartman</b:First>
            <b:Middle>SA</b:Middle>
          </b:Person>
        </b:NameList>
      </b:Author>
    </b:Author>
    <b:Title>When competent patients makes irrational choices</b:Title>
    <b:Year>1990</b:Year>
    <b:JournalName>New England Journal of Medicine</b:JournalName>
    <b:Pages>1595-1599</b:Pages>
    <b:RefOrder>3</b:RefOrder>
  </b:Source>
  <b:Source>
    <b:Tag>Lyn16</b:Tag>
    <b:SourceType>InternetSite</b:SourceType>
    <b:Guid>{8B544DE7-4CD1-435A-860B-3222F9A84CA3}</b:Guid>
    <b:Title>What to do when a patient refuses assistance</b:Title>
    <b:Year>2016</b:Year>
    <b:Author>
      <b:Author>
        <b:NameList>
          <b:Person>
            <b:Last>Lampert</b:Last>
            <b:First>Lynda</b:First>
          </b:Person>
        </b:NameList>
      </b:Author>
    </b:Author>
    <b:InternetSiteTitle>AUSMED</b:InternetSiteTitle>
    <b:Month>10</b:Month>
    <b:Day>11</b:Day>
    <b:URL>https://www.ausmed.com/articles/when-a-patient-refuses-assistance/</b:URL>
    <b:RefOrder>4</b:RefOrder>
  </b:Source>
  <b:Source>
    <b:Tag>HAv04</b:Tag>
    <b:SourceType>JournalArticle</b:SourceType>
    <b:Guid>{E26E2507-F9CE-40B7-A1AA-B014CF917162}</b:Guid>
    <b:Title>The patient who refuses nursing care</b:Title>
    <b:Year>2004</b:Year>
    <b:Author>
      <b:Author>
        <b:NameList>
          <b:Person>
            <b:Last>Aveyard</b:Last>
            <b:First>H</b:First>
          </b:Person>
        </b:NameList>
      </b:Author>
    </b:Author>
    <b:JournalName>Journal of Medical Ethics</b:JournalName>
    <b:Pages>346-350</b:Pages>
    <b:RefOrder>5</b:RefOrder>
  </b:Source>
</b:Sources>
</file>

<file path=customXml/itemProps1.xml><?xml version="1.0" encoding="utf-8"?>
<ds:datastoreItem xmlns:ds="http://schemas.openxmlformats.org/officeDocument/2006/customXml" ds:itemID="{053FBC17-D152-4965-9AF6-50CC2965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hassan iqbal</cp:lastModifiedBy>
  <cp:revision>2</cp:revision>
  <dcterms:created xsi:type="dcterms:W3CDTF">2019-01-26T03:53:00Z</dcterms:created>
  <dcterms:modified xsi:type="dcterms:W3CDTF">2019-01-26T03:53:00Z</dcterms:modified>
</cp:coreProperties>
</file>