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6" w:rsidRDefault="00960CA3">
      <w:pPr>
        <w:pStyle w:val="Title"/>
      </w:pPr>
      <w:r>
        <w:t>Lab Assignment</w:t>
      </w:r>
    </w:p>
    <w:p w:rsidR="004D6B86" w:rsidRDefault="00960CA3">
      <w:pPr>
        <w:pStyle w:val="Title2"/>
      </w:pPr>
      <w:r>
        <w:t>Your Name</w:t>
      </w:r>
    </w:p>
    <w:p w:rsidR="004D6B86" w:rsidRDefault="00960CA3">
      <w:pPr>
        <w:pStyle w:val="Title2"/>
      </w:pPr>
      <w:r>
        <w:t>Instituted</w:t>
      </w:r>
    </w:p>
    <w:p w:rsidR="00960CA3" w:rsidRDefault="00960CA3">
      <w:pPr>
        <w:sectPr w:rsidR="00960CA3">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pPr>
    </w:p>
    <w:p w:rsidR="004D6B86" w:rsidRDefault="00960CA3" w:rsidP="00960CA3">
      <w:pPr>
        <w:pStyle w:val="SectionTitle"/>
      </w:pPr>
      <w:r>
        <w:lastRenderedPageBreak/>
        <w:t>Flash Card Table</w:t>
      </w:r>
    </w:p>
    <w:p w:rsidR="00960CA3" w:rsidRDefault="006523E6" w:rsidP="00BD3615">
      <w:pPr>
        <w:pStyle w:val="Heading1"/>
      </w:pPr>
      <w:r>
        <w:t>Medical Record 1</w:t>
      </w:r>
    </w:p>
    <w:tbl>
      <w:tblPr>
        <w:tblStyle w:val="TableGrid"/>
        <w:tblW w:w="10873" w:type="dxa"/>
        <w:tblInd w:w="-815" w:type="dxa"/>
        <w:tblLook w:val="04A0" w:firstRow="1" w:lastRow="0" w:firstColumn="1" w:lastColumn="0" w:noHBand="0" w:noVBand="1"/>
      </w:tblPr>
      <w:tblGrid>
        <w:gridCol w:w="1963"/>
        <w:gridCol w:w="1189"/>
        <w:gridCol w:w="3778"/>
        <w:gridCol w:w="1203"/>
        <w:gridCol w:w="1230"/>
        <w:gridCol w:w="1510"/>
      </w:tblGrid>
      <w:tr w:rsidR="005E5F57" w:rsidTr="004D2E6A">
        <w:tc>
          <w:tcPr>
            <w:tcW w:w="1963" w:type="dxa"/>
            <w:shd w:val="clear" w:color="auto" w:fill="B2B2B2" w:themeFill="accent2"/>
            <w:vAlign w:val="center"/>
          </w:tcPr>
          <w:p w:rsidR="00261092" w:rsidRPr="00A44783" w:rsidRDefault="00261092" w:rsidP="00BE0372">
            <w:pPr>
              <w:ind w:firstLine="0"/>
              <w:jc w:val="center"/>
              <w:rPr>
                <w:b/>
              </w:rPr>
            </w:pPr>
            <w:r w:rsidRPr="00A44783">
              <w:rPr>
                <w:b/>
              </w:rPr>
              <w:t>Medical Term</w:t>
            </w:r>
          </w:p>
        </w:tc>
        <w:tc>
          <w:tcPr>
            <w:tcW w:w="1189" w:type="dxa"/>
            <w:shd w:val="clear" w:color="auto" w:fill="B2B2B2" w:themeFill="accent2"/>
            <w:vAlign w:val="center"/>
          </w:tcPr>
          <w:p w:rsidR="00261092" w:rsidRPr="00A44783" w:rsidRDefault="00261092" w:rsidP="00BE0372">
            <w:pPr>
              <w:ind w:firstLine="0"/>
              <w:jc w:val="center"/>
              <w:rPr>
                <w:b/>
              </w:rPr>
            </w:pPr>
            <w:r w:rsidRPr="00A44783">
              <w:rPr>
                <w:b/>
              </w:rPr>
              <w:t>Record Location</w:t>
            </w:r>
          </w:p>
        </w:tc>
        <w:tc>
          <w:tcPr>
            <w:tcW w:w="3778" w:type="dxa"/>
            <w:shd w:val="clear" w:color="auto" w:fill="B2B2B2" w:themeFill="accent2"/>
            <w:vAlign w:val="center"/>
          </w:tcPr>
          <w:p w:rsidR="00261092" w:rsidRPr="00A44783" w:rsidRDefault="00261092" w:rsidP="00BE0372">
            <w:pPr>
              <w:ind w:firstLine="0"/>
              <w:jc w:val="center"/>
              <w:rPr>
                <w:b/>
              </w:rPr>
            </w:pPr>
            <w:r w:rsidRPr="00A44783">
              <w:rPr>
                <w:b/>
              </w:rPr>
              <w:t>Definition</w:t>
            </w:r>
          </w:p>
        </w:tc>
        <w:tc>
          <w:tcPr>
            <w:tcW w:w="1203" w:type="dxa"/>
            <w:shd w:val="clear" w:color="auto" w:fill="B2B2B2" w:themeFill="accent2"/>
            <w:vAlign w:val="center"/>
          </w:tcPr>
          <w:p w:rsidR="00261092" w:rsidRPr="00A44783" w:rsidRDefault="00261092" w:rsidP="00BE0372">
            <w:pPr>
              <w:ind w:firstLine="0"/>
              <w:jc w:val="center"/>
              <w:rPr>
                <w:b/>
              </w:rPr>
            </w:pPr>
            <w:r w:rsidRPr="00A44783">
              <w:rPr>
                <w:b/>
              </w:rPr>
              <w:t>Prefix and Meaning</w:t>
            </w:r>
          </w:p>
        </w:tc>
        <w:tc>
          <w:tcPr>
            <w:tcW w:w="1230" w:type="dxa"/>
            <w:shd w:val="clear" w:color="auto" w:fill="B2B2B2" w:themeFill="accent2"/>
            <w:vAlign w:val="center"/>
          </w:tcPr>
          <w:p w:rsidR="00261092" w:rsidRPr="00A44783" w:rsidRDefault="00261092" w:rsidP="00BE0372">
            <w:pPr>
              <w:ind w:firstLine="0"/>
              <w:jc w:val="center"/>
              <w:rPr>
                <w:b/>
              </w:rPr>
            </w:pPr>
            <w:r w:rsidRPr="00A44783">
              <w:rPr>
                <w:b/>
              </w:rPr>
              <w:t>Root and Meaning</w:t>
            </w:r>
          </w:p>
        </w:tc>
        <w:tc>
          <w:tcPr>
            <w:tcW w:w="1510" w:type="dxa"/>
            <w:shd w:val="clear" w:color="auto" w:fill="B2B2B2" w:themeFill="accent2"/>
            <w:vAlign w:val="center"/>
          </w:tcPr>
          <w:p w:rsidR="00261092" w:rsidRPr="00A44783" w:rsidRDefault="00261092" w:rsidP="00BE0372">
            <w:pPr>
              <w:ind w:firstLine="0"/>
              <w:jc w:val="center"/>
              <w:rPr>
                <w:b/>
              </w:rPr>
            </w:pPr>
            <w:r w:rsidRPr="00A44783">
              <w:rPr>
                <w:b/>
              </w:rPr>
              <w:t>Suffix and Meaning</w:t>
            </w:r>
          </w:p>
        </w:tc>
      </w:tr>
      <w:tr w:rsidR="005E5F57" w:rsidTr="00D216BF">
        <w:tc>
          <w:tcPr>
            <w:tcW w:w="1963" w:type="dxa"/>
          </w:tcPr>
          <w:p w:rsidR="00261092" w:rsidRDefault="005A6B48" w:rsidP="00053F89">
            <w:pPr>
              <w:ind w:firstLine="0"/>
            </w:pPr>
            <w:r>
              <w:t>Hypopotassemia</w:t>
            </w:r>
          </w:p>
        </w:tc>
        <w:tc>
          <w:tcPr>
            <w:tcW w:w="1189" w:type="dxa"/>
          </w:tcPr>
          <w:p w:rsidR="00261092" w:rsidRPr="003368B4" w:rsidRDefault="00261092" w:rsidP="00053F89">
            <w:pPr>
              <w:ind w:firstLine="0"/>
            </w:pPr>
            <w:r>
              <w:t>Diagnosis and Procedure</w:t>
            </w:r>
          </w:p>
        </w:tc>
        <w:tc>
          <w:tcPr>
            <w:tcW w:w="3778" w:type="dxa"/>
          </w:tcPr>
          <w:p w:rsidR="00261092" w:rsidRDefault="00FF0BA1" w:rsidP="00053F89">
            <w:pPr>
              <w:ind w:firstLine="0"/>
            </w:pPr>
            <w:r>
              <w:t>Low potassium level in the blood</w:t>
            </w:r>
          </w:p>
        </w:tc>
        <w:tc>
          <w:tcPr>
            <w:tcW w:w="1203" w:type="dxa"/>
            <w:vAlign w:val="center"/>
          </w:tcPr>
          <w:p w:rsidR="00261092" w:rsidRDefault="00FF0BA1" w:rsidP="00D216BF">
            <w:pPr>
              <w:ind w:firstLine="0"/>
            </w:pPr>
            <w:r w:rsidRPr="003368B4">
              <w:t> </w:t>
            </w:r>
            <w:r w:rsidR="0051552F" w:rsidRPr="0051552F">
              <w:t>hy</w:t>
            </w:r>
            <w:r>
              <w:t>po: deficient, less than normal</w:t>
            </w:r>
          </w:p>
        </w:tc>
        <w:tc>
          <w:tcPr>
            <w:tcW w:w="1230" w:type="dxa"/>
            <w:vAlign w:val="center"/>
          </w:tcPr>
          <w:p w:rsidR="00261092" w:rsidRDefault="0051552F" w:rsidP="00D216BF">
            <w:pPr>
              <w:ind w:firstLine="0"/>
            </w:pPr>
            <w:r>
              <w:t>pota</w:t>
            </w:r>
            <w:r w:rsidR="00FF0BA1">
              <w:t>ss: potassium</w:t>
            </w:r>
          </w:p>
        </w:tc>
        <w:tc>
          <w:tcPr>
            <w:tcW w:w="1510" w:type="dxa"/>
            <w:vAlign w:val="center"/>
          </w:tcPr>
          <w:p w:rsidR="00261092" w:rsidRDefault="00FF0BA1" w:rsidP="00D216BF">
            <w:pPr>
              <w:ind w:firstLine="0"/>
            </w:pPr>
            <w:r w:rsidRPr="003368B4">
              <w:t> </w:t>
            </w:r>
            <w:r w:rsidR="002E627C">
              <w:t>emia</w:t>
            </w:r>
            <w:r>
              <w:t>: Blood condition</w:t>
            </w:r>
          </w:p>
        </w:tc>
      </w:tr>
      <w:tr w:rsidR="005E5F57" w:rsidTr="00D216BF">
        <w:tc>
          <w:tcPr>
            <w:tcW w:w="1963" w:type="dxa"/>
          </w:tcPr>
          <w:p w:rsidR="001B740A" w:rsidRDefault="001B740A" w:rsidP="001B740A">
            <w:pPr>
              <w:ind w:firstLine="0"/>
            </w:pPr>
            <w:r>
              <w:t>Parkinsonism</w:t>
            </w:r>
          </w:p>
        </w:tc>
        <w:tc>
          <w:tcPr>
            <w:tcW w:w="1189" w:type="dxa"/>
          </w:tcPr>
          <w:p w:rsidR="001B740A" w:rsidRPr="003368B4" w:rsidRDefault="001B740A" w:rsidP="001B740A">
            <w:pPr>
              <w:ind w:firstLine="0"/>
            </w:pPr>
            <w:r>
              <w:t>Diagnosis and Procedure</w:t>
            </w:r>
          </w:p>
        </w:tc>
        <w:tc>
          <w:tcPr>
            <w:tcW w:w="3778" w:type="dxa"/>
          </w:tcPr>
          <w:p w:rsidR="001B740A" w:rsidRDefault="003C357B" w:rsidP="003C357B">
            <w:pPr>
              <w:ind w:firstLine="0"/>
            </w:pPr>
            <w:r>
              <w:t>D</w:t>
            </w:r>
            <w:r w:rsidR="005E5F57" w:rsidRPr="005E5F57">
              <w:t xml:space="preserve">egenerative, vascular, or inflammatory changes in the basal ganglia </w:t>
            </w:r>
            <w:r>
              <w:t>results in the d</w:t>
            </w:r>
            <w:r w:rsidR="005E5F57">
              <w:t>eficiency of neurotransmitter</w:t>
            </w:r>
            <w:r w:rsidR="004D2E6A">
              <w:t xml:space="preserve"> </w:t>
            </w:r>
            <w:r w:rsidR="004D2E6A">
              <w:fldChar w:fldCharType="begin"/>
            </w:r>
            <w:r w:rsidR="004D2E6A">
              <w:instrText xml:space="preserve"> ADDIN ZOTERO_ITEM CSL_CITATION {"citationID":"UiBYzt8i","properties":{"formattedCitation":"(Hoehn &amp; Yahr, 1967)","plainCitation":"(Hoehn &amp; Yahr, 1967)","noteIndex":0},"citationItems":[{"id":461,"uris":["http://zotero.org/users/local/uHsb2Xzj/items/D4CIMIJS"],"uri":["http://zotero.org/users/local/uHsb2Xzj/items/D4CIMIJS"],"itemData":{"id":461,"type":"article-journal","title":"Parkinsonism: onset, progression and mortality.","container-title":"Neurology","page":"427-442","volume":"17","issue":"5","source":"Semantic Scholar","abstract":"PARKINSONISM, described in its entirety over one hundred and fifty years ago,’ rarely presents itself as a diagnostic problem. In consequence, little scrutiny has been directed to the marked variability of this frequently encountered neurological syndrome and to the progression of the disease in large groups of patients. As with most chronic neurological disorders, marked diversity can be expected to exist in age and mode of onset, relative prominence of the cardinal signs and symptoms, rate of progression, and resultant degree of functional impairment. Controversy over the effectiveness of therapeutic measures for parkinsonism is due partially to this wide variability and to the paucity of clinical information about the natural history of the syndrome. It is also re-","DOI":"10.1212/WNL.17.5.427","shortTitle":"Parkinsonism","author":[{"family":"Hoehn","given":"Margaret M. Maier"},{"family":"Yahr","given":"MelvinD"}],"issued":{"date-parts":[["1967"]]}}}],"schema":"https://github.com/citation-style-language/schema/raw/master/csl-citation.json"} </w:instrText>
            </w:r>
            <w:r w:rsidR="004D2E6A">
              <w:fldChar w:fldCharType="separate"/>
            </w:r>
            <w:r w:rsidR="004D2E6A" w:rsidRPr="004D2E6A">
              <w:rPr>
                <w:rFonts w:ascii="Times New Roman" w:hAnsi="Times New Roman" w:cs="Times New Roman"/>
              </w:rPr>
              <w:t>(Hoehn &amp; Yahr, 1967)</w:t>
            </w:r>
            <w:r w:rsidR="004D2E6A">
              <w:fldChar w:fldCharType="end"/>
            </w:r>
          </w:p>
        </w:tc>
        <w:tc>
          <w:tcPr>
            <w:tcW w:w="1203" w:type="dxa"/>
            <w:vAlign w:val="center"/>
          </w:tcPr>
          <w:p w:rsidR="001B740A" w:rsidRDefault="0051552F" w:rsidP="00D216BF">
            <w:pPr>
              <w:ind w:firstLine="0"/>
            </w:pPr>
            <w:r>
              <w:t>pa</w:t>
            </w:r>
            <w:r w:rsidR="002E627C">
              <w:t>r: other than, abnormal</w:t>
            </w:r>
          </w:p>
        </w:tc>
        <w:tc>
          <w:tcPr>
            <w:tcW w:w="1230" w:type="dxa"/>
            <w:vAlign w:val="center"/>
          </w:tcPr>
          <w:p w:rsidR="001B740A" w:rsidRDefault="0051552F" w:rsidP="00D216BF">
            <w:pPr>
              <w:ind w:firstLine="0"/>
            </w:pPr>
            <w:r>
              <w:t>parkin</w:t>
            </w:r>
            <w:r w:rsidR="003C357B">
              <w:t>son: Name of a British Physician</w:t>
            </w:r>
          </w:p>
        </w:tc>
        <w:tc>
          <w:tcPr>
            <w:tcW w:w="1510" w:type="dxa"/>
            <w:vAlign w:val="center"/>
          </w:tcPr>
          <w:p w:rsidR="001B740A" w:rsidRDefault="002E627C" w:rsidP="00D216BF">
            <w:pPr>
              <w:ind w:firstLine="0"/>
            </w:pPr>
            <w:r w:rsidRPr="002E627C">
              <w:t xml:space="preserve">ism: </w:t>
            </w:r>
            <w:r>
              <w:t>process, condition</w:t>
            </w:r>
          </w:p>
        </w:tc>
      </w:tr>
      <w:tr w:rsidR="00A03A85" w:rsidTr="00D216BF">
        <w:tc>
          <w:tcPr>
            <w:tcW w:w="1963" w:type="dxa"/>
          </w:tcPr>
          <w:p w:rsidR="001B740A" w:rsidRDefault="001B740A" w:rsidP="001B740A">
            <w:pPr>
              <w:ind w:firstLine="0"/>
            </w:pPr>
            <w:r w:rsidRPr="00533086">
              <w:t>Dehydration</w:t>
            </w:r>
          </w:p>
        </w:tc>
        <w:tc>
          <w:tcPr>
            <w:tcW w:w="1189" w:type="dxa"/>
          </w:tcPr>
          <w:p w:rsidR="001B740A" w:rsidRPr="003368B4" w:rsidRDefault="001B740A" w:rsidP="001B740A">
            <w:pPr>
              <w:ind w:firstLine="0"/>
            </w:pPr>
            <w:r>
              <w:t>Diagnosis and Procedure</w:t>
            </w:r>
          </w:p>
        </w:tc>
        <w:tc>
          <w:tcPr>
            <w:tcW w:w="3778" w:type="dxa"/>
          </w:tcPr>
          <w:p w:rsidR="001B740A" w:rsidRDefault="009F4597" w:rsidP="001B740A">
            <w:pPr>
              <w:ind w:firstLine="0"/>
            </w:pPr>
            <w:r>
              <w:t xml:space="preserve">Loss of salt and water important for bodily </w:t>
            </w:r>
            <w:r w:rsidR="00A03A85">
              <w:t>functions</w:t>
            </w:r>
          </w:p>
        </w:tc>
        <w:tc>
          <w:tcPr>
            <w:tcW w:w="1203" w:type="dxa"/>
            <w:vAlign w:val="center"/>
          </w:tcPr>
          <w:p w:rsidR="001B740A" w:rsidRDefault="0051552F" w:rsidP="00D216BF">
            <w:pPr>
              <w:ind w:firstLine="0"/>
            </w:pPr>
            <w:r>
              <w:t>d</w:t>
            </w:r>
            <w:r w:rsidR="00C14080">
              <w:t>e: lack of, less or removal of</w:t>
            </w:r>
          </w:p>
        </w:tc>
        <w:tc>
          <w:tcPr>
            <w:tcW w:w="1230" w:type="dxa"/>
            <w:vAlign w:val="center"/>
          </w:tcPr>
          <w:p w:rsidR="001B740A" w:rsidRDefault="0051552F" w:rsidP="00D216BF">
            <w:pPr>
              <w:ind w:firstLine="0"/>
            </w:pPr>
            <w:r>
              <w:t>hydration: addition of water</w:t>
            </w:r>
          </w:p>
        </w:tc>
        <w:tc>
          <w:tcPr>
            <w:tcW w:w="1510" w:type="dxa"/>
            <w:vAlign w:val="center"/>
          </w:tcPr>
          <w:p w:rsidR="001B740A" w:rsidRDefault="0051552F" w:rsidP="00D216BF">
            <w:pPr>
              <w:ind w:firstLine="0"/>
            </w:pPr>
            <w:r>
              <w:t>None</w:t>
            </w:r>
          </w:p>
        </w:tc>
      </w:tr>
      <w:tr w:rsidR="007207D4" w:rsidTr="00D216BF">
        <w:tc>
          <w:tcPr>
            <w:tcW w:w="1963" w:type="dxa"/>
          </w:tcPr>
          <w:p w:rsidR="007207D4" w:rsidRDefault="005A6B48" w:rsidP="007207D4">
            <w:pPr>
              <w:ind w:firstLine="0"/>
            </w:pPr>
            <w:r>
              <w:t>Chronic</w:t>
            </w:r>
          </w:p>
        </w:tc>
        <w:tc>
          <w:tcPr>
            <w:tcW w:w="1189" w:type="dxa"/>
          </w:tcPr>
          <w:p w:rsidR="007207D4" w:rsidRPr="003368B4" w:rsidRDefault="007207D4" w:rsidP="007207D4">
            <w:pPr>
              <w:ind w:firstLine="0"/>
            </w:pPr>
            <w:r>
              <w:t>Discharge Summary</w:t>
            </w:r>
          </w:p>
        </w:tc>
        <w:tc>
          <w:tcPr>
            <w:tcW w:w="3778" w:type="dxa"/>
          </w:tcPr>
          <w:p w:rsidR="007207D4" w:rsidRDefault="007207D4" w:rsidP="007207D4">
            <w:pPr>
              <w:ind w:firstLine="0"/>
            </w:pPr>
            <w:r>
              <w:t>lasting for a long time with recurrence</w:t>
            </w:r>
          </w:p>
        </w:tc>
        <w:tc>
          <w:tcPr>
            <w:tcW w:w="1203" w:type="dxa"/>
            <w:vAlign w:val="center"/>
          </w:tcPr>
          <w:p w:rsidR="007207D4" w:rsidRDefault="00DA48C4" w:rsidP="00D216BF">
            <w:pPr>
              <w:ind w:firstLine="0"/>
            </w:pPr>
            <w:r>
              <w:t>Prefix is same as root word</w:t>
            </w:r>
          </w:p>
        </w:tc>
        <w:tc>
          <w:tcPr>
            <w:tcW w:w="1230" w:type="dxa"/>
            <w:vAlign w:val="center"/>
          </w:tcPr>
          <w:p w:rsidR="007207D4" w:rsidRDefault="007207D4" w:rsidP="00D216BF">
            <w:pPr>
              <w:ind w:firstLine="0"/>
            </w:pPr>
            <w:r>
              <w:t>chron: time</w:t>
            </w:r>
          </w:p>
        </w:tc>
        <w:tc>
          <w:tcPr>
            <w:tcW w:w="1510" w:type="dxa"/>
            <w:vAlign w:val="center"/>
          </w:tcPr>
          <w:p w:rsidR="007207D4" w:rsidRDefault="00D216BF" w:rsidP="00D216BF">
            <w:pPr>
              <w:ind w:firstLine="0"/>
            </w:pPr>
            <w:r>
              <w:t xml:space="preserve">ic: </w:t>
            </w:r>
            <w:r w:rsidRPr="00A03A85">
              <w:t>pertaining to</w:t>
            </w:r>
          </w:p>
        </w:tc>
      </w:tr>
      <w:tr w:rsidR="007207D4" w:rsidTr="00D216BF">
        <w:tc>
          <w:tcPr>
            <w:tcW w:w="1963" w:type="dxa"/>
          </w:tcPr>
          <w:p w:rsidR="007207D4" w:rsidRDefault="005A6B48" w:rsidP="007207D4">
            <w:pPr>
              <w:ind w:firstLine="0"/>
            </w:pPr>
            <w:r w:rsidRPr="00600314">
              <w:t>Hemoglobin</w:t>
            </w:r>
          </w:p>
        </w:tc>
        <w:tc>
          <w:tcPr>
            <w:tcW w:w="1189" w:type="dxa"/>
          </w:tcPr>
          <w:p w:rsidR="007207D4" w:rsidRPr="003368B4" w:rsidRDefault="007207D4" w:rsidP="007207D4">
            <w:pPr>
              <w:ind w:firstLine="0"/>
            </w:pPr>
            <w:r>
              <w:t>Discharge Summary</w:t>
            </w:r>
          </w:p>
        </w:tc>
        <w:tc>
          <w:tcPr>
            <w:tcW w:w="3778" w:type="dxa"/>
          </w:tcPr>
          <w:p w:rsidR="007207D4" w:rsidRDefault="009D614E" w:rsidP="009173F3">
            <w:pPr>
              <w:ind w:firstLine="0"/>
            </w:pPr>
            <w:r>
              <w:t>Protien present in the red blood cell which is essential for the deliver</w:t>
            </w:r>
            <w:r w:rsidR="009173F3">
              <w:t>y</w:t>
            </w:r>
            <w:r>
              <w:t xml:space="preserve"> </w:t>
            </w:r>
            <w:r w:rsidR="008C2EB4">
              <w:t xml:space="preserve">of </w:t>
            </w:r>
            <w:r>
              <w:t>blood to the lungs</w:t>
            </w:r>
          </w:p>
        </w:tc>
        <w:tc>
          <w:tcPr>
            <w:tcW w:w="1203" w:type="dxa"/>
            <w:vAlign w:val="center"/>
          </w:tcPr>
          <w:p w:rsidR="007207D4" w:rsidRDefault="00DA48C4" w:rsidP="00D216BF">
            <w:pPr>
              <w:ind w:firstLine="0"/>
            </w:pPr>
            <w:r>
              <w:t>Prefix is same as root word</w:t>
            </w:r>
          </w:p>
        </w:tc>
        <w:tc>
          <w:tcPr>
            <w:tcW w:w="1230" w:type="dxa"/>
            <w:vAlign w:val="center"/>
          </w:tcPr>
          <w:p w:rsidR="007207D4" w:rsidRDefault="00DA48C4" w:rsidP="00D216BF">
            <w:pPr>
              <w:ind w:firstLine="0"/>
            </w:pPr>
            <w:r>
              <w:t>Hemo: blood</w:t>
            </w:r>
          </w:p>
        </w:tc>
        <w:tc>
          <w:tcPr>
            <w:tcW w:w="1510" w:type="dxa"/>
            <w:vAlign w:val="center"/>
          </w:tcPr>
          <w:p w:rsidR="007207D4" w:rsidRDefault="00D216BF" w:rsidP="00D216BF">
            <w:pPr>
              <w:ind w:firstLine="0"/>
            </w:pPr>
            <w:r>
              <w:t>globin: protien</w:t>
            </w:r>
          </w:p>
        </w:tc>
      </w:tr>
      <w:tr w:rsidR="007207D4" w:rsidTr="00D216BF">
        <w:tc>
          <w:tcPr>
            <w:tcW w:w="1963" w:type="dxa"/>
          </w:tcPr>
          <w:p w:rsidR="007207D4" w:rsidRDefault="005A6B48" w:rsidP="007207D4">
            <w:pPr>
              <w:ind w:firstLine="0"/>
            </w:pPr>
            <w:r w:rsidRPr="00B34FC9">
              <w:t>Hematocrit</w:t>
            </w:r>
          </w:p>
        </w:tc>
        <w:tc>
          <w:tcPr>
            <w:tcW w:w="1189" w:type="dxa"/>
          </w:tcPr>
          <w:p w:rsidR="007207D4" w:rsidRPr="003368B4" w:rsidRDefault="007207D4" w:rsidP="007207D4">
            <w:pPr>
              <w:ind w:firstLine="0"/>
            </w:pPr>
            <w:r>
              <w:t>Discharge Summary</w:t>
            </w:r>
          </w:p>
        </w:tc>
        <w:tc>
          <w:tcPr>
            <w:tcW w:w="3778" w:type="dxa"/>
          </w:tcPr>
          <w:p w:rsidR="007207D4" w:rsidRDefault="00D644B4" w:rsidP="007207D4">
            <w:pPr>
              <w:ind w:firstLine="0"/>
            </w:pPr>
            <w:r>
              <w:t>It is red blood cell count in a person</w:t>
            </w:r>
          </w:p>
        </w:tc>
        <w:tc>
          <w:tcPr>
            <w:tcW w:w="1203" w:type="dxa"/>
            <w:vAlign w:val="center"/>
          </w:tcPr>
          <w:p w:rsidR="007207D4" w:rsidRDefault="00DA48C4" w:rsidP="00D216BF">
            <w:pPr>
              <w:ind w:firstLine="0"/>
            </w:pPr>
            <w:r>
              <w:t>Prefix is same as root word</w:t>
            </w:r>
          </w:p>
        </w:tc>
        <w:tc>
          <w:tcPr>
            <w:tcW w:w="1230" w:type="dxa"/>
            <w:vAlign w:val="center"/>
          </w:tcPr>
          <w:p w:rsidR="007207D4" w:rsidRDefault="00252373" w:rsidP="00D216BF">
            <w:pPr>
              <w:ind w:firstLine="0"/>
            </w:pPr>
            <w:r>
              <w:t>Hemato: Blood</w:t>
            </w:r>
          </w:p>
        </w:tc>
        <w:tc>
          <w:tcPr>
            <w:tcW w:w="1510" w:type="dxa"/>
            <w:vAlign w:val="center"/>
          </w:tcPr>
          <w:p w:rsidR="007207D4" w:rsidRDefault="00D216BF" w:rsidP="00D216BF">
            <w:pPr>
              <w:ind w:firstLine="0"/>
            </w:pPr>
            <w:r>
              <w:t>crit: to sperate</w:t>
            </w:r>
          </w:p>
        </w:tc>
      </w:tr>
      <w:tr w:rsidR="007207D4" w:rsidTr="00D216BF">
        <w:tc>
          <w:tcPr>
            <w:tcW w:w="1963" w:type="dxa"/>
          </w:tcPr>
          <w:p w:rsidR="007207D4" w:rsidRDefault="005A6B48" w:rsidP="007207D4">
            <w:pPr>
              <w:ind w:firstLine="0"/>
            </w:pPr>
            <w:r w:rsidRPr="00857F75">
              <w:t>Lymphocytes</w:t>
            </w:r>
          </w:p>
        </w:tc>
        <w:tc>
          <w:tcPr>
            <w:tcW w:w="1189" w:type="dxa"/>
          </w:tcPr>
          <w:p w:rsidR="007207D4" w:rsidRPr="003368B4" w:rsidRDefault="007207D4" w:rsidP="007207D4">
            <w:pPr>
              <w:ind w:firstLine="0"/>
            </w:pPr>
            <w:r>
              <w:t>Discharge Summary</w:t>
            </w:r>
          </w:p>
        </w:tc>
        <w:tc>
          <w:tcPr>
            <w:tcW w:w="3778" w:type="dxa"/>
          </w:tcPr>
          <w:p w:rsidR="007207D4" w:rsidRDefault="00981FE0" w:rsidP="007207D4">
            <w:pPr>
              <w:ind w:firstLine="0"/>
            </w:pPr>
            <w:r>
              <w:t>These are white blood cells which produces antibodies</w:t>
            </w:r>
            <w:r w:rsidR="006A383B">
              <w:t xml:space="preserve"> to fight harmful bacterias. These </w:t>
            </w:r>
            <w:r w:rsidR="00DB7619">
              <w:t>cells are responsible for immune system in the body</w:t>
            </w:r>
          </w:p>
        </w:tc>
        <w:tc>
          <w:tcPr>
            <w:tcW w:w="1203" w:type="dxa"/>
            <w:vAlign w:val="center"/>
          </w:tcPr>
          <w:p w:rsidR="007207D4" w:rsidRDefault="00DA48C4" w:rsidP="00D216BF">
            <w:pPr>
              <w:ind w:firstLine="0"/>
            </w:pPr>
            <w:r>
              <w:t>Prefix is same as root word</w:t>
            </w:r>
          </w:p>
        </w:tc>
        <w:tc>
          <w:tcPr>
            <w:tcW w:w="1230" w:type="dxa"/>
            <w:vAlign w:val="center"/>
          </w:tcPr>
          <w:p w:rsidR="007207D4" w:rsidRDefault="00252373" w:rsidP="00D216BF">
            <w:pPr>
              <w:ind w:firstLine="0"/>
            </w:pPr>
            <w:r>
              <w:t>Lymph: water</w:t>
            </w:r>
          </w:p>
        </w:tc>
        <w:tc>
          <w:tcPr>
            <w:tcW w:w="1510" w:type="dxa"/>
            <w:vAlign w:val="center"/>
          </w:tcPr>
          <w:p w:rsidR="007207D4" w:rsidRDefault="00D216BF" w:rsidP="00D216BF">
            <w:pPr>
              <w:ind w:firstLine="0"/>
            </w:pPr>
            <w:r>
              <w:t>cytes: cells</w:t>
            </w:r>
          </w:p>
        </w:tc>
      </w:tr>
      <w:tr w:rsidR="007207D4" w:rsidTr="00D216BF">
        <w:tc>
          <w:tcPr>
            <w:tcW w:w="1963" w:type="dxa"/>
          </w:tcPr>
          <w:p w:rsidR="007207D4" w:rsidRDefault="005A6B48" w:rsidP="007207D4">
            <w:pPr>
              <w:ind w:firstLine="0"/>
            </w:pPr>
            <w:r>
              <w:t>Monocytes</w:t>
            </w:r>
          </w:p>
        </w:tc>
        <w:tc>
          <w:tcPr>
            <w:tcW w:w="1189" w:type="dxa"/>
          </w:tcPr>
          <w:p w:rsidR="007207D4" w:rsidRPr="003368B4" w:rsidRDefault="007207D4" w:rsidP="007207D4">
            <w:pPr>
              <w:ind w:firstLine="0"/>
            </w:pPr>
            <w:r>
              <w:t>Discharge Summary</w:t>
            </w:r>
          </w:p>
        </w:tc>
        <w:tc>
          <w:tcPr>
            <w:tcW w:w="3778" w:type="dxa"/>
          </w:tcPr>
          <w:p w:rsidR="007207D4" w:rsidRDefault="00B34739" w:rsidP="007207D4">
            <w:pPr>
              <w:ind w:firstLine="0"/>
            </w:pPr>
            <w:r>
              <w:t>Large white  blood cells, responsible for adaptive immunity in a body</w:t>
            </w:r>
          </w:p>
        </w:tc>
        <w:tc>
          <w:tcPr>
            <w:tcW w:w="1203" w:type="dxa"/>
            <w:vAlign w:val="center"/>
          </w:tcPr>
          <w:p w:rsidR="007207D4" w:rsidRDefault="001B5B32" w:rsidP="00D216BF">
            <w:pPr>
              <w:ind w:firstLine="0"/>
            </w:pPr>
            <w:r w:rsidRPr="001B5B32">
              <w:t>Prefix is same as root word</w:t>
            </w:r>
          </w:p>
        </w:tc>
        <w:tc>
          <w:tcPr>
            <w:tcW w:w="1230" w:type="dxa"/>
            <w:vAlign w:val="center"/>
          </w:tcPr>
          <w:p w:rsidR="007207D4" w:rsidRDefault="00DA48C4" w:rsidP="00D216BF">
            <w:pPr>
              <w:ind w:firstLine="0"/>
            </w:pPr>
            <w:r>
              <w:t>Mono: single, alone</w:t>
            </w:r>
          </w:p>
        </w:tc>
        <w:tc>
          <w:tcPr>
            <w:tcW w:w="1510" w:type="dxa"/>
            <w:vAlign w:val="center"/>
          </w:tcPr>
          <w:p w:rsidR="007207D4" w:rsidRDefault="00D216BF" w:rsidP="00D216BF">
            <w:pPr>
              <w:ind w:firstLine="0"/>
            </w:pPr>
            <w:r>
              <w:t>cytes: cells</w:t>
            </w:r>
          </w:p>
        </w:tc>
      </w:tr>
      <w:tr w:rsidR="00DA48C4" w:rsidTr="00D216BF">
        <w:tc>
          <w:tcPr>
            <w:tcW w:w="1963" w:type="dxa"/>
          </w:tcPr>
          <w:p w:rsidR="00DA48C4" w:rsidRDefault="005A6B48" w:rsidP="00DA48C4">
            <w:pPr>
              <w:ind w:firstLine="0"/>
            </w:pPr>
            <w:r w:rsidRPr="00DA48C4">
              <w:t>Eosinophils</w:t>
            </w:r>
          </w:p>
        </w:tc>
        <w:tc>
          <w:tcPr>
            <w:tcW w:w="1189" w:type="dxa"/>
          </w:tcPr>
          <w:p w:rsidR="00DA48C4" w:rsidRPr="003368B4" w:rsidRDefault="00DA48C4" w:rsidP="00DA48C4">
            <w:pPr>
              <w:ind w:firstLine="0"/>
            </w:pPr>
            <w:r>
              <w:t>Discharge Summary</w:t>
            </w:r>
          </w:p>
        </w:tc>
        <w:tc>
          <w:tcPr>
            <w:tcW w:w="3778" w:type="dxa"/>
          </w:tcPr>
          <w:p w:rsidR="00DA48C4" w:rsidRDefault="006B19DA" w:rsidP="00DA48C4">
            <w:pPr>
              <w:ind w:firstLine="0"/>
            </w:pPr>
            <w:r>
              <w:t xml:space="preserve">Eosonophils are disease fighting whitle blood cells. They are </w:t>
            </w:r>
            <w:r w:rsidR="00EC4D50">
              <w:t>present at high number near infection</w:t>
            </w:r>
          </w:p>
        </w:tc>
        <w:tc>
          <w:tcPr>
            <w:tcW w:w="1203" w:type="dxa"/>
            <w:vAlign w:val="center"/>
          </w:tcPr>
          <w:p w:rsidR="00DA48C4" w:rsidRDefault="002F0A8E" w:rsidP="00D216BF">
            <w:pPr>
              <w:ind w:firstLine="0"/>
            </w:pPr>
            <w:r w:rsidRPr="001B5B32">
              <w:t>Prefix is same as root word</w:t>
            </w:r>
          </w:p>
        </w:tc>
        <w:tc>
          <w:tcPr>
            <w:tcW w:w="1230" w:type="dxa"/>
            <w:vAlign w:val="center"/>
          </w:tcPr>
          <w:p w:rsidR="00DA48C4" w:rsidRDefault="001B5B32" w:rsidP="00D216BF">
            <w:pPr>
              <w:ind w:firstLine="0"/>
            </w:pPr>
            <w:r>
              <w:t>Eosin: red coloured</w:t>
            </w:r>
          </w:p>
        </w:tc>
        <w:tc>
          <w:tcPr>
            <w:tcW w:w="1510" w:type="dxa"/>
            <w:vAlign w:val="center"/>
          </w:tcPr>
          <w:p w:rsidR="00DA48C4" w:rsidRDefault="00D216BF" w:rsidP="00D216BF">
            <w:pPr>
              <w:ind w:firstLine="0"/>
            </w:pPr>
            <w:r>
              <w:t>phils: attraction</w:t>
            </w:r>
          </w:p>
        </w:tc>
      </w:tr>
      <w:tr w:rsidR="002F0A8E" w:rsidTr="00D216BF">
        <w:tc>
          <w:tcPr>
            <w:tcW w:w="1963" w:type="dxa"/>
          </w:tcPr>
          <w:p w:rsidR="002F0A8E" w:rsidRDefault="005A6B48" w:rsidP="002F0A8E">
            <w:pPr>
              <w:ind w:firstLine="0"/>
            </w:pPr>
            <w:r w:rsidRPr="001B5B32">
              <w:t>Neurologist</w:t>
            </w:r>
          </w:p>
        </w:tc>
        <w:tc>
          <w:tcPr>
            <w:tcW w:w="1189" w:type="dxa"/>
          </w:tcPr>
          <w:p w:rsidR="002F0A8E" w:rsidRPr="003368B4" w:rsidRDefault="002F0A8E" w:rsidP="002F0A8E">
            <w:pPr>
              <w:ind w:firstLine="0"/>
            </w:pPr>
            <w:r>
              <w:t>Discharge Summary</w:t>
            </w:r>
          </w:p>
        </w:tc>
        <w:tc>
          <w:tcPr>
            <w:tcW w:w="3778" w:type="dxa"/>
          </w:tcPr>
          <w:p w:rsidR="002F0A8E" w:rsidRDefault="002F0A8E" w:rsidP="002F0A8E">
            <w:pPr>
              <w:ind w:firstLine="0"/>
            </w:pPr>
            <w:r>
              <w:t>Medical specialist in treating and diagnosing diseases of nervous system and brain</w:t>
            </w:r>
          </w:p>
        </w:tc>
        <w:tc>
          <w:tcPr>
            <w:tcW w:w="1203" w:type="dxa"/>
            <w:vAlign w:val="center"/>
          </w:tcPr>
          <w:p w:rsidR="002F0A8E" w:rsidRDefault="002F0A8E" w:rsidP="00D216BF">
            <w:pPr>
              <w:ind w:firstLine="0"/>
            </w:pPr>
            <w:r w:rsidRPr="001B5B32">
              <w:t>Prefix is same as root word</w:t>
            </w:r>
          </w:p>
        </w:tc>
        <w:tc>
          <w:tcPr>
            <w:tcW w:w="1230" w:type="dxa"/>
            <w:vAlign w:val="center"/>
          </w:tcPr>
          <w:p w:rsidR="002F0A8E" w:rsidRDefault="002F0A8E" w:rsidP="00D216BF">
            <w:pPr>
              <w:ind w:firstLine="0"/>
            </w:pPr>
            <w:r>
              <w:t>Neuro: nerve</w:t>
            </w:r>
          </w:p>
        </w:tc>
        <w:tc>
          <w:tcPr>
            <w:tcW w:w="1510" w:type="dxa"/>
            <w:vAlign w:val="center"/>
          </w:tcPr>
          <w:p w:rsidR="002F0A8E" w:rsidRDefault="00D216BF" w:rsidP="00D216BF">
            <w:pPr>
              <w:ind w:firstLine="0"/>
            </w:pPr>
            <w:r>
              <w:t>logist: specialist</w:t>
            </w:r>
          </w:p>
        </w:tc>
      </w:tr>
      <w:tr w:rsidR="002F0A8E" w:rsidTr="00D216BF">
        <w:tc>
          <w:tcPr>
            <w:tcW w:w="1963" w:type="dxa"/>
          </w:tcPr>
          <w:p w:rsidR="002F0A8E" w:rsidRDefault="005A6B48" w:rsidP="002F0A8E">
            <w:pPr>
              <w:ind w:firstLine="0"/>
            </w:pPr>
            <w:r w:rsidRPr="006D093C">
              <w:t>Spondylolisthesis</w:t>
            </w:r>
          </w:p>
        </w:tc>
        <w:tc>
          <w:tcPr>
            <w:tcW w:w="1189" w:type="dxa"/>
          </w:tcPr>
          <w:p w:rsidR="002F0A8E" w:rsidRPr="003368B4" w:rsidRDefault="002F0A8E" w:rsidP="002F0A8E">
            <w:pPr>
              <w:ind w:firstLine="0"/>
            </w:pPr>
            <w:r>
              <w:t>History and Physical</w:t>
            </w:r>
          </w:p>
        </w:tc>
        <w:tc>
          <w:tcPr>
            <w:tcW w:w="3778" w:type="dxa"/>
          </w:tcPr>
          <w:p w:rsidR="002F0A8E" w:rsidRDefault="00D10F06" w:rsidP="00DB31B1">
            <w:pPr>
              <w:ind w:firstLine="0"/>
            </w:pPr>
            <w:r>
              <w:t xml:space="preserve">Sliding of </w:t>
            </w:r>
            <w:r w:rsidR="00DB31B1">
              <w:t>backbone</w:t>
            </w:r>
            <w:r>
              <w:t xml:space="preserve"> at the base of spine</w:t>
            </w:r>
            <w:r w:rsidR="002E46D8">
              <w:t xml:space="preserve"> </w:t>
            </w:r>
            <w:r w:rsidR="002E46D8">
              <w:fldChar w:fldCharType="begin"/>
            </w:r>
            <w:r w:rsidR="002E46D8">
              <w:instrText xml:space="preserve"> ADDIN ZOTERO_ITEM CSL_CITATION {"citationID":"WA1EKKDx","properties":{"formattedCitation":"(Herkowitz &amp; Kurz, 2006)","plainCitation":"(Herkowitz &amp; Kurz, 2006)","noteIndex":0},"citationItems":[{"id":456,"uris":["http://zotero.org/users/local/uHsb2Xzj/items/GLURTC3Q"],"uri":["http://zotero.org/users/local/uHsb2Xzj/items/GLURTC3Q"],"itemData":{"id":456,"type":"paper-conference","title":"intertransverse process arthrodesis prospective study comparing decompression with decompression and Degenerative lumbar spondylolisthesis with spinal stenosis","source":"Semantic Scholar","abstract":"Fifty patients who had spinal stenosis associated with degenerative lumbar spondylolisthesis were prospectively studied clinically and radiographically to determine ifconcomitant intertransverse-process arthrodesis provided better results than decompressive laminectomy alone. There were thirty-six women and fourteen men. The mean age of the twenty-five patients who had had an arthrodesis was 63.5 years and that of the twenty-five patients who had not had an arthrodesis, sixty-five years. The level of the operation was between the fourth and fifth lumbar vertebrae in forty-one patients and between the third and fourth lumbar vertebrae in nine patients. The patients were followed for a mean of three years (range, 2.4 to four years). In the patients who had had a concomitant arthrodesis, the results were significantly better with respect to relief of pain in the back and lower limbs. Degenerative lumbar spondylolisthesis was apparently first described in the German literature, as pseudospondylolisthesis, by Junghanns23 in 193 1 , and in the Englishlanguage literature by Macnab29 in 1950. The modern concept of degenerative spondylolisthesis was described by Newman in 1955; however, the operative management of this disorder when accompanied by spinal stenosis has remained controversial, despite a clearer understanding of its pathogenesis and pathology’ ,6,1417,24,26,43#{149} Some authors have reported satisfactory results with decompressive laminectomy alone5’79”2”9’ , while others have advocated that a spinal arthrodesis be done concomitantly with the decompression2’4”2”6’242839’49. It is difficult to compare these series because of differences in the patient populations, operative procedures, surgeons, postoperative management, grading of results, and levels of the spine at which the operation was done. Therefore, the indications for concomitant arthrodesis with decompressive laminectomy in the operative management of patients who have degenerative lumbar spondylolisthesis and spinal stenosis have remained unclear. To determine these indications, a prospective study was performed to compare the results of decompression alone * No benefits in any form have been received or will be received from a commercial party related directly or indirectly to the subject ofthis article. No funds were received in support of this study. t Read in part at the Annual Meeting of the International Society for the Study of the Lumbar Spine, Boston, Massachusetts, June 17, 1990. t Suite 100, 16800 West Twelve Mile Road, Southfield, Michigan 48076-2176. with those of concomitant intertransverse-process arthrodesis at the level of the decompression for the management of degenerative spondylolisthesis at a single level associated with lumbar spinal stenosis. Materials and Methods Fifty consecutive patients met the criteria for inclusion in the study: a clinical diagnosis of degenerative spondylolisthesis and spinal stenosis, with symptoms that had been","author":[{"family":"Herkowitz","given":"Harry N."},{"family":"Kurz","given":"Lena"}],"issued":{"date-parts":[["2006"]]}}}],"schema":"https://github.com/citation-style-language/schema/raw/master/csl-citation.json"} </w:instrText>
            </w:r>
            <w:r w:rsidR="002E46D8">
              <w:fldChar w:fldCharType="separate"/>
            </w:r>
            <w:r w:rsidR="002E46D8" w:rsidRPr="002E46D8">
              <w:rPr>
                <w:rFonts w:ascii="Times New Roman" w:hAnsi="Times New Roman" w:cs="Times New Roman"/>
              </w:rPr>
              <w:t>(Herkowitz &amp; Kurz, 2006)</w:t>
            </w:r>
            <w:r w:rsidR="002E46D8">
              <w:fldChar w:fldCharType="end"/>
            </w:r>
          </w:p>
        </w:tc>
        <w:tc>
          <w:tcPr>
            <w:tcW w:w="1203" w:type="dxa"/>
            <w:vAlign w:val="center"/>
          </w:tcPr>
          <w:p w:rsidR="002F0A8E" w:rsidRDefault="00DB31B1" w:rsidP="00D216BF">
            <w:pPr>
              <w:ind w:firstLine="0"/>
            </w:pPr>
            <w:r>
              <w:t>Spondyl: backbone</w:t>
            </w:r>
            <w:r w:rsidR="0064396F">
              <w:t>/ spine</w:t>
            </w:r>
          </w:p>
        </w:tc>
        <w:tc>
          <w:tcPr>
            <w:tcW w:w="1230" w:type="dxa"/>
            <w:vAlign w:val="center"/>
          </w:tcPr>
          <w:p w:rsidR="002F0A8E" w:rsidRDefault="0064396F" w:rsidP="00D216BF">
            <w:pPr>
              <w:ind w:firstLine="0"/>
            </w:pPr>
            <w:r>
              <w:t>Listhesis: to slip or slide</w:t>
            </w:r>
          </w:p>
        </w:tc>
        <w:tc>
          <w:tcPr>
            <w:tcW w:w="1510" w:type="dxa"/>
            <w:vAlign w:val="center"/>
          </w:tcPr>
          <w:p w:rsidR="002F0A8E" w:rsidRDefault="00D216BF" w:rsidP="00D216BF">
            <w:pPr>
              <w:ind w:firstLine="0"/>
            </w:pPr>
            <w:r>
              <w:t>sis: condition, state</w:t>
            </w:r>
          </w:p>
        </w:tc>
      </w:tr>
      <w:tr w:rsidR="002F0A8E" w:rsidTr="00D216BF">
        <w:tc>
          <w:tcPr>
            <w:tcW w:w="1963" w:type="dxa"/>
          </w:tcPr>
          <w:p w:rsidR="002F0A8E" w:rsidRDefault="00A0417F" w:rsidP="002F0A8E">
            <w:pPr>
              <w:ind w:firstLine="0"/>
            </w:pPr>
            <w:r w:rsidRPr="00A0417F">
              <w:lastRenderedPageBreak/>
              <w:t>myalgias</w:t>
            </w:r>
          </w:p>
        </w:tc>
        <w:tc>
          <w:tcPr>
            <w:tcW w:w="1189" w:type="dxa"/>
          </w:tcPr>
          <w:p w:rsidR="002F0A8E" w:rsidRPr="003368B4" w:rsidRDefault="002F0A8E" w:rsidP="002F0A8E">
            <w:pPr>
              <w:ind w:firstLine="0"/>
            </w:pPr>
            <w:r>
              <w:t>History and Physical</w:t>
            </w:r>
          </w:p>
        </w:tc>
        <w:tc>
          <w:tcPr>
            <w:tcW w:w="3778" w:type="dxa"/>
          </w:tcPr>
          <w:p w:rsidR="002F0A8E" w:rsidRDefault="00A0417F" w:rsidP="002F0A8E">
            <w:pPr>
              <w:ind w:firstLine="0"/>
            </w:pPr>
            <w:r>
              <w:t>Muscle pain</w:t>
            </w:r>
          </w:p>
        </w:tc>
        <w:tc>
          <w:tcPr>
            <w:tcW w:w="1203" w:type="dxa"/>
            <w:vAlign w:val="center"/>
          </w:tcPr>
          <w:p w:rsidR="002F0A8E" w:rsidRDefault="00D445F5" w:rsidP="00D216BF">
            <w:pPr>
              <w:ind w:firstLine="0"/>
            </w:pPr>
            <w:r>
              <w:t>My: muscle</w:t>
            </w:r>
          </w:p>
        </w:tc>
        <w:tc>
          <w:tcPr>
            <w:tcW w:w="1230" w:type="dxa"/>
            <w:vAlign w:val="center"/>
          </w:tcPr>
          <w:p w:rsidR="002F0A8E" w:rsidRDefault="00D445F5" w:rsidP="00D216BF">
            <w:pPr>
              <w:ind w:firstLine="0"/>
            </w:pPr>
            <w:r>
              <w:t>Algic: pain</w:t>
            </w:r>
          </w:p>
        </w:tc>
        <w:tc>
          <w:tcPr>
            <w:tcW w:w="1510" w:type="dxa"/>
            <w:vAlign w:val="center"/>
          </w:tcPr>
          <w:p w:rsidR="002F0A8E" w:rsidRDefault="00D216BF" w:rsidP="00D216BF">
            <w:pPr>
              <w:ind w:firstLine="0"/>
            </w:pPr>
            <w:r>
              <w:t>ias: condition</w:t>
            </w:r>
          </w:p>
        </w:tc>
      </w:tr>
      <w:tr w:rsidR="002F0A8E" w:rsidTr="00D216BF">
        <w:tc>
          <w:tcPr>
            <w:tcW w:w="1963" w:type="dxa"/>
          </w:tcPr>
          <w:p w:rsidR="002F0A8E" w:rsidRDefault="008330A8" w:rsidP="002F0A8E">
            <w:pPr>
              <w:ind w:firstLine="0"/>
            </w:pPr>
            <w:r w:rsidRPr="008330A8">
              <w:t>melena</w:t>
            </w:r>
          </w:p>
        </w:tc>
        <w:tc>
          <w:tcPr>
            <w:tcW w:w="1189" w:type="dxa"/>
          </w:tcPr>
          <w:p w:rsidR="002F0A8E" w:rsidRPr="003368B4" w:rsidRDefault="002F0A8E" w:rsidP="002F0A8E">
            <w:pPr>
              <w:ind w:firstLine="0"/>
            </w:pPr>
            <w:r>
              <w:t>History and Physical</w:t>
            </w:r>
          </w:p>
        </w:tc>
        <w:tc>
          <w:tcPr>
            <w:tcW w:w="3778" w:type="dxa"/>
          </w:tcPr>
          <w:p w:rsidR="002F0A8E" w:rsidRDefault="0066425A" w:rsidP="002F0A8E">
            <w:pPr>
              <w:ind w:firstLine="0"/>
            </w:pPr>
            <w:r>
              <w:t>Black stool</w:t>
            </w:r>
          </w:p>
        </w:tc>
        <w:tc>
          <w:tcPr>
            <w:tcW w:w="1203" w:type="dxa"/>
            <w:vAlign w:val="center"/>
          </w:tcPr>
          <w:p w:rsidR="002F0A8E" w:rsidRDefault="002D16E2" w:rsidP="00D216BF">
            <w:pPr>
              <w:ind w:firstLine="0"/>
            </w:pPr>
            <w:r>
              <w:t>None</w:t>
            </w:r>
          </w:p>
        </w:tc>
        <w:tc>
          <w:tcPr>
            <w:tcW w:w="1230" w:type="dxa"/>
            <w:vAlign w:val="center"/>
          </w:tcPr>
          <w:p w:rsidR="002F0A8E" w:rsidRDefault="0066425A" w:rsidP="00D216BF">
            <w:pPr>
              <w:ind w:firstLine="0"/>
            </w:pPr>
            <w:r>
              <w:t>Melan: Black</w:t>
            </w:r>
          </w:p>
        </w:tc>
        <w:tc>
          <w:tcPr>
            <w:tcW w:w="1510" w:type="dxa"/>
            <w:vAlign w:val="center"/>
          </w:tcPr>
          <w:p w:rsidR="002F0A8E" w:rsidRDefault="00D216BF" w:rsidP="00D216BF">
            <w:pPr>
              <w:ind w:firstLine="0"/>
            </w:pPr>
            <w:r>
              <w:t>None</w:t>
            </w:r>
          </w:p>
        </w:tc>
      </w:tr>
      <w:tr w:rsidR="002F0A8E" w:rsidTr="00D216BF">
        <w:tc>
          <w:tcPr>
            <w:tcW w:w="1963" w:type="dxa"/>
          </w:tcPr>
          <w:p w:rsidR="002F0A8E" w:rsidRDefault="009800DE" w:rsidP="002F0A8E">
            <w:pPr>
              <w:ind w:firstLine="0"/>
            </w:pPr>
            <w:r w:rsidRPr="009800DE">
              <w:t>orthostatic</w:t>
            </w:r>
          </w:p>
        </w:tc>
        <w:tc>
          <w:tcPr>
            <w:tcW w:w="1189" w:type="dxa"/>
          </w:tcPr>
          <w:p w:rsidR="002F0A8E" w:rsidRPr="003368B4" w:rsidRDefault="002F0A8E" w:rsidP="002F0A8E">
            <w:pPr>
              <w:ind w:firstLine="0"/>
            </w:pPr>
            <w:r>
              <w:t>History and Physical</w:t>
            </w:r>
          </w:p>
        </w:tc>
        <w:tc>
          <w:tcPr>
            <w:tcW w:w="3778" w:type="dxa"/>
          </w:tcPr>
          <w:p w:rsidR="002F0A8E" w:rsidRDefault="009800DE" w:rsidP="002F0A8E">
            <w:pPr>
              <w:ind w:firstLine="0"/>
            </w:pPr>
            <w:r>
              <w:t>Upright posture</w:t>
            </w:r>
          </w:p>
        </w:tc>
        <w:tc>
          <w:tcPr>
            <w:tcW w:w="1203" w:type="dxa"/>
            <w:vAlign w:val="center"/>
          </w:tcPr>
          <w:p w:rsidR="002F0A8E" w:rsidRDefault="002D16E2" w:rsidP="00D216BF">
            <w:pPr>
              <w:ind w:firstLine="0"/>
            </w:pPr>
            <w:r>
              <w:t>None</w:t>
            </w:r>
          </w:p>
        </w:tc>
        <w:tc>
          <w:tcPr>
            <w:tcW w:w="1230" w:type="dxa"/>
            <w:vAlign w:val="center"/>
          </w:tcPr>
          <w:p w:rsidR="002F0A8E" w:rsidRDefault="009800DE" w:rsidP="00D216BF">
            <w:pPr>
              <w:ind w:firstLine="0"/>
            </w:pPr>
            <w:r>
              <w:t>Ortho: standing</w:t>
            </w:r>
          </w:p>
        </w:tc>
        <w:tc>
          <w:tcPr>
            <w:tcW w:w="1510" w:type="dxa"/>
            <w:vAlign w:val="center"/>
          </w:tcPr>
          <w:p w:rsidR="002F0A8E" w:rsidRDefault="00D216BF" w:rsidP="00D216BF">
            <w:pPr>
              <w:ind w:firstLine="0"/>
            </w:pPr>
            <w:r>
              <w:t>static: controlling</w:t>
            </w:r>
          </w:p>
        </w:tc>
      </w:tr>
      <w:tr w:rsidR="002F0A8E" w:rsidTr="00D216BF">
        <w:tc>
          <w:tcPr>
            <w:tcW w:w="1963" w:type="dxa"/>
          </w:tcPr>
          <w:p w:rsidR="002F0A8E" w:rsidRDefault="0081463D" w:rsidP="002F0A8E">
            <w:pPr>
              <w:ind w:firstLine="0"/>
            </w:pPr>
            <w:r w:rsidRPr="0081463D">
              <w:t>sinusitis</w:t>
            </w:r>
          </w:p>
        </w:tc>
        <w:tc>
          <w:tcPr>
            <w:tcW w:w="1189" w:type="dxa"/>
          </w:tcPr>
          <w:p w:rsidR="002F0A8E" w:rsidRPr="003368B4" w:rsidRDefault="002F0A8E" w:rsidP="002F0A8E">
            <w:pPr>
              <w:ind w:firstLine="0"/>
            </w:pPr>
            <w:r>
              <w:t>History and Physical</w:t>
            </w:r>
          </w:p>
        </w:tc>
        <w:tc>
          <w:tcPr>
            <w:tcW w:w="3778" w:type="dxa"/>
          </w:tcPr>
          <w:p w:rsidR="002F0A8E" w:rsidRDefault="00E44522" w:rsidP="002F0A8E">
            <w:pPr>
              <w:ind w:firstLine="0"/>
            </w:pPr>
            <w:r>
              <w:t>Cavity filled with air in the skull bone</w:t>
            </w:r>
          </w:p>
        </w:tc>
        <w:tc>
          <w:tcPr>
            <w:tcW w:w="1203" w:type="dxa"/>
            <w:vAlign w:val="center"/>
          </w:tcPr>
          <w:p w:rsidR="002F0A8E" w:rsidRDefault="002D16E2" w:rsidP="00D216BF">
            <w:pPr>
              <w:ind w:firstLine="0"/>
            </w:pPr>
            <w:r>
              <w:t>None</w:t>
            </w:r>
          </w:p>
        </w:tc>
        <w:tc>
          <w:tcPr>
            <w:tcW w:w="1230" w:type="dxa"/>
            <w:vAlign w:val="center"/>
          </w:tcPr>
          <w:p w:rsidR="002F0A8E" w:rsidRDefault="00E44522" w:rsidP="00D216BF">
            <w:pPr>
              <w:ind w:firstLine="0"/>
            </w:pPr>
            <w:r>
              <w:t>Sinus: curve, or hollow</w:t>
            </w:r>
          </w:p>
        </w:tc>
        <w:tc>
          <w:tcPr>
            <w:tcW w:w="1510" w:type="dxa"/>
            <w:vAlign w:val="center"/>
          </w:tcPr>
          <w:p w:rsidR="002F0A8E" w:rsidRDefault="00D216BF" w:rsidP="00D216BF">
            <w:pPr>
              <w:ind w:firstLine="0"/>
            </w:pPr>
            <w:r>
              <w:t>itis: inflammation</w:t>
            </w:r>
          </w:p>
        </w:tc>
      </w:tr>
      <w:tr w:rsidR="002F0A8E" w:rsidTr="00D216BF">
        <w:tc>
          <w:tcPr>
            <w:tcW w:w="1963" w:type="dxa"/>
          </w:tcPr>
          <w:p w:rsidR="002F0A8E" w:rsidRDefault="0081463D" w:rsidP="002F0A8E">
            <w:pPr>
              <w:ind w:firstLine="0"/>
            </w:pPr>
            <w:r w:rsidRPr="0081463D">
              <w:t>splenectomy</w:t>
            </w:r>
          </w:p>
        </w:tc>
        <w:tc>
          <w:tcPr>
            <w:tcW w:w="1189" w:type="dxa"/>
          </w:tcPr>
          <w:p w:rsidR="002F0A8E" w:rsidRPr="003368B4" w:rsidRDefault="002F0A8E" w:rsidP="002F0A8E">
            <w:pPr>
              <w:ind w:firstLine="0"/>
            </w:pPr>
            <w:r>
              <w:t>History and Physical</w:t>
            </w:r>
          </w:p>
        </w:tc>
        <w:tc>
          <w:tcPr>
            <w:tcW w:w="3778" w:type="dxa"/>
          </w:tcPr>
          <w:p w:rsidR="002F0A8E" w:rsidRDefault="004F6C47" w:rsidP="002F0A8E">
            <w:pPr>
              <w:ind w:firstLine="0"/>
            </w:pPr>
            <w:r>
              <w:t>Surgical procedure in which spleen is removed</w:t>
            </w:r>
          </w:p>
        </w:tc>
        <w:tc>
          <w:tcPr>
            <w:tcW w:w="1203" w:type="dxa"/>
            <w:vAlign w:val="center"/>
          </w:tcPr>
          <w:p w:rsidR="002F0A8E" w:rsidRDefault="002D16E2" w:rsidP="00D216BF">
            <w:pPr>
              <w:ind w:firstLine="0"/>
            </w:pPr>
            <w:r>
              <w:t>None</w:t>
            </w:r>
          </w:p>
        </w:tc>
        <w:tc>
          <w:tcPr>
            <w:tcW w:w="1230" w:type="dxa"/>
            <w:vAlign w:val="center"/>
          </w:tcPr>
          <w:p w:rsidR="002F0A8E" w:rsidRDefault="00B913B4" w:rsidP="00D216BF">
            <w:pPr>
              <w:ind w:firstLine="0"/>
            </w:pPr>
            <w:r>
              <w:t xml:space="preserve">Splen: spleen </w:t>
            </w:r>
          </w:p>
        </w:tc>
        <w:tc>
          <w:tcPr>
            <w:tcW w:w="1510" w:type="dxa"/>
            <w:vAlign w:val="center"/>
          </w:tcPr>
          <w:p w:rsidR="002F0A8E" w:rsidRDefault="00D216BF" w:rsidP="00D216BF">
            <w:pPr>
              <w:ind w:firstLine="0"/>
            </w:pPr>
            <w:r>
              <w:t xml:space="preserve">ectomy: removal, </w:t>
            </w:r>
          </w:p>
        </w:tc>
      </w:tr>
      <w:tr w:rsidR="002F0A8E" w:rsidTr="00D216BF">
        <w:tc>
          <w:tcPr>
            <w:tcW w:w="1963" w:type="dxa"/>
          </w:tcPr>
          <w:p w:rsidR="002F0A8E" w:rsidRDefault="0010612E" w:rsidP="002F0A8E">
            <w:pPr>
              <w:ind w:firstLine="0"/>
            </w:pPr>
            <w:r w:rsidRPr="0010612E">
              <w:t>thrombocytopenia</w:t>
            </w:r>
          </w:p>
        </w:tc>
        <w:tc>
          <w:tcPr>
            <w:tcW w:w="1189" w:type="dxa"/>
          </w:tcPr>
          <w:p w:rsidR="002F0A8E" w:rsidRPr="003368B4" w:rsidRDefault="002F0A8E" w:rsidP="002F0A8E">
            <w:pPr>
              <w:ind w:firstLine="0"/>
            </w:pPr>
            <w:r>
              <w:t>History and Physical</w:t>
            </w:r>
          </w:p>
        </w:tc>
        <w:tc>
          <w:tcPr>
            <w:tcW w:w="3778" w:type="dxa"/>
          </w:tcPr>
          <w:p w:rsidR="002F0A8E" w:rsidRDefault="00F669B1" w:rsidP="002F0A8E">
            <w:pPr>
              <w:ind w:firstLine="0"/>
            </w:pPr>
            <w:r>
              <w:t>Not enough platelets in the blood</w:t>
            </w:r>
            <w:r w:rsidR="006634D9">
              <w:t>, this causes clotting in the blood</w:t>
            </w:r>
          </w:p>
        </w:tc>
        <w:tc>
          <w:tcPr>
            <w:tcW w:w="1203" w:type="dxa"/>
            <w:vAlign w:val="center"/>
          </w:tcPr>
          <w:p w:rsidR="002F0A8E" w:rsidRDefault="000118E1" w:rsidP="00D216BF">
            <w:pPr>
              <w:ind w:firstLine="0"/>
            </w:pPr>
            <w:r>
              <w:t>Thrombo: clot</w:t>
            </w:r>
          </w:p>
        </w:tc>
        <w:tc>
          <w:tcPr>
            <w:tcW w:w="1230" w:type="dxa"/>
            <w:vAlign w:val="center"/>
          </w:tcPr>
          <w:p w:rsidR="002F0A8E" w:rsidRDefault="000118E1" w:rsidP="00D216BF">
            <w:pPr>
              <w:ind w:firstLine="0"/>
            </w:pPr>
            <w:r>
              <w:t>Cyte: cells</w:t>
            </w:r>
          </w:p>
        </w:tc>
        <w:tc>
          <w:tcPr>
            <w:tcW w:w="1510" w:type="dxa"/>
            <w:vAlign w:val="center"/>
          </w:tcPr>
          <w:p w:rsidR="002F0A8E" w:rsidRDefault="00D216BF" w:rsidP="00D216BF">
            <w:pPr>
              <w:ind w:firstLine="0"/>
            </w:pPr>
            <w:r>
              <w:t xml:space="preserve">penia: deficiency </w:t>
            </w:r>
          </w:p>
        </w:tc>
      </w:tr>
      <w:tr w:rsidR="002F0A8E" w:rsidTr="00D216BF">
        <w:tc>
          <w:tcPr>
            <w:tcW w:w="1963" w:type="dxa"/>
          </w:tcPr>
          <w:p w:rsidR="002F0A8E" w:rsidRDefault="0010612E" w:rsidP="002F0A8E">
            <w:pPr>
              <w:ind w:firstLine="0"/>
            </w:pPr>
            <w:r w:rsidRPr="0010612E">
              <w:t>carcinoma</w:t>
            </w:r>
          </w:p>
        </w:tc>
        <w:tc>
          <w:tcPr>
            <w:tcW w:w="1189" w:type="dxa"/>
          </w:tcPr>
          <w:p w:rsidR="002F0A8E" w:rsidRPr="003368B4" w:rsidRDefault="002F0A8E" w:rsidP="002F0A8E">
            <w:pPr>
              <w:ind w:firstLine="0"/>
            </w:pPr>
            <w:r>
              <w:t>History and Physical</w:t>
            </w:r>
          </w:p>
        </w:tc>
        <w:tc>
          <w:tcPr>
            <w:tcW w:w="3778" w:type="dxa"/>
          </w:tcPr>
          <w:p w:rsidR="002F0A8E" w:rsidRDefault="00F77FDA" w:rsidP="002F0A8E">
            <w:pPr>
              <w:ind w:firstLine="0"/>
            </w:pPr>
            <w:r>
              <w:t>Type of skin cancer that has spread beyond the primary tissue layer</w:t>
            </w:r>
          </w:p>
        </w:tc>
        <w:tc>
          <w:tcPr>
            <w:tcW w:w="1203" w:type="dxa"/>
            <w:vAlign w:val="center"/>
          </w:tcPr>
          <w:p w:rsidR="002F0A8E" w:rsidRDefault="00C532F3" w:rsidP="00D216BF">
            <w:pPr>
              <w:ind w:firstLine="0"/>
            </w:pPr>
            <w:r>
              <w:t>None</w:t>
            </w:r>
          </w:p>
        </w:tc>
        <w:tc>
          <w:tcPr>
            <w:tcW w:w="1230" w:type="dxa"/>
            <w:vAlign w:val="center"/>
          </w:tcPr>
          <w:p w:rsidR="002F0A8E" w:rsidRDefault="00F77FDA" w:rsidP="00D216BF">
            <w:pPr>
              <w:ind w:firstLine="0"/>
            </w:pPr>
            <w:r>
              <w:t>Carcin: cancerous</w:t>
            </w:r>
          </w:p>
        </w:tc>
        <w:tc>
          <w:tcPr>
            <w:tcW w:w="1510" w:type="dxa"/>
            <w:vAlign w:val="center"/>
          </w:tcPr>
          <w:p w:rsidR="002F0A8E" w:rsidRDefault="00D216BF" w:rsidP="00D216BF">
            <w:pPr>
              <w:ind w:firstLine="0"/>
            </w:pPr>
            <w:r>
              <w:t>oma: fluid collection</w:t>
            </w:r>
          </w:p>
        </w:tc>
      </w:tr>
      <w:tr w:rsidR="002F0A8E" w:rsidTr="00D216BF">
        <w:tc>
          <w:tcPr>
            <w:tcW w:w="1963" w:type="dxa"/>
          </w:tcPr>
          <w:p w:rsidR="002F0A8E" w:rsidRDefault="0010612E" w:rsidP="002F0A8E">
            <w:pPr>
              <w:ind w:firstLine="0"/>
            </w:pPr>
            <w:r w:rsidRPr="0010612E">
              <w:t>myocardial</w:t>
            </w:r>
          </w:p>
        </w:tc>
        <w:tc>
          <w:tcPr>
            <w:tcW w:w="1189" w:type="dxa"/>
          </w:tcPr>
          <w:p w:rsidR="002F0A8E" w:rsidRPr="003368B4" w:rsidRDefault="002F0A8E" w:rsidP="002F0A8E">
            <w:pPr>
              <w:ind w:firstLine="0"/>
            </w:pPr>
            <w:r>
              <w:t>History and Physical</w:t>
            </w:r>
          </w:p>
        </w:tc>
        <w:tc>
          <w:tcPr>
            <w:tcW w:w="3778" w:type="dxa"/>
          </w:tcPr>
          <w:p w:rsidR="002F0A8E" w:rsidRDefault="008930F3" w:rsidP="002F0A8E">
            <w:pPr>
              <w:ind w:firstLine="0"/>
            </w:pPr>
            <w:r>
              <w:t>Heart muscle</w:t>
            </w:r>
          </w:p>
        </w:tc>
        <w:tc>
          <w:tcPr>
            <w:tcW w:w="1203" w:type="dxa"/>
            <w:vAlign w:val="center"/>
          </w:tcPr>
          <w:p w:rsidR="002F0A8E" w:rsidRDefault="00C532F3" w:rsidP="00D216BF">
            <w:pPr>
              <w:ind w:firstLine="0"/>
            </w:pPr>
            <w:r>
              <w:t>None</w:t>
            </w:r>
          </w:p>
        </w:tc>
        <w:tc>
          <w:tcPr>
            <w:tcW w:w="1230" w:type="dxa"/>
            <w:vAlign w:val="center"/>
          </w:tcPr>
          <w:p w:rsidR="002F0A8E" w:rsidRDefault="00614902" w:rsidP="00D216BF">
            <w:pPr>
              <w:ind w:firstLine="0"/>
            </w:pPr>
            <w:r>
              <w:t>Cardi: heart</w:t>
            </w:r>
          </w:p>
        </w:tc>
        <w:tc>
          <w:tcPr>
            <w:tcW w:w="1510" w:type="dxa"/>
            <w:vAlign w:val="center"/>
          </w:tcPr>
          <w:p w:rsidR="002F0A8E" w:rsidRDefault="00D216BF" w:rsidP="00D216BF">
            <w:pPr>
              <w:ind w:firstLine="0"/>
            </w:pPr>
            <w:r>
              <w:t>al: pertaining to</w:t>
            </w:r>
          </w:p>
        </w:tc>
      </w:tr>
      <w:tr w:rsidR="002F0A8E" w:rsidTr="00D216BF">
        <w:tc>
          <w:tcPr>
            <w:tcW w:w="1963" w:type="dxa"/>
          </w:tcPr>
          <w:p w:rsidR="002F0A8E" w:rsidRDefault="0010612E" w:rsidP="002F0A8E">
            <w:pPr>
              <w:ind w:firstLine="0"/>
            </w:pPr>
            <w:r w:rsidRPr="0010612E">
              <w:t>Pulmonary</w:t>
            </w:r>
          </w:p>
        </w:tc>
        <w:tc>
          <w:tcPr>
            <w:tcW w:w="1189" w:type="dxa"/>
          </w:tcPr>
          <w:p w:rsidR="002F0A8E" w:rsidRPr="003368B4" w:rsidRDefault="002F0A8E" w:rsidP="002F0A8E">
            <w:pPr>
              <w:ind w:firstLine="0"/>
            </w:pPr>
            <w:r>
              <w:t>History and Physical</w:t>
            </w:r>
          </w:p>
        </w:tc>
        <w:tc>
          <w:tcPr>
            <w:tcW w:w="3778" w:type="dxa"/>
          </w:tcPr>
          <w:p w:rsidR="002F0A8E" w:rsidRDefault="0081292C" w:rsidP="002F0A8E">
            <w:pPr>
              <w:ind w:firstLine="0"/>
            </w:pPr>
            <w:r>
              <w:t>Disorder in lungs</w:t>
            </w:r>
          </w:p>
        </w:tc>
        <w:tc>
          <w:tcPr>
            <w:tcW w:w="1203" w:type="dxa"/>
            <w:vAlign w:val="center"/>
          </w:tcPr>
          <w:p w:rsidR="002F0A8E" w:rsidRDefault="00C532F3" w:rsidP="00D216BF">
            <w:pPr>
              <w:ind w:firstLine="0"/>
            </w:pPr>
            <w:r>
              <w:t>None</w:t>
            </w:r>
          </w:p>
        </w:tc>
        <w:tc>
          <w:tcPr>
            <w:tcW w:w="1230" w:type="dxa"/>
            <w:vAlign w:val="center"/>
          </w:tcPr>
          <w:p w:rsidR="002F0A8E" w:rsidRDefault="0081292C" w:rsidP="00D216BF">
            <w:pPr>
              <w:ind w:firstLine="0"/>
            </w:pPr>
            <w:r>
              <w:t>Pulmon: Lung</w:t>
            </w:r>
          </w:p>
        </w:tc>
        <w:tc>
          <w:tcPr>
            <w:tcW w:w="1510" w:type="dxa"/>
            <w:vAlign w:val="center"/>
          </w:tcPr>
          <w:p w:rsidR="002F0A8E" w:rsidRDefault="00D216BF" w:rsidP="00D216BF">
            <w:pPr>
              <w:ind w:firstLine="0"/>
            </w:pPr>
            <w:r>
              <w:t xml:space="preserve">ary: pertaining to </w:t>
            </w:r>
          </w:p>
        </w:tc>
      </w:tr>
      <w:tr w:rsidR="000A488C" w:rsidTr="00D216BF">
        <w:tc>
          <w:tcPr>
            <w:tcW w:w="1963" w:type="dxa"/>
          </w:tcPr>
          <w:p w:rsidR="000A488C" w:rsidRPr="0010612E" w:rsidRDefault="00B97B79" w:rsidP="002F0A8E">
            <w:pPr>
              <w:ind w:firstLine="0"/>
            </w:pPr>
            <w:r>
              <w:t>Respiration</w:t>
            </w:r>
          </w:p>
        </w:tc>
        <w:tc>
          <w:tcPr>
            <w:tcW w:w="1189" w:type="dxa"/>
          </w:tcPr>
          <w:p w:rsidR="000A488C" w:rsidRDefault="00B97B79" w:rsidP="002F0A8E">
            <w:pPr>
              <w:ind w:firstLine="0"/>
            </w:pPr>
            <w:r>
              <w:t>History and Physical</w:t>
            </w:r>
          </w:p>
        </w:tc>
        <w:tc>
          <w:tcPr>
            <w:tcW w:w="3778" w:type="dxa"/>
          </w:tcPr>
          <w:p w:rsidR="000A488C" w:rsidRDefault="005C58AC" w:rsidP="002F0A8E">
            <w:pPr>
              <w:ind w:firstLine="0"/>
            </w:pPr>
            <w:r>
              <w:t>It is a action breathing</w:t>
            </w:r>
          </w:p>
        </w:tc>
        <w:tc>
          <w:tcPr>
            <w:tcW w:w="1203" w:type="dxa"/>
            <w:vAlign w:val="center"/>
          </w:tcPr>
          <w:p w:rsidR="000A488C" w:rsidRDefault="002511E4" w:rsidP="00D216BF">
            <w:pPr>
              <w:ind w:firstLine="0"/>
            </w:pPr>
            <w:r>
              <w:t>None</w:t>
            </w:r>
          </w:p>
        </w:tc>
        <w:tc>
          <w:tcPr>
            <w:tcW w:w="1230" w:type="dxa"/>
            <w:vAlign w:val="center"/>
          </w:tcPr>
          <w:p w:rsidR="000A488C" w:rsidRDefault="00725C4C" w:rsidP="00D216BF">
            <w:pPr>
              <w:ind w:firstLine="0"/>
            </w:pPr>
            <w:r>
              <w:t>Respire: breath</w:t>
            </w:r>
          </w:p>
        </w:tc>
        <w:tc>
          <w:tcPr>
            <w:tcW w:w="1510" w:type="dxa"/>
            <w:vAlign w:val="center"/>
          </w:tcPr>
          <w:p w:rsidR="000A488C" w:rsidRDefault="00D216BF" w:rsidP="00D216BF">
            <w:pPr>
              <w:ind w:firstLine="0"/>
            </w:pPr>
            <w:r>
              <w:t>ation: process, condition</w:t>
            </w:r>
          </w:p>
        </w:tc>
      </w:tr>
      <w:tr w:rsidR="000A488C" w:rsidTr="00D216BF">
        <w:tc>
          <w:tcPr>
            <w:tcW w:w="1963" w:type="dxa"/>
          </w:tcPr>
          <w:p w:rsidR="000A488C" w:rsidRPr="0010612E" w:rsidRDefault="002F502E" w:rsidP="002F0A8E">
            <w:pPr>
              <w:ind w:firstLine="0"/>
            </w:pPr>
            <w:r w:rsidRPr="002F502E">
              <w:t>iridectomy</w:t>
            </w:r>
          </w:p>
        </w:tc>
        <w:tc>
          <w:tcPr>
            <w:tcW w:w="1189" w:type="dxa"/>
          </w:tcPr>
          <w:p w:rsidR="000A488C" w:rsidRDefault="00B97B79" w:rsidP="002F0A8E">
            <w:pPr>
              <w:ind w:firstLine="0"/>
            </w:pPr>
            <w:r>
              <w:t>History and Physical</w:t>
            </w:r>
          </w:p>
        </w:tc>
        <w:tc>
          <w:tcPr>
            <w:tcW w:w="3778" w:type="dxa"/>
          </w:tcPr>
          <w:p w:rsidR="000A488C" w:rsidRDefault="00725C4C" w:rsidP="002F0A8E">
            <w:pPr>
              <w:ind w:firstLine="0"/>
            </w:pPr>
            <w:r>
              <w:t>To remove a part of iris</w:t>
            </w:r>
          </w:p>
        </w:tc>
        <w:tc>
          <w:tcPr>
            <w:tcW w:w="1203" w:type="dxa"/>
            <w:vAlign w:val="center"/>
          </w:tcPr>
          <w:p w:rsidR="000A488C" w:rsidRDefault="002511E4" w:rsidP="00D216BF">
            <w:pPr>
              <w:ind w:firstLine="0"/>
            </w:pPr>
            <w:r>
              <w:t>None</w:t>
            </w:r>
          </w:p>
        </w:tc>
        <w:tc>
          <w:tcPr>
            <w:tcW w:w="1230" w:type="dxa"/>
            <w:vAlign w:val="center"/>
          </w:tcPr>
          <w:p w:rsidR="000A488C" w:rsidRDefault="00725C4C" w:rsidP="00D216BF">
            <w:pPr>
              <w:ind w:firstLine="0"/>
            </w:pPr>
            <w:r>
              <w:t>Irid: iris</w:t>
            </w:r>
          </w:p>
        </w:tc>
        <w:tc>
          <w:tcPr>
            <w:tcW w:w="1510" w:type="dxa"/>
            <w:vAlign w:val="center"/>
          </w:tcPr>
          <w:p w:rsidR="000A488C" w:rsidRDefault="00D216BF" w:rsidP="00D216BF">
            <w:pPr>
              <w:ind w:firstLine="0"/>
            </w:pPr>
            <w:r>
              <w:t>tomy: process of cutting</w:t>
            </w:r>
          </w:p>
        </w:tc>
      </w:tr>
      <w:tr w:rsidR="000A488C" w:rsidTr="00D216BF">
        <w:tc>
          <w:tcPr>
            <w:tcW w:w="1963" w:type="dxa"/>
          </w:tcPr>
          <w:p w:rsidR="000A488C" w:rsidRPr="0010612E" w:rsidRDefault="002F502E" w:rsidP="002F0A8E">
            <w:pPr>
              <w:ind w:firstLine="0"/>
            </w:pPr>
            <w:r w:rsidRPr="002F502E">
              <w:t>Funduscopic</w:t>
            </w:r>
          </w:p>
        </w:tc>
        <w:tc>
          <w:tcPr>
            <w:tcW w:w="1189" w:type="dxa"/>
          </w:tcPr>
          <w:p w:rsidR="000A488C" w:rsidRDefault="00B97B79" w:rsidP="002F0A8E">
            <w:pPr>
              <w:ind w:firstLine="0"/>
            </w:pPr>
            <w:r>
              <w:t>History and Physical</w:t>
            </w:r>
          </w:p>
        </w:tc>
        <w:tc>
          <w:tcPr>
            <w:tcW w:w="3778" w:type="dxa"/>
          </w:tcPr>
          <w:p w:rsidR="000A488C" w:rsidRDefault="00BF685B" w:rsidP="002F0A8E">
            <w:pPr>
              <w:ind w:firstLine="0"/>
            </w:pPr>
            <w:r>
              <w:t>Inspection of eye</w:t>
            </w:r>
          </w:p>
        </w:tc>
        <w:tc>
          <w:tcPr>
            <w:tcW w:w="1203" w:type="dxa"/>
            <w:vAlign w:val="center"/>
          </w:tcPr>
          <w:p w:rsidR="000A488C" w:rsidRDefault="002511E4" w:rsidP="00D216BF">
            <w:pPr>
              <w:ind w:firstLine="0"/>
            </w:pPr>
            <w:r>
              <w:t>None</w:t>
            </w:r>
          </w:p>
        </w:tc>
        <w:tc>
          <w:tcPr>
            <w:tcW w:w="1230" w:type="dxa"/>
            <w:vAlign w:val="center"/>
          </w:tcPr>
          <w:p w:rsidR="000A488C" w:rsidRDefault="002511E4" w:rsidP="00D216BF">
            <w:pPr>
              <w:ind w:firstLine="0"/>
            </w:pPr>
            <w:r>
              <w:t>None</w:t>
            </w:r>
          </w:p>
        </w:tc>
        <w:tc>
          <w:tcPr>
            <w:tcW w:w="1510" w:type="dxa"/>
            <w:vAlign w:val="center"/>
          </w:tcPr>
          <w:p w:rsidR="000A488C" w:rsidRDefault="00D216BF" w:rsidP="00D216BF">
            <w:pPr>
              <w:ind w:firstLine="0"/>
            </w:pPr>
            <w:r>
              <w:t>scopic: visial examination</w:t>
            </w:r>
          </w:p>
        </w:tc>
      </w:tr>
    </w:tbl>
    <w:p w:rsidR="00960CA3" w:rsidRDefault="00960CA3" w:rsidP="00960CA3">
      <w:pPr>
        <w:jc w:val="both"/>
      </w:pPr>
    </w:p>
    <w:p w:rsidR="004D41A0" w:rsidRDefault="006523E6" w:rsidP="006523E6">
      <w:pPr>
        <w:pStyle w:val="Heading1"/>
      </w:pPr>
      <w:r>
        <w:t>Medical Record 2</w:t>
      </w:r>
    </w:p>
    <w:tbl>
      <w:tblPr>
        <w:tblStyle w:val="TableGrid"/>
        <w:tblW w:w="11126" w:type="dxa"/>
        <w:tblInd w:w="-815" w:type="dxa"/>
        <w:tblLayout w:type="fixed"/>
        <w:tblLook w:val="04A0" w:firstRow="1" w:lastRow="0" w:firstColumn="1" w:lastColumn="0" w:noHBand="0" w:noVBand="1"/>
      </w:tblPr>
      <w:tblGrid>
        <w:gridCol w:w="2002"/>
        <w:gridCol w:w="1189"/>
        <w:gridCol w:w="3739"/>
        <w:gridCol w:w="1443"/>
        <w:gridCol w:w="1243"/>
        <w:gridCol w:w="1510"/>
      </w:tblGrid>
      <w:tr w:rsidR="004D41A0" w:rsidTr="00850B52">
        <w:tc>
          <w:tcPr>
            <w:tcW w:w="2002" w:type="dxa"/>
            <w:vAlign w:val="center"/>
          </w:tcPr>
          <w:p w:rsidR="004D41A0" w:rsidRPr="00BE0372" w:rsidRDefault="004D41A0" w:rsidP="00BE0372">
            <w:pPr>
              <w:ind w:firstLine="0"/>
              <w:jc w:val="center"/>
              <w:rPr>
                <w:b/>
              </w:rPr>
            </w:pPr>
            <w:r w:rsidRPr="00BE0372">
              <w:rPr>
                <w:b/>
                <w:bCs/>
              </w:rPr>
              <w:t>Medical Term</w:t>
            </w:r>
          </w:p>
        </w:tc>
        <w:tc>
          <w:tcPr>
            <w:tcW w:w="1189" w:type="dxa"/>
            <w:vAlign w:val="center"/>
          </w:tcPr>
          <w:p w:rsidR="004D41A0" w:rsidRPr="00BE0372" w:rsidRDefault="004D41A0" w:rsidP="00BE0372">
            <w:pPr>
              <w:ind w:firstLine="0"/>
              <w:jc w:val="center"/>
              <w:rPr>
                <w:b/>
                <w:bCs/>
              </w:rPr>
            </w:pPr>
            <w:r w:rsidRPr="00BE0372">
              <w:rPr>
                <w:b/>
                <w:bCs/>
              </w:rPr>
              <w:t>Record Location</w:t>
            </w:r>
          </w:p>
        </w:tc>
        <w:tc>
          <w:tcPr>
            <w:tcW w:w="3739" w:type="dxa"/>
            <w:vAlign w:val="center"/>
          </w:tcPr>
          <w:p w:rsidR="004D41A0" w:rsidRPr="00BE0372" w:rsidRDefault="004D41A0" w:rsidP="00BE0372">
            <w:pPr>
              <w:ind w:firstLine="0"/>
              <w:jc w:val="center"/>
              <w:rPr>
                <w:b/>
              </w:rPr>
            </w:pPr>
            <w:r w:rsidRPr="00BE0372">
              <w:rPr>
                <w:b/>
                <w:bCs/>
              </w:rPr>
              <w:t>Definition</w:t>
            </w:r>
          </w:p>
        </w:tc>
        <w:tc>
          <w:tcPr>
            <w:tcW w:w="1443" w:type="dxa"/>
            <w:vAlign w:val="center"/>
          </w:tcPr>
          <w:p w:rsidR="004D41A0" w:rsidRPr="00BE0372" w:rsidRDefault="004D41A0" w:rsidP="00BE0372">
            <w:pPr>
              <w:ind w:firstLine="0"/>
              <w:jc w:val="center"/>
              <w:rPr>
                <w:b/>
              </w:rPr>
            </w:pPr>
            <w:r w:rsidRPr="00BE0372">
              <w:rPr>
                <w:b/>
                <w:bCs/>
              </w:rPr>
              <w:t>Prefix and Meaning</w:t>
            </w:r>
          </w:p>
        </w:tc>
        <w:tc>
          <w:tcPr>
            <w:tcW w:w="1243" w:type="dxa"/>
            <w:vAlign w:val="center"/>
          </w:tcPr>
          <w:p w:rsidR="004D41A0" w:rsidRPr="00BE0372" w:rsidRDefault="004D41A0" w:rsidP="00BE0372">
            <w:pPr>
              <w:ind w:firstLine="0"/>
              <w:jc w:val="center"/>
              <w:rPr>
                <w:b/>
                <w:bCs/>
              </w:rPr>
            </w:pPr>
            <w:r w:rsidRPr="00BE0372">
              <w:rPr>
                <w:b/>
                <w:bCs/>
              </w:rPr>
              <w:t>Root and Meaning</w:t>
            </w:r>
          </w:p>
        </w:tc>
        <w:tc>
          <w:tcPr>
            <w:tcW w:w="1510" w:type="dxa"/>
            <w:vAlign w:val="center"/>
          </w:tcPr>
          <w:p w:rsidR="004D41A0" w:rsidRPr="00BE0372" w:rsidRDefault="004D41A0" w:rsidP="00BE0372">
            <w:pPr>
              <w:ind w:firstLine="0"/>
              <w:jc w:val="center"/>
              <w:rPr>
                <w:b/>
              </w:rPr>
            </w:pPr>
            <w:r w:rsidRPr="00BE0372">
              <w:rPr>
                <w:b/>
                <w:bCs/>
              </w:rPr>
              <w:t>Suffix and Meaning</w:t>
            </w:r>
          </w:p>
        </w:tc>
      </w:tr>
      <w:tr w:rsidR="004B1879" w:rsidTr="00D216BF">
        <w:tc>
          <w:tcPr>
            <w:tcW w:w="2002" w:type="dxa"/>
          </w:tcPr>
          <w:p w:rsidR="004B1879" w:rsidRDefault="004B1879" w:rsidP="004B1879">
            <w:pPr>
              <w:ind w:firstLine="0"/>
            </w:pPr>
            <w:r w:rsidRPr="00533086">
              <w:t>Dehydration</w:t>
            </w:r>
          </w:p>
        </w:tc>
        <w:tc>
          <w:tcPr>
            <w:tcW w:w="1189" w:type="dxa"/>
          </w:tcPr>
          <w:p w:rsidR="004B1879" w:rsidRPr="003368B4" w:rsidRDefault="004B1879" w:rsidP="004B1879">
            <w:pPr>
              <w:ind w:firstLine="0"/>
            </w:pPr>
            <w:r>
              <w:t>Diagnosis and Procedure</w:t>
            </w:r>
          </w:p>
        </w:tc>
        <w:tc>
          <w:tcPr>
            <w:tcW w:w="3739" w:type="dxa"/>
          </w:tcPr>
          <w:p w:rsidR="004B1879" w:rsidRDefault="004B1879" w:rsidP="004B1879">
            <w:pPr>
              <w:ind w:firstLine="0"/>
            </w:pPr>
            <w:r>
              <w:t>Loss of salt and water important for bodily functions</w:t>
            </w:r>
          </w:p>
        </w:tc>
        <w:tc>
          <w:tcPr>
            <w:tcW w:w="1443" w:type="dxa"/>
            <w:vAlign w:val="center"/>
          </w:tcPr>
          <w:p w:rsidR="004B1879" w:rsidRDefault="004B1879" w:rsidP="00D216BF">
            <w:pPr>
              <w:ind w:firstLine="0"/>
            </w:pPr>
            <w:r>
              <w:t>de: lack of, less or removal of</w:t>
            </w:r>
          </w:p>
        </w:tc>
        <w:tc>
          <w:tcPr>
            <w:tcW w:w="1243" w:type="dxa"/>
            <w:vAlign w:val="center"/>
          </w:tcPr>
          <w:p w:rsidR="004B1879" w:rsidRDefault="004B1879" w:rsidP="00D216BF">
            <w:pPr>
              <w:ind w:firstLine="0"/>
            </w:pPr>
            <w:r>
              <w:t>hydration: addition of water</w:t>
            </w:r>
          </w:p>
        </w:tc>
        <w:tc>
          <w:tcPr>
            <w:tcW w:w="1510" w:type="dxa"/>
            <w:vAlign w:val="center"/>
          </w:tcPr>
          <w:p w:rsidR="004B1879" w:rsidRDefault="004B1879" w:rsidP="00D216BF">
            <w:pPr>
              <w:ind w:firstLine="0"/>
            </w:pPr>
            <w:r>
              <w:t>None</w:t>
            </w:r>
          </w:p>
        </w:tc>
      </w:tr>
      <w:tr w:rsidR="004B1879" w:rsidTr="00D216BF">
        <w:tc>
          <w:tcPr>
            <w:tcW w:w="2002" w:type="dxa"/>
          </w:tcPr>
          <w:p w:rsidR="004B1879" w:rsidRDefault="00807B60" w:rsidP="004B1879">
            <w:pPr>
              <w:ind w:firstLine="0"/>
            </w:pPr>
            <w:r w:rsidRPr="00807B60">
              <w:lastRenderedPageBreak/>
              <w:t>pyelogram</w:t>
            </w:r>
          </w:p>
        </w:tc>
        <w:tc>
          <w:tcPr>
            <w:tcW w:w="1189" w:type="dxa"/>
          </w:tcPr>
          <w:p w:rsidR="004B1879" w:rsidRPr="003368B4" w:rsidRDefault="004B1879" w:rsidP="004B1879">
            <w:pPr>
              <w:ind w:firstLine="0"/>
            </w:pPr>
            <w:r>
              <w:t>Discharge Summary</w:t>
            </w:r>
          </w:p>
        </w:tc>
        <w:tc>
          <w:tcPr>
            <w:tcW w:w="3739" w:type="dxa"/>
          </w:tcPr>
          <w:p w:rsidR="004B1879" w:rsidRDefault="002A22EF" w:rsidP="004B1879">
            <w:pPr>
              <w:ind w:firstLine="0"/>
            </w:pPr>
            <w:r>
              <w:t>x-ray of abdomen produced by small dose of ionizing radiation</w:t>
            </w:r>
          </w:p>
        </w:tc>
        <w:tc>
          <w:tcPr>
            <w:tcW w:w="1443" w:type="dxa"/>
            <w:vAlign w:val="center"/>
          </w:tcPr>
          <w:p w:rsidR="004B1879" w:rsidRDefault="00C12852" w:rsidP="00D216BF">
            <w:pPr>
              <w:ind w:firstLine="0"/>
            </w:pPr>
            <w:r>
              <w:t>None</w:t>
            </w:r>
          </w:p>
        </w:tc>
        <w:tc>
          <w:tcPr>
            <w:tcW w:w="1243" w:type="dxa"/>
            <w:vAlign w:val="center"/>
          </w:tcPr>
          <w:p w:rsidR="004B1879" w:rsidRDefault="002A22EF" w:rsidP="00D216BF">
            <w:pPr>
              <w:ind w:firstLine="0"/>
            </w:pPr>
            <w:r>
              <w:t xml:space="preserve">Pyel: </w:t>
            </w:r>
            <w:r w:rsidR="00D97A7F">
              <w:t>portal vein</w:t>
            </w:r>
          </w:p>
        </w:tc>
        <w:tc>
          <w:tcPr>
            <w:tcW w:w="1510" w:type="dxa"/>
            <w:vAlign w:val="center"/>
          </w:tcPr>
          <w:p w:rsidR="004B1879" w:rsidRDefault="00D97A7F" w:rsidP="00D216BF">
            <w:pPr>
              <w:ind w:firstLine="0"/>
            </w:pPr>
            <w:r>
              <w:t>Gram: record</w:t>
            </w:r>
          </w:p>
        </w:tc>
      </w:tr>
      <w:tr w:rsidR="00807B60" w:rsidTr="00D216BF">
        <w:tc>
          <w:tcPr>
            <w:tcW w:w="2002" w:type="dxa"/>
          </w:tcPr>
          <w:p w:rsidR="00807B60" w:rsidRDefault="00807B60" w:rsidP="00807B60">
            <w:pPr>
              <w:ind w:firstLine="0"/>
            </w:pPr>
            <w:r w:rsidRPr="00600314">
              <w:t>Hemoglobin</w:t>
            </w:r>
          </w:p>
        </w:tc>
        <w:tc>
          <w:tcPr>
            <w:tcW w:w="1189" w:type="dxa"/>
          </w:tcPr>
          <w:p w:rsidR="00807B60" w:rsidRPr="003368B4" w:rsidRDefault="00807B60" w:rsidP="00807B60">
            <w:pPr>
              <w:ind w:firstLine="0"/>
            </w:pPr>
            <w:r>
              <w:t>Discharge Summary</w:t>
            </w:r>
          </w:p>
        </w:tc>
        <w:tc>
          <w:tcPr>
            <w:tcW w:w="3739" w:type="dxa"/>
          </w:tcPr>
          <w:p w:rsidR="00807B60" w:rsidRDefault="00807B60" w:rsidP="00807B60">
            <w:pPr>
              <w:ind w:firstLine="0"/>
            </w:pPr>
            <w:r>
              <w:t>Protien present in the red blood cell which is essential for the delivery of blood to the lungs</w:t>
            </w:r>
          </w:p>
        </w:tc>
        <w:tc>
          <w:tcPr>
            <w:tcW w:w="1443" w:type="dxa"/>
            <w:vAlign w:val="center"/>
          </w:tcPr>
          <w:p w:rsidR="00807B60" w:rsidRDefault="00807B60" w:rsidP="00D216BF">
            <w:pPr>
              <w:ind w:firstLine="0"/>
            </w:pPr>
            <w:r>
              <w:t>Prefix is same as root word</w:t>
            </w:r>
          </w:p>
        </w:tc>
        <w:tc>
          <w:tcPr>
            <w:tcW w:w="1243" w:type="dxa"/>
            <w:vAlign w:val="center"/>
          </w:tcPr>
          <w:p w:rsidR="00807B60" w:rsidRDefault="00807B60" w:rsidP="00D216BF">
            <w:pPr>
              <w:ind w:firstLine="0"/>
            </w:pPr>
            <w:r>
              <w:t>Hemo: blood</w:t>
            </w:r>
          </w:p>
        </w:tc>
        <w:tc>
          <w:tcPr>
            <w:tcW w:w="1510" w:type="dxa"/>
            <w:vAlign w:val="center"/>
          </w:tcPr>
          <w:p w:rsidR="00807B60" w:rsidRDefault="00807B60" w:rsidP="00D216BF">
            <w:pPr>
              <w:ind w:firstLine="0"/>
            </w:pPr>
            <w:r>
              <w:t>Globin: protien</w:t>
            </w:r>
          </w:p>
        </w:tc>
      </w:tr>
      <w:tr w:rsidR="00807B60" w:rsidTr="00D216BF">
        <w:tc>
          <w:tcPr>
            <w:tcW w:w="2002" w:type="dxa"/>
          </w:tcPr>
          <w:p w:rsidR="00807B60" w:rsidRDefault="00807B60" w:rsidP="00807B60">
            <w:pPr>
              <w:ind w:firstLine="0"/>
            </w:pPr>
            <w:r w:rsidRPr="00857F75">
              <w:t>Lymphocytes</w:t>
            </w:r>
          </w:p>
        </w:tc>
        <w:tc>
          <w:tcPr>
            <w:tcW w:w="1189" w:type="dxa"/>
          </w:tcPr>
          <w:p w:rsidR="00807B60" w:rsidRPr="003368B4" w:rsidRDefault="00807B60" w:rsidP="00807B60">
            <w:pPr>
              <w:ind w:firstLine="0"/>
            </w:pPr>
            <w:r>
              <w:t>Discharge Summary</w:t>
            </w:r>
          </w:p>
        </w:tc>
        <w:tc>
          <w:tcPr>
            <w:tcW w:w="3739" w:type="dxa"/>
          </w:tcPr>
          <w:p w:rsidR="00807B60" w:rsidRDefault="00807B60" w:rsidP="00807B60">
            <w:pPr>
              <w:ind w:firstLine="0"/>
            </w:pPr>
            <w:r>
              <w:t>These are white blood cells which produces antibodies to fight harmful bacterias. These cells are responsible for immune system in the body</w:t>
            </w:r>
            <w:r w:rsidR="00850B52">
              <w:t xml:space="preserve"> </w:t>
            </w:r>
            <w:r w:rsidR="00850B52">
              <w:fldChar w:fldCharType="begin"/>
            </w:r>
            <w:r w:rsidR="00850B52">
              <w:instrText xml:space="preserve"> ADDIN ZOTERO_ITEM CSL_CITATION {"citationID":"J3eMj6bd","properties":{"formattedCitation":"(Abbas, Murphy, &amp; Sher, 1996)","plainCitation":"(Abbas, Murphy, &amp; Sher, 1996)","noteIndex":0},"citationItems":[{"id":454,"uris":["http://zotero.org/users/local/uHsb2Xzj/items/JTR97MJH"],"uri":["http://zotero.org/users/local/uHsb2Xzj/items/JTR97MJH"],"itemData":{"id":454,"type":"article-journal","title":"Functional diversity of helper T lymphocytes","container-title":"Nature","page":"787","volume":"383","issue":"6603","source":"www.nature.com","abstract":"The existence of subsets of CD4+ helper T lymphocytes that differ in their cytokine secretion patterns and effector functions provides a framework for understanding the heterogeneity of normal and pathological immune responses. Defining the cellular and molecular mechanisms of helper-T-cell differentiation should lead to rational strategies for manipulating immune responses for prophylaxis and therapy.","DOI":"10.1038/383787a0","ISSN":"1476-4687","language":"En","author":[{"family":"Abbas","given":"Abul K."},{"family":"Murphy","given":"Kenneth M."},{"family":"Sher","given":"Alan"}],"issued":{"date-parts":[["1996",10]]}}}],"schema":"https://github.com/citation-style-language/schema/raw/master/csl-citation.json"} </w:instrText>
            </w:r>
            <w:r w:rsidR="00850B52">
              <w:fldChar w:fldCharType="separate"/>
            </w:r>
            <w:r w:rsidR="00850B52" w:rsidRPr="00850B52">
              <w:rPr>
                <w:rFonts w:ascii="Times New Roman" w:hAnsi="Times New Roman" w:cs="Times New Roman"/>
              </w:rPr>
              <w:t>(Abbas, Murphy, &amp; Sher, 1996)</w:t>
            </w:r>
            <w:r w:rsidR="00850B52">
              <w:fldChar w:fldCharType="end"/>
            </w:r>
          </w:p>
        </w:tc>
        <w:tc>
          <w:tcPr>
            <w:tcW w:w="1443" w:type="dxa"/>
            <w:vAlign w:val="center"/>
          </w:tcPr>
          <w:p w:rsidR="00807B60" w:rsidRDefault="00807B60" w:rsidP="00D216BF">
            <w:pPr>
              <w:ind w:firstLine="0"/>
            </w:pPr>
            <w:r>
              <w:t>Prefix is same as root word</w:t>
            </w:r>
          </w:p>
        </w:tc>
        <w:tc>
          <w:tcPr>
            <w:tcW w:w="1243" w:type="dxa"/>
            <w:vAlign w:val="center"/>
          </w:tcPr>
          <w:p w:rsidR="00807B60" w:rsidRDefault="00807B60" w:rsidP="00D216BF">
            <w:pPr>
              <w:ind w:firstLine="0"/>
            </w:pPr>
            <w:r>
              <w:t>Lymph: water</w:t>
            </w:r>
          </w:p>
        </w:tc>
        <w:tc>
          <w:tcPr>
            <w:tcW w:w="1510" w:type="dxa"/>
            <w:vAlign w:val="center"/>
          </w:tcPr>
          <w:p w:rsidR="00807B60" w:rsidRDefault="00807B60" w:rsidP="00D216BF">
            <w:pPr>
              <w:ind w:firstLine="0"/>
            </w:pPr>
            <w:r>
              <w:t>Cytes: cells</w:t>
            </w:r>
          </w:p>
        </w:tc>
      </w:tr>
      <w:tr w:rsidR="00807B60" w:rsidTr="00D216BF">
        <w:tc>
          <w:tcPr>
            <w:tcW w:w="2002" w:type="dxa"/>
          </w:tcPr>
          <w:p w:rsidR="00807B60" w:rsidRDefault="00807B60" w:rsidP="00807B60">
            <w:pPr>
              <w:ind w:firstLine="0"/>
            </w:pPr>
            <w:r>
              <w:t>Monocytes</w:t>
            </w:r>
          </w:p>
        </w:tc>
        <w:tc>
          <w:tcPr>
            <w:tcW w:w="1189" w:type="dxa"/>
          </w:tcPr>
          <w:p w:rsidR="00807B60" w:rsidRPr="003368B4" w:rsidRDefault="00807B60" w:rsidP="00807B60">
            <w:pPr>
              <w:ind w:firstLine="0"/>
            </w:pPr>
            <w:r>
              <w:t>Discharge Summary</w:t>
            </w:r>
          </w:p>
        </w:tc>
        <w:tc>
          <w:tcPr>
            <w:tcW w:w="3739" w:type="dxa"/>
          </w:tcPr>
          <w:p w:rsidR="00807B60" w:rsidRDefault="00807B60" w:rsidP="00807B60">
            <w:pPr>
              <w:ind w:firstLine="0"/>
            </w:pPr>
            <w:r>
              <w:t>Large white  blood cells, responsible for adaptive immunity in a body</w:t>
            </w:r>
          </w:p>
        </w:tc>
        <w:tc>
          <w:tcPr>
            <w:tcW w:w="1443" w:type="dxa"/>
            <w:vAlign w:val="center"/>
          </w:tcPr>
          <w:p w:rsidR="00807B60" w:rsidRDefault="00807B60" w:rsidP="00D216BF">
            <w:pPr>
              <w:ind w:firstLine="0"/>
            </w:pPr>
            <w:r w:rsidRPr="001B5B32">
              <w:t>Prefix is same as root word</w:t>
            </w:r>
          </w:p>
        </w:tc>
        <w:tc>
          <w:tcPr>
            <w:tcW w:w="1243" w:type="dxa"/>
            <w:vAlign w:val="center"/>
          </w:tcPr>
          <w:p w:rsidR="00807B60" w:rsidRDefault="00807B60" w:rsidP="00D216BF">
            <w:pPr>
              <w:ind w:firstLine="0"/>
            </w:pPr>
            <w:r>
              <w:t>Mono: single, alone</w:t>
            </w:r>
          </w:p>
        </w:tc>
        <w:tc>
          <w:tcPr>
            <w:tcW w:w="1510" w:type="dxa"/>
            <w:vAlign w:val="center"/>
          </w:tcPr>
          <w:p w:rsidR="00807B60" w:rsidRDefault="00807B60" w:rsidP="00D216BF">
            <w:pPr>
              <w:ind w:firstLine="0"/>
            </w:pPr>
            <w:r>
              <w:t>Cytes: cells</w:t>
            </w:r>
          </w:p>
        </w:tc>
      </w:tr>
      <w:tr w:rsidR="00807B60" w:rsidTr="00D216BF">
        <w:tc>
          <w:tcPr>
            <w:tcW w:w="2002" w:type="dxa"/>
          </w:tcPr>
          <w:p w:rsidR="00807B60" w:rsidRDefault="00807B60" w:rsidP="00807B60">
            <w:pPr>
              <w:ind w:firstLine="0"/>
            </w:pPr>
            <w:r w:rsidRPr="00DA48C4">
              <w:t>Eosinophils</w:t>
            </w:r>
          </w:p>
        </w:tc>
        <w:tc>
          <w:tcPr>
            <w:tcW w:w="1189" w:type="dxa"/>
          </w:tcPr>
          <w:p w:rsidR="00807B60" w:rsidRPr="003368B4" w:rsidRDefault="00807B60" w:rsidP="00807B60">
            <w:pPr>
              <w:ind w:firstLine="0"/>
            </w:pPr>
            <w:r>
              <w:t>Discharge Summary</w:t>
            </w:r>
          </w:p>
        </w:tc>
        <w:tc>
          <w:tcPr>
            <w:tcW w:w="3739" w:type="dxa"/>
          </w:tcPr>
          <w:p w:rsidR="00807B60" w:rsidRDefault="00807B60" w:rsidP="00807B60">
            <w:pPr>
              <w:ind w:firstLine="0"/>
            </w:pPr>
            <w:r>
              <w:t>Eosonophils are disease fighting whitle blood cells. They are present at high number near infection</w:t>
            </w:r>
          </w:p>
        </w:tc>
        <w:tc>
          <w:tcPr>
            <w:tcW w:w="1443" w:type="dxa"/>
            <w:vAlign w:val="center"/>
          </w:tcPr>
          <w:p w:rsidR="00807B60" w:rsidRDefault="00807B60" w:rsidP="00D216BF">
            <w:pPr>
              <w:ind w:firstLine="0"/>
            </w:pPr>
            <w:r w:rsidRPr="001B5B32">
              <w:t>Prefix is same as root word</w:t>
            </w:r>
          </w:p>
        </w:tc>
        <w:tc>
          <w:tcPr>
            <w:tcW w:w="1243" w:type="dxa"/>
            <w:vAlign w:val="center"/>
          </w:tcPr>
          <w:p w:rsidR="00807B60" w:rsidRDefault="00807B60" w:rsidP="00D216BF">
            <w:pPr>
              <w:ind w:firstLine="0"/>
            </w:pPr>
            <w:r>
              <w:t>Eosin: red coloured</w:t>
            </w:r>
          </w:p>
        </w:tc>
        <w:tc>
          <w:tcPr>
            <w:tcW w:w="1510" w:type="dxa"/>
            <w:vAlign w:val="center"/>
          </w:tcPr>
          <w:p w:rsidR="00807B60" w:rsidRDefault="00807B60" w:rsidP="00D216BF">
            <w:pPr>
              <w:ind w:firstLine="0"/>
            </w:pPr>
            <w:r>
              <w:t>Phils: attraction</w:t>
            </w:r>
          </w:p>
        </w:tc>
      </w:tr>
      <w:tr w:rsidR="00807B60" w:rsidTr="00D216BF">
        <w:tc>
          <w:tcPr>
            <w:tcW w:w="2002" w:type="dxa"/>
          </w:tcPr>
          <w:p w:rsidR="00807B60" w:rsidRDefault="008812B3" w:rsidP="00807B60">
            <w:pPr>
              <w:ind w:firstLine="0"/>
            </w:pPr>
            <w:r w:rsidRPr="008812B3">
              <w:t>Mononucleosis</w:t>
            </w:r>
          </w:p>
        </w:tc>
        <w:tc>
          <w:tcPr>
            <w:tcW w:w="1189" w:type="dxa"/>
          </w:tcPr>
          <w:p w:rsidR="00807B60" w:rsidRPr="003368B4" w:rsidRDefault="00807B60" w:rsidP="00807B60">
            <w:pPr>
              <w:ind w:firstLine="0"/>
            </w:pPr>
            <w:r>
              <w:t>Discharge Summary</w:t>
            </w:r>
          </w:p>
        </w:tc>
        <w:tc>
          <w:tcPr>
            <w:tcW w:w="3739" w:type="dxa"/>
          </w:tcPr>
          <w:p w:rsidR="00807B60" w:rsidRDefault="00756B7C" w:rsidP="00807B60">
            <w:pPr>
              <w:ind w:firstLine="0"/>
            </w:pPr>
            <w:r>
              <w:t>Infection spread by saliva in which monocytes increases</w:t>
            </w:r>
          </w:p>
        </w:tc>
        <w:tc>
          <w:tcPr>
            <w:tcW w:w="1443" w:type="dxa"/>
            <w:vAlign w:val="center"/>
          </w:tcPr>
          <w:p w:rsidR="00807B60" w:rsidRDefault="009827AE" w:rsidP="00D216BF">
            <w:pPr>
              <w:ind w:firstLine="0"/>
            </w:pPr>
            <w:r>
              <w:t>Mono: single, alone</w:t>
            </w:r>
          </w:p>
        </w:tc>
        <w:tc>
          <w:tcPr>
            <w:tcW w:w="1243" w:type="dxa"/>
            <w:vAlign w:val="center"/>
          </w:tcPr>
          <w:p w:rsidR="00807B60" w:rsidRDefault="00DA3B2E" w:rsidP="00D216BF">
            <w:pPr>
              <w:ind w:firstLine="0"/>
            </w:pPr>
            <w:r>
              <w:t>N</w:t>
            </w:r>
            <w:r w:rsidR="009827AE">
              <w:t>ucleo</w:t>
            </w:r>
            <w:r>
              <w:t>: nucleus</w:t>
            </w:r>
          </w:p>
        </w:tc>
        <w:tc>
          <w:tcPr>
            <w:tcW w:w="1510" w:type="dxa"/>
            <w:vAlign w:val="center"/>
          </w:tcPr>
          <w:p w:rsidR="00807B60" w:rsidRDefault="00DA3B2E" w:rsidP="00D216BF">
            <w:pPr>
              <w:ind w:firstLine="0"/>
            </w:pPr>
            <w:r>
              <w:t>Sis: state, condition</w:t>
            </w:r>
          </w:p>
        </w:tc>
      </w:tr>
      <w:tr w:rsidR="00104BB9" w:rsidTr="00D216BF">
        <w:tc>
          <w:tcPr>
            <w:tcW w:w="2002" w:type="dxa"/>
          </w:tcPr>
          <w:p w:rsidR="00104BB9" w:rsidRPr="008812B3" w:rsidRDefault="00104BB9" w:rsidP="00104BB9">
            <w:pPr>
              <w:ind w:firstLine="0"/>
            </w:pPr>
            <w:r w:rsidRPr="008812B3">
              <w:t>Alkaline</w:t>
            </w:r>
          </w:p>
        </w:tc>
        <w:tc>
          <w:tcPr>
            <w:tcW w:w="1189" w:type="dxa"/>
          </w:tcPr>
          <w:p w:rsidR="00104BB9" w:rsidRPr="003368B4" w:rsidRDefault="00104BB9" w:rsidP="00104BB9">
            <w:pPr>
              <w:ind w:firstLine="0"/>
            </w:pPr>
            <w:r>
              <w:t>Discharge Summary</w:t>
            </w:r>
          </w:p>
        </w:tc>
        <w:tc>
          <w:tcPr>
            <w:tcW w:w="3739" w:type="dxa"/>
          </w:tcPr>
          <w:p w:rsidR="00104BB9" w:rsidRDefault="003A0CAD" w:rsidP="00104BB9">
            <w:pPr>
              <w:ind w:firstLine="0"/>
            </w:pPr>
            <w:r>
              <w:t>Substances having pH greater than 7</w:t>
            </w:r>
          </w:p>
        </w:tc>
        <w:tc>
          <w:tcPr>
            <w:tcW w:w="1443" w:type="dxa"/>
            <w:vAlign w:val="center"/>
          </w:tcPr>
          <w:p w:rsidR="00104BB9" w:rsidRDefault="00C12852" w:rsidP="00D216BF">
            <w:pPr>
              <w:ind w:firstLine="0"/>
            </w:pPr>
            <w:r>
              <w:t>None</w:t>
            </w:r>
          </w:p>
        </w:tc>
        <w:tc>
          <w:tcPr>
            <w:tcW w:w="1243" w:type="dxa"/>
            <w:vAlign w:val="center"/>
          </w:tcPr>
          <w:p w:rsidR="00104BB9" w:rsidRDefault="0048020D" w:rsidP="00D216BF">
            <w:pPr>
              <w:ind w:firstLine="0"/>
            </w:pPr>
            <w:r>
              <w:t xml:space="preserve">Alka: </w:t>
            </w:r>
            <w:r w:rsidR="003A0CAD">
              <w:t>ashes of saltwort</w:t>
            </w:r>
          </w:p>
        </w:tc>
        <w:tc>
          <w:tcPr>
            <w:tcW w:w="1510" w:type="dxa"/>
            <w:vAlign w:val="center"/>
          </w:tcPr>
          <w:p w:rsidR="00104BB9" w:rsidRDefault="0048020D" w:rsidP="00D216BF">
            <w:pPr>
              <w:ind w:firstLine="0"/>
            </w:pPr>
            <w:r>
              <w:t>Ine: chemical conpound</w:t>
            </w:r>
          </w:p>
        </w:tc>
      </w:tr>
      <w:tr w:rsidR="00104BB9" w:rsidTr="00D216BF">
        <w:tc>
          <w:tcPr>
            <w:tcW w:w="2002" w:type="dxa"/>
          </w:tcPr>
          <w:p w:rsidR="00104BB9" w:rsidRPr="008812B3" w:rsidRDefault="00104BB9" w:rsidP="00104BB9">
            <w:pPr>
              <w:ind w:firstLine="0"/>
              <w:rPr>
                <w:rFonts w:asciiTheme="majorHAnsi" w:hAnsiTheme="majorHAnsi" w:cstheme="majorHAnsi"/>
              </w:rPr>
            </w:pPr>
            <w:r w:rsidRPr="008812B3">
              <w:rPr>
                <w:rFonts w:asciiTheme="majorHAnsi" w:hAnsiTheme="majorHAnsi" w:cstheme="majorHAnsi"/>
              </w:rPr>
              <w:t>cholesterol</w:t>
            </w:r>
          </w:p>
        </w:tc>
        <w:tc>
          <w:tcPr>
            <w:tcW w:w="1189" w:type="dxa"/>
          </w:tcPr>
          <w:p w:rsidR="00104BB9" w:rsidRPr="003368B4" w:rsidRDefault="00104BB9" w:rsidP="00104BB9">
            <w:pPr>
              <w:ind w:firstLine="0"/>
            </w:pPr>
            <w:r>
              <w:t>Discharge Summary</w:t>
            </w:r>
          </w:p>
        </w:tc>
        <w:tc>
          <w:tcPr>
            <w:tcW w:w="3739" w:type="dxa"/>
          </w:tcPr>
          <w:p w:rsidR="00104BB9" w:rsidRDefault="003A0CAD" w:rsidP="00104BB9">
            <w:pPr>
              <w:ind w:firstLine="0"/>
            </w:pPr>
            <w:r>
              <w:t>Waxy substance in blood</w:t>
            </w:r>
            <w:r w:rsidR="00AF1C82">
              <w:t xml:space="preserve"> used in building cells</w:t>
            </w:r>
          </w:p>
        </w:tc>
        <w:tc>
          <w:tcPr>
            <w:tcW w:w="1443" w:type="dxa"/>
            <w:vAlign w:val="center"/>
          </w:tcPr>
          <w:p w:rsidR="00104BB9" w:rsidRDefault="00C12852" w:rsidP="00D216BF">
            <w:pPr>
              <w:ind w:firstLine="0"/>
            </w:pPr>
            <w:r>
              <w:t>None</w:t>
            </w:r>
          </w:p>
        </w:tc>
        <w:tc>
          <w:tcPr>
            <w:tcW w:w="1243" w:type="dxa"/>
            <w:vAlign w:val="center"/>
          </w:tcPr>
          <w:p w:rsidR="00104BB9" w:rsidRDefault="00AF1C82" w:rsidP="00D216BF">
            <w:pPr>
              <w:ind w:firstLine="0"/>
            </w:pPr>
            <w:r>
              <w:t>Chole: gall</w:t>
            </w:r>
          </w:p>
        </w:tc>
        <w:tc>
          <w:tcPr>
            <w:tcW w:w="1510" w:type="dxa"/>
            <w:vAlign w:val="center"/>
          </w:tcPr>
          <w:p w:rsidR="00104BB9" w:rsidRDefault="00006FB6" w:rsidP="00D216BF">
            <w:pPr>
              <w:ind w:firstLine="0"/>
            </w:pPr>
            <w:r>
              <w:t>Ol: oil based</w:t>
            </w:r>
          </w:p>
        </w:tc>
      </w:tr>
      <w:tr w:rsidR="00104BB9" w:rsidTr="00D216BF">
        <w:tc>
          <w:tcPr>
            <w:tcW w:w="2002" w:type="dxa"/>
          </w:tcPr>
          <w:p w:rsidR="00104BB9" w:rsidRPr="008812B3" w:rsidRDefault="00104BB9" w:rsidP="00104BB9">
            <w:pPr>
              <w:ind w:firstLine="0"/>
            </w:pPr>
            <w:r w:rsidRPr="008812B3">
              <w:t>transaminase</w:t>
            </w:r>
          </w:p>
        </w:tc>
        <w:tc>
          <w:tcPr>
            <w:tcW w:w="1189" w:type="dxa"/>
          </w:tcPr>
          <w:p w:rsidR="00104BB9" w:rsidRPr="003368B4" w:rsidRDefault="00104BB9" w:rsidP="00104BB9">
            <w:pPr>
              <w:ind w:firstLine="0"/>
            </w:pPr>
            <w:r>
              <w:t>Discharge Summary</w:t>
            </w:r>
          </w:p>
        </w:tc>
        <w:tc>
          <w:tcPr>
            <w:tcW w:w="3739" w:type="dxa"/>
          </w:tcPr>
          <w:p w:rsidR="00104BB9" w:rsidRDefault="007B6321" w:rsidP="008F2099">
            <w:pPr>
              <w:ind w:firstLine="0"/>
            </w:pPr>
            <w:r>
              <w:t>Class of enzymes</w:t>
            </w:r>
            <w:r w:rsidR="008F2099">
              <w:t xml:space="preserve"> that causes transamination reaction between amino an a-keto acid</w:t>
            </w:r>
          </w:p>
        </w:tc>
        <w:tc>
          <w:tcPr>
            <w:tcW w:w="1443" w:type="dxa"/>
            <w:vAlign w:val="center"/>
          </w:tcPr>
          <w:p w:rsidR="00104BB9" w:rsidRDefault="00C12852" w:rsidP="00D216BF">
            <w:pPr>
              <w:ind w:firstLine="0"/>
            </w:pPr>
            <w:r>
              <w:t>None</w:t>
            </w:r>
          </w:p>
        </w:tc>
        <w:tc>
          <w:tcPr>
            <w:tcW w:w="1243" w:type="dxa"/>
            <w:vAlign w:val="center"/>
          </w:tcPr>
          <w:p w:rsidR="00104BB9" w:rsidRDefault="00DE280E" w:rsidP="00D216BF">
            <w:pPr>
              <w:ind w:firstLine="0"/>
            </w:pPr>
            <w:r>
              <w:t>Trans: through, across</w:t>
            </w:r>
          </w:p>
        </w:tc>
        <w:tc>
          <w:tcPr>
            <w:tcW w:w="1510" w:type="dxa"/>
            <w:vAlign w:val="center"/>
          </w:tcPr>
          <w:p w:rsidR="00104BB9" w:rsidRDefault="003A4D11" w:rsidP="00D216BF">
            <w:pPr>
              <w:ind w:firstLine="0"/>
            </w:pPr>
            <w:r>
              <w:t>Ase: enzyme</w:t>
            </w:r>
          </w:p>
        </w:tc>
      </w:tr>
      <w:tr w:rsidR="00104BB9" w:rsidTr="00D216BF">
        <w:tc>
          <w:tcPr>
            <w:tcW w:w="2002" w:type="dxa"/>
          </w:tcPr>
          <w:p w:rsidR="00104BB9" w:rsidRPr="008812B3" w:rsidRDefault="00104BB9" w:rsidP="00104BB9">
            <w:pPr>
              <w:ind w:firstLine="0"/>
            </w:pPr>
            <w:r>
              <w:t>d</w:t>
            </w:r>
            <w:r w:rsidRPr="008812B3">
              <w:t>ehydrogenase</w:t>
            </w:r>
          </w:p>
        </w:tc>
        <w:tc>
          <w:tcPr>
            <w:tcW w:w="1189" w:type="dxa"/>
          </w:tcPr>
          <w:p w:rsidR="00104BB9" w:rsidRPr="003368B4" w:rsidRDefault="00104BB9" w:rsidP="00104BB9">
            <w:pPr>
              <w:ind w:firstLine="0"/>
            </w:pPr>
            <w:r>
              <w:t>Discharge Summary</w:t>
            </w:r>
          </w:p>
        </w:tc>
        <w:tc>
          <w:tcPr>
            <w:tcW w:w="3739" w:type="dxa"/>
          </w:tcPr>
          <w:p w:rsidR="00104BB9" w:rsidRDefault="003A4D11" w:rsidP="00104BB9">
            <w:pPr>
              <w:ind w:firstLine="0"/>
            </w:pPr>
            <w:r>
              <w:t>Class of enzymes which helps remove hydrogen from metabolites</w:t>
            </w:r>
          </w:p>
        </w:tc>
        <w:tc>
          <w:tcPr>
            <w:tcW w:w="1443" w:type="dxa"/>
            <w:vAlign w:val="center"/>
          </w:tcPr>
          <w:p w:rsidR="00104BB9" w:rsidRDefault="00862BB1" w:rsidP="00D216BF">
            <w:pPr>
              <w:ind w:firstLine="0"/>
            </w:pPr>
            <w:r>
              <w:t>de: lack of, less or removal of</w:t>
            </w:r>
          </w:p>
        </w:tc>
        <w:tc>
          <w:tcPr>
            <w:tcW w:w="1243" w:type="dxa"/>
            <w:vAlign w:val="center"/>
          </w:tcPr>
          <w:p w:rsidR="00104BB9" w:rsidRDefault="00792F48" w:rsidP="00D216BF">
            <w:pPr>
              <w:ind w:firstLine="0"/>
            </w:pPr>
            <w:r>
              <w:t>Hydrogen</w:t>
            </w:r>
            <w:r w:rsidR="00862BB1">
              <w:t>: hydrogen</w:t>
            </w:r>
          </w:p>
        </w:tc>
        <w:tc>
          <w:tcPr>
            <w:tcW w:w="1510" w:type="dxa"/>
            <w:vAlign w:val="center"/>
          </w:tcPr>
          <w:p w:rsidR="00104BB9" w:rsidRDefault="003A4D11" w:rsidP="00D216BF">
            <w:pPr>
              <w:ind w:firstLine="0"/>
            </w:pPr>
            <w:r>
              <w:t>Ase: enzyme</w:t>
            </w:r>
          </w:p>
        </w:tc>
      </w:tr>
      <w:tr w:rsidR="00104BB9" w:rsidTr="00D216BF">
        <w:tc>
          <w:tcPr>
            <w:tcW w:w="2002" w:type="dxa"/>
          </w:tcPr>
          <w:p w:rsidR="00104BB9" w:rsidRDefault="00104BB9" w:rsidP="00104BB9">
            <w:pPr>
              <w:ind w:firstLine="0"/>
            </w:pPr>
            <w:r w:rsidRPr="00104BB9">
              <w:t>bilirubin</w:t>
            </w:r>
          </w:p>
        </w:tc>
        <w:tc>
          <w:tcPr>
            <w:tcW w:w="1189" w:type="dxa"/>
          </w:tcPr>
          <w:p w:rsidR="00104BB9" w:rsidRPr="003368B4" w:rsidRDefault="00104BB9" w:rsidP="00104BB9">
            <w:pPr>
              <w:ind w:firstLine="0"/>
            </w:pPr>
            <w:r>
              <w:t>Discharge Summary</w:t>
            </w:r>
          </w:p>
        </w:tc>
        <w:tc>
          <w:tcPr>
            <w:tcW w:w="3739" w:type="dxa"/>
          </w:tcPr>
          <w:p w:rsidR="00104BB9" w:rsidRDefault="00792F48" w:rsidP="00104BB9">
            <w:pPr>
              <w:ind w:firstLine="0"/>
            </w:pPr>
            <w:r>
              <w:t>Yellow colored pigment formed in the liver by breaking hemoglobin</w:t>
            </w:r>
          </w:p>
        </w:tc>
        <w:tc>
          <w:tcPr>
            <w:tcW w:w="1443" w:type="dxa"/>
            <w:vAlign w:val="center"/>
          </w:tcPr>
          <w:p w:rsidR="00104BB9" w:rsidRDefault="0009172C" w:rsidP="00D216BF">
            <w:pPr>
              <w:ind w:firstLine="0"/>
            </w:pPr>
            <w:r>
              <w:t>Bili: gall</w:t>
            </w:r>
          </w:p>
        </w:tc>
        <w:tc>
          <w:tcPr>
            <w:tcW w:w="1243" w:type="dxa"/>
            <w:vAlign w:val="center"/>
          </w:tcPr>
          <w:p w:rsidR="00104BB9" w:rsidRDefault="00357819" w:rsidP="00D216BF">
            <w:pPr>
              <w:ind w:firstLine="0"/>
            </w:pPr>
            <w:r>
              <w:t>Rub: red</w:t>
            </w:r>
          </w:p>
        </w:tc>
        <w:tc>
          <w:tcPr>
            <w:tcW w:w="1510" w:type="dxa"/>
            <w:vAlign w:val="center"/>
          </w:tcPr>
          <w:p w:rsidR="00104BB9" w:rsidRDefault="00357819" w:rsidP="00D216BF">
            <w:pPr>
              <w:ind w:firstLine="0"/>
            </w:pPr>
            <w:r>
              <w:t>In: chemical compound</w:t>
            </w:r>
          </w:p>
        </w:tc>
      </w:tr>
      <w:tr w:rsidR="00104BB9" w:rsidTr="00D216BF">
        <w:tc>
          <w:tcPr>
            <w:tcW w:w="2002" w:type="dxa"/>
          </w:tcPr>
          <w:p w:rsidR="00104BB9" w:rsidRDefault="00F15FA2" w:rsidP="00104BB9">
            <w:pPr>
              <w:ind w:firstLine="0"/>
            </w:pPr>
            <w:r w:rsidRPr="00F15FA2">
              <w:t>jaundice</w:t>
            </w:r>
          </w:p>
        </w:tc>
        <w:tc>
          <w:tcPr>
            <w:tcW w:w="1189" w:type="dxa"/>
          </w:tcPr>
          <w:p w:rsidR="00104BB9" w:rsidRPr="003368B4" w:rsidRDefault="00104BB9" w:rsidP="00104BB9">
            <w:pPr>
              <w:ind w:firstLine="0"/>
            </w:pPr>
            <w:r>
              <w:t>History and Physical</w:t>
            </w:r>
          </w:p>
        </w:tc>
        <w:tc>
          <w:tcPr>
            <w:tcW w:w="3739" w:type="dxa"/>
          </w:tcPr>
          <w:p w:rsidR="00104BB9" w:rsidRDefault="00B049B0" w:rsidP="00104BB9">
            <w:pPr>
              <w:ind w:firstLine="0"/>
            </w:pPr>
            <w:r>
              <w:t>Medical condition in which eyes and skin turned yellow, ca</w:t>
            </w:r>
            <w:r w:rsidR="00625BD4">
              <w:t>used by bilirubin buildup</w:t>
            </w:r>
          </w:p>
        </w:tc>
        <w:tc>
          <w:tcPr>
            <w:tcW w:w="1443" w:type="dxa"/>
            <w:vAlign w:val="center"/>
          </w:tcPr>
          <w:p w:rsidR="00104BB9" w:rsidRDefault="00625BD4" w:rsidP="00D216BF">
            <w:pPr>
              <w:ind w:firstLine="0"/>
            </w:pPr>
            <w:r>
              <w:t>None</w:t>
            </w:r>
          </w:p>
        </w:tc>
        <w:tc>
          <w:tcPr>
            <w:tcW w:w="1243" w:type="dxa"/>
            <w:vAlign w:val="center"/>
          </w:tcPr>
          <w:p w:rsidR="00104BB9" w:rsidRDefault="005D12E4" w:rsidP="00D216BF">
            <w:pPr>
              <w:ind w:firstLine="0"/>
            </w:pPr>
            <w:r>
              <w:t>Jaund: yellow</w:t>
            </w:r>
          </w:p>
        </w:tc>
        <w:tc>
          <w:tcPr>
            <w:tcW w:w="1510" w:type="dxa"/>
            <w:vAlign w:val="center"/>
          </w:tcPr>
          <w:p w:rsidR="00104BB9" w:rsidRDefault="005D12E4" w:rsidP="00D216BF">
            <w:pPr>
              <w:ind w:firstLine="0"/>
            </w:pPr>
            <w:r>
              <w:t xml:space="preserve">Ice: </w:t>
            </w:r>
            <w:r w:rsidR="00B049B0" w:rsidRPr="00B049B0">
              <w:t>pertaining to</w:t>
            </w:r>
          </w:p>
        </w:tc>
      </w:tr>
      <w:tr w:rsidR="00104BB9" w:rsidTr="00D216BF">
        <w:tc>
          <w:tcPr>
            <w:tcW w:w="2002" w:type="dxa"/>
          </w:tcPr>
          <w:p w:rsidR="00104BB9" w:rsidRDefault="00F15FA2" w:rsidP="00104BB9">
            <w:pPr>
              <w:ind w:firstLine="0"/>
            </w:pPr>
            <w:r w:rsidRPr="00F15FA2">
              <w:t>genitourinary</w:t>
            </w:r>
          </w:p>
        </w:tc>
        <w:tc>
          <w:tcPr>
            <w:tcW w:w="1189" w:type="dxa"/>
          </w:tcPr>
          <w:p w:rsidR="00104BB9" w:rsidRPr="003368B4" w:rsidRDefault="00104BB9" w:rsidP="00104BB9">
            <w:pPr>
              <w:ind w:firstLine="0"/>
            </w:pPr>
            <w:r>
              <w:t>History and Physical</w:t>
            </w:r>
          </w:p>
        </w:tc>
        <w:tc>
          <w:tcPr>
            <w:tcW w:w="3739" w:type="dxa"/>
          </w:tcPr>
          <w:p w:rsidR="00104BB9" w:rsidRDefault="00477FA8" w:rsidP="00104BB9">
            <w:pPr>
              <w:ind w:firstLine="0"/>
            </w:pPr>
            <w:r>
              <w:t>Urinary</w:t>
            </w:r>
            <w:r w:rsidR="00CC652F">
              <w:t xml:space="preserve"> organs and</w:t>
            </w:r>
            <w:r>
              <w:t xml:space="preserve"> function</w:t>
            </w:r>
          </w:p>
        </w:tc>
        <w:tc>
          <w:tcPr>
            <w:tcW w:w="1443" w:type="dxa"/>
            <w:vAlign w:val="center"/>
          </w:tcPr>
          <w:p w:rsidR="00104BB9" w:rsidRDefault="0099379C" w:rsidP="00D216BF">
            <w:pPr>
              <w:ind w:firstLine="0"/>
            </w:pPr>
            <w:r>
              <w:t>Genito: reproduction</w:t>
            </w:r>
          </w:p>
        </w:tc>
        <w:tc>
          <w:tcPr>
            <w:tcW w:w="1243" w:type="dxa"/>
            <w:vAlign w:val="center"/>
          </w:tcPr>
          <w:p w:rsidR="00104BB9" w:rsidRDefault="0099379C" w:rsidP="00D216BF">
            <w:pPr>
              <w:ind w:firstLine="0"/>
            </w:pPr>
            <w:r>
              <w:t>Urin: urine</w:t>
            </w:r>
          </w:p>
        </w:tc>
        <w:tc>
          <w:tcPr>
            <w:tcW w:w="1510" w:type="dxa"/>
            <w:vAlign w:val="center"/>
          </w:tcPr>
          <w:p w:rsidR="00104BB9" w:rsidRDefault="0099379C" w:rsidP="00D216BF">
            <w:pPr>
              <w:ind w:firstLine="0"/>
            </w:pPr>
            <w:r>
              <w:t xml:space="preserve">Ary: </w:t>
            </w:r>
            <w:r w:rsidRPr="00B049B0">
              <w:t>pertaining to</w:t>
            </w:r>
          </w:p>
        </w:tc>
      </w:tr>
      <w:tr w:rsidR="00104BB9" w:rsidTr="00D216BF">
        <w:tc>
          <w:tcPr>
            <w:tcW w:w="2002" w:type="dxa"/>
          </w:tcPr>
          <w:p w:rsidR="00104BB9" w:rsidRDefault="00F15FA2" w:rsidP="00104BB9">
            <w:pPr>
              <w:ind w:firstLine="0"/>
            </w:pPr>
            <w:r w:rsidRPr="00F15FA2">
              <w:t>Afebrile</w:t>
            </w:r>
          </w:p>
        </w:tc>
        <w:tc>
          <w:tcPr>
            <w:tcW w:w="1189" w:type="dxa"/>
          </w:tcPr>
          <w:p w:rsidR="00104BB9" w:rsidRPr="003368B4" w:rsidRDefault="00104BB9" w:rsidP="00104BB9">
            <w:pPr>
              <w:ind w:firstLine="0"/>
            </w:pPr>
            <w:r>
              <w:t>History and Physical</w:t>
            </w:r>
          </w:p>
        </w:tc>
        <w:tc>
          <w:tcPr>
            <w:tcW w:w="3739" w:type="dxa"/>
          </w:tcPr>
          <w:p w:rsidR="00104BB9" w:rsidRDefault="00C77C28" w:rsidP="00104BB9">
            <w:pPr>
              <w:ind w:firstLine="0"/>
            </w:pPr>
            <w:r>
              <w:t>Not h</w:t>
            </w:r>
            <w:r w:rsidR="005A23BE">
              <w:t>aving fever</w:t>
            </w:r>
          </w:p>
        </w:tc>
        <w:tc>
          <w:tcPr>
            <w:tcW w:w="1443" w:type="dxa"/>
            <w:vAlign w:val="center"/>
          </w:tcPr>
          <w:p w:rsidR="00104BB9" w:rsidRDefault="00C77C28" w:rsidP="00D216BF">
            <w:pPr>
              <w:ind w:firstLine="0"/>
            </w:pPr>
            <w:r>
              <w:t>A: not</w:t>
            </w:r>
          </w:p>
        </w:tc>
        <w:tc>
          <w:tcPr>
            <w:tcW w:w="1243" w:type="dxa"/>
            <w:vAlign w:val="center"/>
          </w:tcPr>
          <w:p w:rsidR="00104BB9" w:rsidRDefault="00C77C28" w:rsidP="00D216BF">
            <w:pPr>
              <w:ind w:firstLine="0"/>
            </w:pPr>
            <w:r>
              <w:t>Febri: fever</w:t>
            </w:r>
          </w:p>
        </w:tc>
        <w:tc>
          <w:tcPr>
            <w:tcW w:w="1510" w:type="dxa"/>
            <w:vAlign w:val="center"/>
          </w:tcPr>
          <w:p w:rsidR="00104BB9" w:rsidRDefault="00C12852" w:rsidP="00D216BF">
            <w:pPr>
              <w:ind w:firstLine="0"/>
            </w:pPr>
            <w:r>
              <w:t>None</w:t>
            </w:r>
          </w:p>
        </w:tc>
      </w:tr>
      <w:tr w:rsidR="00104BB9" w:rsidTr="00D216BF">
        <w:tc>
          <w:tcPr>
            <w:tcW w:w="2002" w:type="dxa"/>
          </w:tcPr>
          <w:p w:rsidR="00104BB9" w:rsidRDefault="00F15FA2" w:rsidP="00104BB9">
            <w:pPr>
              <w:ind w:firstLine="0"/>
            </w:pPr>
            <w:r w:rsidRPr="00F15FA2">
              <w:t>erythema</w:t>
            </w:r>
          </w:p>
        </w:tc>
        <w:tc>
          <w:tcPr>
            <w:tcW w:w="1189" w:type="dxa"/>
          </w:tcPr>
          <w:p w:rsidR="00104BB9" w:rsidRPr="003368B4" w:rsidRDefault="00104BB9" w:rsidP="00104BB9">
            <w:pPr>
              <w:ind w:firstLine="0"/>
            </w:pPr>
            <w:r>
              <w:t>History and Physical</w:t>
            </w:r>
          </w:p>
        </w:tc>
        <w:tc>
          <w:tcPr>
            <w:tcW w:w="3739" w:type="dxa"/>
          </w:tcPr>
          <w:p w:rsidR="00104BB9" w:rsidRDefault="00FE5BA2" w:rsidP="00104BB9">
            <w:pPr>
              <w:ind w:firstLine="0"/>
            </w:pPr>
            <w:r>
              <w:t>Redness of the skin due to inflammation</w:t>
            </w:r>
          </w:p>
        </w:tc>
        <w:tc>
          <w:tcPr>
            <w:tcW w:w="1443" w:type="dxa"/>
            <w:vAlign w:val="center"/>
          </w:tcPr>
          <w:p w:rsidR="00104BB9" w:rsidRDefault="008C131E" w:rsidP="00D216BF">
            <w:pPr>
              <w:ind w:firstLine="0"/>
            </w:pPr>
            <w:r>
              <w:t>Nonw</w:t>
            </w:r>
          </w:p>
        </w:tc>
        <w:tc>
          <w:tcPr>
            <w:tcW w:w="1243" w:type="dxa"/>
            <w:vAlign w:val="center"/>
          </w:tcPr>
          <w:p w:rsidR="00104BB9" w:rsidRDefault="004D68E9" w:rsidP="00D216BF">
            <w:pPr>
              <w:ind w:firstLine="0"/>
            </w:pPr>
            <w:r>
              <w:t>Eryther: red</w:t>
            </w:r>
          </w:p>
        </w:tc>
        <w:tc>
          <w:tcPr>
            <w:tcW w:w="1510" w:type="dxa"/>
            <w:vAlign w:val="center"/>
          </w:tcPr>
          <w:p w:rsidR="00104BB9" w:rsidRDefault="004D68E9" w:rsidP="00D216BF">
            <w:pPr>
              <w:ind w:firstLine="0"/>
            </w:pPr>
            <w:r>
              <w:t>Ema: condition</w:t>
            </w:r>
          </w:p>
        </w:tc>
      </w:tr>
      <w:tr w:rsidR="00104BB9" w:rsidTr="00D216BF">
        <w:tc>
          <w:tcPr>
            <w:tcW w:w="2002" w:type="dxa"/>
          </w:tcPr>
          <w:p w:rsidR="00104BB9" w:rsidRDefault="00F15FA2" w:rsidP="00104BB9">
            <w:pPr>
              <w:ind w:firstLine="0"/>
            </w:pPr>
            <w:r w:rsidRPr="00F15FA2">
              <w:lastRenderedPageBreak/>
              <w:t>pyelonephritis</w:t>
            </w:r>
          </w:p>
        </w:tc>
        <w:tc>
          <w:tcPr>
            <w:tcW w:w="1189" w:type="dxa"/>
          </w:tcPr>
          <w:p w:rsidR="00104BB9" w:rsidRPr="003368B4" w:rsidRDefault="00104BB9" w:rsidP="00104BB9">
            <w:pPr>
              <w:ind w:firstLine="0"/>
            </w:pPr>
            <w:r>
              <w:t>History and Physical</w:t>
            </w:r>
          </w:p>
        </w:tc>
        <w:tc>
          <w:tcPr>
            <w:tcW w:w="3739" w:type="dxa"/>
          </w:tcPr>
          <w:p w:rsidR="00104BB9" w:rsidRDefault="00DE3C19" w:rsidP="00104BB9">
            <w:pPr>
              <w:ind w:firstLine="0"/>
            </w:pPr>
            <w:r>
              <w:t>Ac bacterial infection causing redness in inflammation in kidney</w:t>
            </w:r>
          </w:p>
        </w:tc>
        <w:tc>
          <w:tcPr>
            <w:tcW w:w="1443" w:type="dxa"/>
            <w:vAlign w:val="center"/>
          </w:tcPr>
          <w:p w:rsidR="00104BB9" w:rsidRDefault="008C131E" w:rsidP="00D216BF">
            <w:pPr>
              <w:ind w:firstLine="0"/>
            </w:pPr>
            <w:r>
              <w:t>Pyelo: renal pelvis</w:t>
            </w:r>
          </w:p>
        </w:tc>
        <w:tc>
          <w:tcPr>
            <w:tcW w:w="1243" w:type="dxa"/>
            <w:vAlign w:val="center"/>
          </w:tcPr>
          <w:p w:rsidR="00104BB9" w:rsidRDefault="008C131E" w:rsidP="00D216BF">
            <w:pPr>
              <w:ind w:firstLine="0"/>
            </w:pPr>
            <w:r>
              <w:t>Nephr: Kidney</w:t>
            </w:r>
          </w:p>
        </w:tc>
        <w:tc>
          <w:tcPr>
            <w:tcW w:w="1510" w:type="dxa"/>
            <w:vAlign w:val="center"/>
          </w:tcPr>
          <w:p w:rsidR="00104BB9" w:rsidRDefault="00E75B96" w:rsidP="00D216BF">
            <w:pPr>
              <w:ind w:firstLine="0"/>
            </w:pPr>
            <w:r>
              <w:t>It is: inflammation</w:t>
            </w:r>
          </w:p>
        </w:tc>
      </w:tr>
      <w:tr w:rsidR="00104BB9" w:rsidTr="00D216BF">
        <w:tc>
          <w:tcPr>
            <w:tcW w:w="2002" w:type="dxa"/>
          </w:tcPr>
          <w:p w:rsidR="00104BB9" w:rsidRDefault="00DE0059" w:rsidP="00104BB9">
            <w:pPr>
              <w:ind w:firstLine="0"/>
            </w:pPr>
            <w:r w:rsidRPr="00DE0059">
              <w:t>Electrocardiogram</w:t>
            </w:r>
          </w:p>
        </w:tc>
        <w:tc>
          <w:tcPr>
            <w:tcW w:w="1189" w:type="dxa"/>
          </w:tcPr>
          <w:p w:rsidR="00104BB9" w:rsidRPr="003368B4" w:rsidRDefault="00104BB9" w:rsidP="00104BB9">
            <w:pPr>
              <w:ind w:firstLine="0"/>
            </w:pPr>
            <w:r>
              <w:t>History and Physical</w:t>
            </w:r>
          </w:p>
        </w:tc>
        <w:tc>
          <w:tcPr>
            <w:tcW w:w="3739" w:type="dxa"/>
          </w:tcPr>
          <w:p w:rsidR="00104BB9" w:rsidRDefault="0035317A" w:rsidP="00104BB9">
            <w:pPr>
              <w:ind w:firstLine="0"/>
            </w:pPr>
            <w:r>
              <w:t>Producing heat-beat record</w:t>
            </w:r>
            <w:r w:rsidR="00085F8F">
              <w:t xml:space="preserve"> using ECG</w:t>
            </w:r>
          </w:p>
        </w:tc>
        <w:tc>
          <w:tcPr>
            <w:tcW w:w="1443" w:type="dxa"/>
            <w:vAlign w:val="center"/>
          </w:tcPr>
          <w:p w:rsidR="00104BB9" w:rsidRDefault="003637F0" w:rsidP="00D216BF">
            <w:pPr>
              <w:ind w:firstLine="0"/>
            </w:pPr>
            <w:r>
              <w:t>Electro: electricity</w:t>
            </w:r>
          </w:p>
        </w:tc>
        <w:tc>
          <w:tcPr>
            <w:tcW w:w="1243" w:type="dxa"/>
            <w:vAlign w:val="center"/>
          </w:tcPr>
          <w:p w:rsidR="00104BB9" w:rsidRDefault="003637F0" w:rsidP="00D216BF">
            <w:pPr>
              <w:ind w:firstLine="0"/>
            </w:pPr>
            <w:r>
              <w:t>Cardio: heart</w:t>
            </w:r>
          </w:p>
        </w:tc>
        <w:tc>
          <w:tcPr>
            <w:tcW w:w="1510" w:type="dxa"/>
            <w:vAlign w:val="center"/>
          </w:tcPr>
          <w:p w:rsidR="00104BB9" w:rsidRDefault="003637F0" w:rsidP="00D216BF">
            <w:pPr>
              <w:ind w:firstLine="0"/>
            </w:pPr>
            <w:r>
              <w:t>Gram: record</w:t>
            </w:r>
          </w:p>
        </w:tc>
      </w:tr>
      <w:tr w:rsidR="00104BB9" w:rsidTr="00D216BF">
        <w:tc>
          <w:tcPr>
            <w:tcW w:w="2002" w:type="dxa"/>
          </w:tcPr>
          <w:p w:rsidR="00104BB9" w:rsidRDefault="00DE0059" w:rsidP="00104BB9">
            <w:pPr>
              <w:ind w:firstLine="0"/>
            </w:pPr>
            <w:r w:rsidRPr="00DE0059">
              <w:t>Urobilinogen</w:t>
            </w:r>
          </w:p>
        </w:tc>
        <w:tc>
          <w:tcPr>
            <w:tcW w:w="1189" w:type="dxa"/>
          </w:tcPr>
          <w:p w:rsidR="00104BB9" w:rsidRPr="003368B4" w:rsidRDefault="00104BB9" w:rsidP="00104BB9">
            <w:pPr>
              <w:ind w:firstLine="0"/>
            </w:pPr>
            <w:r>
              <w:t>History and Physical</w:t>
            </w:r>
          </w:p>
        </w:tc>
        <w:tc>
          <w:tcPr>
            <w:tcW w:w="3739" w:type="dxa"/>
          </w:tcPr>
          <w:p w:rsidR="00104BB9" w:rsidRDefault="00F93F5A" w:rsidP="00F93F5A">
            <w:pPr>
              <w:ind w:firstLine="0"/>
            </w:pPr>
            <w:r>
              <w:t>Formed on intestines by bacterial action</w:t>
            </w:r>
          </w:p>
        </w:tc>
        <w:tc>
          <w:tcPr>
            <w:tcW w:w="1443" w:type="dxa"/>
            <w:vAlign w:val="center"/>
          </w:tcPr>
          <w:p w:rsidR="00104BB9" w:rsidRDefault="00A82F51" w:rsidP="00D216BF">
            <w:pPr>
              <w:ind w:firstLine="0"/>
            </w:pPr>
            <w:r>
              <w:t>Uro; urine</w:t>
            </w:r>
          </w:p>
        </w:tc>
        <w:tc>
          <w:tcPr>
            <w:tcW w:w="1243" w:type="dxa"/>
            <w:vAlign w:val="center"/>
          </w:tcPr>
          <w:p w:rsidR="00104BB9" w:rsidRDefault="007F3D93" w:rsidP="00D216BF">
            <w:pPr>
              <w:ind w:firstLine="0"/>
            </w:pPr>
            <w:r>
              <w:t>Bili: gall</w:t>
            </w:r>
          </w:p>
        </w:tc>
        <w:tc>
          <w:tcPr>
            <w:tcW w:w="1510" w:type="dxa"/>
            <w:vAlign w:val="center"/>
          </w:tcPr>
          <w:p w:rsidR="00104BB9" w:rsidRDefault="00C730D9" w:rsidP="00D216BF">
            <w:pPr>
              <w:ind w:firstLine="0"/>
            </w:pPr>
            <w:r>
              <w:t>Gen: substance that produce</w:t>
            </w:r>
          </w:p>
        </w:tc>
      </w:tr>
    </w:tbl>
    <w:p w:rsidR="00D216BF" w:rsidRDefault="00D216BF" w:rsidP="00960CA3">
      <w:pPr>
        <w:jc w:val="both"/>
        <w:sectPr w:rsidR="00D216BF">
          <w:footnotePr>
            <w:pos w:val="beneathText"/>
          </w:footnotePr>
          <w:pgSz w:w="12240" w:h="15840"/>
          <w:pgMar w:top="1440" w:right="1440" w:bottom="1440" w:left="1440" w:header="720" w:footer="720" w:gutter="0"/>
          <w:cols w:space="720"/>
          <w:titlePg/>
          <w:docGrid w:linePitch="360"/>
          <w15:footnoteColumns w:val="1"/>
        </w:sectPr>
      </w:pPr>
    </w:p>
    <w:p w:rsidR="004D41A0" w:rsidRDefault="00D216BF" w:rsidP="00D216BF">
      <w:pPr>
        <w:jc w:val="center"/>
      </w:pPr>
      <w:r>
        <w:lastRenderedPageBreak/>
        <w:t>Reference</w:t>
      </w:r>
    </w:p>
    <w:p w:rsidR="00D216BF" w:rsidRPr="00D216BF" w:rsidRDefault="00D216BF" w:rsidP="00D216B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216BF">
        <w:rPr>
          <w:rFonts w:ascii="Times New Roman" w:hAnsi="Times New Roman" w:cs="Times New Roman"/>
        </w:rPr>
        <w:t xml:space="preserve">Abbas, A. K., Murphy, K. M., &amp; Sher, A. (1996). Functional diversity of helper T lymphocytes. </w:t>
      </w:r>
      <w:r w:rsidRPr="00D216BF">
        <w:rPr>
          <w:rFonts w:ascii="Times New Roman" w:hAnsi="Times New Roman" w:cs="Times New Roman"/>
          <w:i/>
          <w:iCs/>
        </w:rPr>
        <w:t>Nature</w:t>
      </w:r>
      <w:r w:rsidRPr="00D216BF">
        <w:rPr>
          <w:rFonts w:ascii="Times New Roman" w:hAnsi="Times New Roman" w:cs="Times New Roman"/>
        </w:rPr>
        <w:t xml:space="preserve">, </w:t>
      </w:r>
      <w:r w:rsidRPr="00D216BF">
        <w:rPr>
          <w:rFonts w:ascii="Times New Roman" w:hAnsi="Times New Roman" w:cs="Times New Roman"/>
          <w:i/>
          <w:iCs/>
        </w:rPr>
        <w:t>383</w:t>
      </w:r>
      <w:r w:rsidRPr="00D216BF">
        <w:rPr>
          <w:rFonts w:ascii="Times New Roman" w:hAnsi="Times New Roman" w:cs="Times New Roman"/>
        </w:rPr>
        <w:t>(6603), 787. https://doi.org/10.1038/383787a0</w:t>
      </w:r>
    </w:p>
    <w:p w:rsidR="00D216BF" w:rsidRPr="00D216BF" w:rsidRDefault="00D216BF" w:rsidP="00D216BF">
      <w:pPr>
        <w:pStyle w:val="Bibliography"/>
        <w:rPr>
          <w:rFonts w:ascii="Times New Roman" w:hAnsi="Times New Roman" w:cs="Times New Roman"/>
        </w:rPr>
      </w:pPr>
      <w:r w:rsidRPr="00D216BF">
        <w:rPr>
          <w:rFonts w:ascii="Times New Roman" w:hAnsi="Times New Roman" w:cs="Times New Roman"/>
        </w:rPr>
        <w:t xml:space="preserve">Herkowitz, H. N., &amp; Kurz, L. (2006). </w:t>
      </w:r>
      <w:r w:rsidRPr="00D216BF">
        <w:rPr>
          <w:rFonts w:ascii="Times New Roman" w:hAnsi="Times New Roman" w:cs="Times New Roman"/>
          <w:i/>
          <w:iCs/>
        </w:rPr>
        <w:t>intertransverse process arthrodesis prospective study comparing decompression with decompression and Degenerative lumbar spondylolisthesis with spinal stenosis</w:t>
      </w:r>
      <w:r w:rsidRPr="00D216BF">
        <w:rPr>
          <w:rFonts w:ascii="Times New Roman" w:hAnsi="Times New Roman" w:cs="Times New Roman"/>
        </w:rPr>
        <w:t>.</w:t>
      </w:r>
    </w:p>
    <w:p w:rsidR="00D216BF" w:rsidRPr="00D216BF" w:rsidRDefault="00D216BF" w:rsidP="00D216BF">
      <w:pPr>
        <w:pStyle w:val="Bibliography"/>
        <w:rPr>
          <w:rFonts w:ascii="Times New Roman" w:hAnsi="Times New Roman" w:cs="Times New Roman"/>
        </w:rPr>
      </w:pPr>
      <w:r w:rsidRPr="00D216BF">
        <w:rPr>
          <w:rFonts w:ascii="Times New Roman" w:hAnsi="Times New Roman" w:cs="Times New Roman"/>
        </w:rPr>
        <w:t xml:space="preserve">Hoehn, M. M. M., &amp; Yahr, M. (1967). Parkinsonism: onset, progression and mortality. </w:t>
      </w:r>
      <w:r w:rsidRPr="00D216BF">
        <w:rPr>
          <w:rFonts w:ascii="Times New Roman" w:hAnsi="Times New Roman" w:cs="Times New Roman"/>
          <w:i/>
          <w:iCs/>
        </w:rPr>
        <w:t>Neurology</w:t>
      </w:r>
      <w:r w:rsidRPr="00D216BF">
        <w:rPr>
          <w:rFonts w:ascii="Times New Roman" w:hAnsi="Times New Roman" w:cs="Times New Roman"/>
        </w:rPr>
        <w:t xml:space="preserve">, </w:t>
      </w:r>
      <w:r w:rsidRPr="00D216BF">
        <w:rPr>
          <w:rFonts w:ascii="Times New Roman" w:hAnsi="Times New Roman" w:cs="Times New Roman"/>
          <w:i/>
          <w:iCs/>
        </w:rPr>
        <w:t>17</w:t>
      </w:r>
      <w:r w:rsidRPr="00D216BF">
        <w:rPr>
          <w:rFonts w:ascii="Times New Roman" w:hAnsi="Times New Roman" w:cs="Times New Roman"/>
        </w:rPr>
        <w:t>(5), 427–442. https://doi.org/10.1212/WNL.17.5.427</w:t>
      </w:r>
    </w:p>
    <w:p w:rsidR="00D216BF" w:rsidRDefault="00D216BF" w:rsidP="00D216BF">
      <w:pPr>
        <w:jc w:val="center"/>
      </w:pPr>
      <w:r>
        <w:fldChar w:fldCharType="end"/>
      </w:r>
    </w:p>
    <w:sectPr w:rsidR="00D216BF">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23" w:rsidRDefault="00F91B23">
      <w:pPr>
        <w:spacing w:line="240" w:lineRule="auto"/>
      </w:pPr>
      <w:r>
        <w:separator/>
      </w:r>
    </w:p>
    <w:p w:rsidR="00F91B23" w:rsidRDefault="00F91B23"/>
  </w:endnote>
  <w:endnote w:type="continuationSeparator" w:id="0">
    <w:p w:rsidR="00F91B23" w:rsidRDefault="00F91B23">
      <w:pPr>
        <w:spacing w:line="240" w:lineRule="auto"/>
      </w:pPr>
      <w:r>
        <w:continuationSeparator/>
      </w:r>
    </w:p>
    <w:p w:rsidR="00F91B23" w:rsidRDefault="00F91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0B" w:rsidRDefault="00847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0B" w:rsidRDefault="00847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0B" w:rsidRDefault="0084730B">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23" w:rsidRDefault="00F91B23">
      <w:pPr>
        <w:spacing w:line="240" w:lineRule="auto"/>
      </w:pPr>
      <w:r>
        <w:separator/>
      </w:r>
    </w:p>
    <w:p w:rsidR="00F91B23" w:rsidRDefault="00F91B23"/>
  </w:footnote>
  <w:footnote w:type="continuationSeparator" w:id="0">
    <w:p w:rsidR="00F91B23" w:rsidRDefault="00F91B23">
      <w:pPr>
        <w:spacing w:line="240" w:lineRule="auto"/>
      </w:pPr>
      <w:r>
        <w:continuationSeparator/>
      </w:r>
    </w:p>
    <w:p w:rsidR="00F91B23" w:rsidRDefault="00F91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0B" w:rsidRDefault="00847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C532F3"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C532F3" w:rsidRPr="00170521" w:rsidRDefault="00C532F3"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Content>
              <w:r>
                <w:t xml:space="preserve">     </w:t>
              </w:r>
            </w:sdtContent>
          </w:sdt>
        </w:p>
      </w:tc>
      <w:tc>
        <w:tcPr>
          <w:tcW w:w="1080" w:type="dxa"/>
        </w:tcPr>
        <w:p w:rsidR="00C532F3" w:rsidRDefault="00C532F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4730B">
            <w:rPr>
              <w:noProof/>
            </w:rPr>
            <w:t>3</w:t>
          </w:r>
          <w:r>
            <w:rPr>
              <w:noProof/>
            </w:rPr>
            <w:fldChar w:fldCharType="end"/>
          </w:r>
        </w:p>
      </w:tc>
    </w:tr>
  </w:tbl>
  <w:p w:rsidR="00C532F3" w:rsidRDefault="00C53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0B" w:rsidRDefault="00847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06FB6"/>
    <w:rsid w:val="0001010E"/>
    <w:rsid w:val="000118E1"/>
    <w:rsid w:val="000217F5"/>
    <w:rsid w:val="00053F89"/>
    <w:rsid w:val="00085F8F"/>
    <w:rsid w:val="0009172C"/>
    <w:rsid w:val="00097169"/>
    <w:rsid w:val="000A488C"/>
    <w:rsid w:val="000C27C8"/>
    <w:rsid w:val="00100024"/>
    <w:rsid w:val="00104BB9"/>
    <w:rsid w:val="0010612E"/>
    <w:rsid w:val="00114BFA"/>
    <w:rsid w:val="001326E2"/>
    <w:rsid w:val="001602E3"/>
    <w:rsid w:val="00160C0C"/>
    <w:rsid w:val="001664A2"/>
    <w:rsid w:val="00170521"/>
    <w:rsid w:val="001A44C2"/>
    <w:rsid w:val="001B4848"/>
    <w:rsid w:val="001B5B32"/>
    <w:rsid w:val="001B740A"/>
    <w:rsid w:val="001C713F"/>
    <w:rsid w:val="001F447A"/>
    <w:rsid w:val="001F7399"/>
    <w:rsid w:val="00212319"/>
    <w:rsid w:val="00225A7E"/>
    <w:rsid w:val="00225BE3"/>
    <w:rsid w:val="002511E4"/>
    <w:rsid w:val="00252373"/>
    <w:rsid w:val="00255EB0"/>
    <w:rsid w:val="00261092"/>
    <w:rsid w:val="0026283C"/>
    <w:rsid w:val="00274E0A"/>
    <w:rsid w:val="002A22EF"/>
    <w:rsid w:val="002B6153"/>
    <w:rsid w:val="002C627C"/>
    <w:rsid w:val="002D16E2"/>
    <w:rsid w:val="002E46D8"/>
    <w:rsid w:val="002E627C"/>
    <w:rsid w:val="002F0A8E"/>
    <w:rsid w:val="002F502E"/>
    <w:rsid w:val="00307586"/>
    <w:rsid w:val="00315637"/>
    <w:rsid w:val="00315AD8"/>
    <w:rsid w:val="00336906"/>
    <w:rsid w:val="00345333"/>
    <w:rsid w:val="0035317A"/>
    <w:rsid w:val="00357620"/>
    <w:rsid w:val="00357819"/>
    <w:rsid w:val="00362763"/>
    <w:rsid w:val="003637F0"/>
    <w:rsid w:val="003A06C6"/>
    <w:rsid w:val="003A0CAD"/>
    <w:rsid w:val="003A4D11"/>
    <w:rsid w:val="003C357B"/>
    <w:rsid w:val="003E36B1"/>
    <w:rsid w:val="003E4162"/>
    <w:rsid w:val="003F7CBD"/>
    <w:rsid w:val="00477FA8"/>
    <w:rsid w:val="0048020D"/>
    <w:rsid w:val="00481CF8"/>
    <w:rsid w:val="00486313"/>
    <w:rsid w:val="00492C2D"/>
    <w:rsid w:val="004A3D87"/>
    <w:rsid w:val="004B1879"/>
    <w:rsid w:val="004B18A9"/>
    <w:rsid w:val="004D2E6A"/>
    <w:rsid w:val="004D41A0"/>
    <w:rsid w:val="004D4F8C"/>
    <w:rsid w:val="004D68E9"/>
    <w:rsid w:val="004D6B86"/>
    <w:rsid w:val="004F6C47"/>
    <w:rsid w:val="00503641"/>
    <w:rsid w:val="00504F88"/>
    <w:rsid w:val="0051552F"/>
    <w:rsid w:val="0055242C"/>
    <w:rsid w:val="0057474E"/>
    <w:rsid w:val="00595412"/>
    <w:rsid w:val="005A23BE"/>
    <w:rsid w:val="005A30D4"/>
    <w:rsid w:val="005A6B48"/>
    <w:rsid w:val="005C58AC"/>
    <w:rsid w:val="005D12E4"/>
    <w:rsid w:val="005D1900"/>
    <w:rsid w:val="005E5F57"/>
    <w:rsid w:val="00600314"/>
    <w:rsid w:val="00614902"/>
    <w:rsid w:val="0061747E"/>
    <w:rsid w:val="00625BD4"/>
    <w:rsid w:val="00641876"/>
    <w:rsid w:val="0064396F"/>
    <w:rsid w:val="00645290"/>
    <w:rsid w:val="006523E6"/>
    <w:rsid w:val="006634D9"/>
    <w:rsid w:val="0066425A"/>
    <w:rsid w:val="00680B98"/>
    <w:rsid w:val="00684C26"/>
    <w:rsid w:val="00691412"/>
    <w:rsid w:val="006A383B"/>
    <w:rsid w:val="006B015B"/>
    <w:rsid w:val="006B19DA"/>
    <w:rsid w:val="006C162F"/>
    <w:rsid w:val="006D093C"/>
    <w:rsid w:val="006D7EE9"/>
    <w:rsid w:val="006F244F"/>
    <w:rsid w:val="007207D4"/>
    <w:rsid w:val="007244DE"/>
    <w:rsid w:val="00725C4C"/>
    <w:rsid w:val="00726F97"/>
    <w:rsid w:val="00745767"/>
    <w:rsid w:val="00756B7C"/>
    <w:rsid w:val="00765D13"/>
    <w:rsid w:val="00792F48"/>
    <w:rsid w:val="007B6321"/>
    <w:rsid w:val="007E160A"/>
    <w:rsid w:val="007F3D93"/>
    <w:rsid w:val="00806CC2"/>
    <w:rsid w:val="00807B60"/>
    <w:rsid w:val="0081292C"/>
    <w:rsid w:val="0081390C"/>
    <w:rsid w:val="0081463D"/>
    <w:rsid w:val="00816831"/>
    <w:rsid w:val="00824EB6"/>
    <w:rsid w:val="008330A8"/>
    <w:rsid w:val="00837D67"/>
    <w:rsid w:val="0084730B"/>
    <w:rsid w:val="00850B52"/>
    <w:rsid w:val="00857F75"/>
    <w:rsid w:val="00862BB1"/>
    <w:rsid w:val="00862E5D"/>
    <w:rsid w:val="008747E8"/>
    <w:rsid w:val="00876CA5"/>
    <w:rsid w:val="008812B3"/>
    <w:rsid w:val="008930F3"/>
    <w:rsid w:val="008A2A83"/>
    <w:rsid w:val="008A78F1"/>
    <w:rsid w:val="008C131E"/>
    <w:rsid w:val="008C2EB4"/>
    <w:rsid w:val="008F2099"/>
    <w:rsid w:val="00910F0E"/>
    <w:rsid w:val="009173F3"/>
    <w:rsid w:val="00960CA3"/>
    <w:rsid w:val="00961AE5"/>
    <w:rsid w:val="009800DE"/>
    <w:rsid w:val="00981FE0"/>
    <w:rsid w:val="009827AE"/>
    <w:rsid w:val="009861B9"/>
    <w:rsid w:val="0099379C"/>
    <w:rsid w:val="009A2C38"/>
    <w:rsid w:val="009A4C54"/>
    <w:rsid w:val="009D614E"/>
    <w:rsid w:val="009F0414"/>
    <w:rsid w:val="009F4597"/>
    <w:rsid w:val="00A03A85"/>
    <w:rsid w:val="00A0417F"/>
    <w:rsid w:val="00A44783"/>
    <w:rsid w:val="00A4757D"/>
    <w:rsid w:val="00A529A6"/>
    <w:rsid w:val="00A778A1"/>
    <w:rsid w:val="00A77F6B"/>
    <w:rsid w:val="00A80755"/>
    <w:rsid w:val="00A81BB2"/>
    <w:rsid w:val="00A82F51"/>
    <w:rsid w:val="00AA5C05"/>
    <w:rsid w:val="00AC3ADC"/>
    <w:rsid w:val="00AC7623"/>
    <w:rsid w:val="00AF1C82"/>
    <w:rsid w:val="00B026C7"/>
    <w:rsid w:val="00B03BA4"/>
    <w:rsid w:val="00B049B0"/>
    <w:rsid w:val="00B34739"/>
    <w:rsid w:val="00B34FC9"/>
    <w:rsid w:val="00B913B4"/>
    <w:rsid w:val="00B97B79"/>
    <w:rsid w:val="00BB489C"/>
    <w:rsid w:val="00BD3615"/>
    <w:rsid w:val="00BE0372"/>
    <w:rsid w:val="00BF685B"/>
    <w:rsid w:val="00C05FE2"/>
    <w:rsid w:val="00C12852"/>
    <w:rsid w:val="00C14080"/>
    <w:rsid w:val="00C3151A"/>
    <w:rsid w:val="00C3438C"/>
    <w:rsid w:val="00C532F3"/>
    <w:rsid w:val="00C5686B"/>
    <w:rsid w:val="00C730D9"/>
    <w:rsid w:val="00C74024"/>
    <w:rsid w:val="00C77C28"/>
    <w:rsid w:val="00C83B15"/>
    <w:rsid w:val="00C925C8"/>
    <w:rsid w:val="00C952B1"/>
    <w:rsid w:val="00CA288D"/>
    <w:rsid w:val="00CB7F84"/>
    <w:rsid w:val="00CC652F"/>
    <w:rsid w:val="00CF1B55"/>
    <w:rsid w:val="00D10F06"/>
    <w:rsid w:val="00D216BF"/>
    <w:rsid w:val="00D445F5"/>
    <w:rsid w:val="00D644B4"/>
    <w:rsid w:val="00D97A7F"/>
    <w:rsid w:val="00DA3B2E"/>
    <w:rsid w:val="00DA48C4"/>
    <w:rsid w:val="00DB2E59"/>
    <w:rsid w:val="00DB31B1"/>
    <w:rsid w:val="00DB358F"/>
    <w:rsid w:val="00DB7619"/>
    <w:rsid w:val="00DC44F1"/>
    <w:rsid w:val="00DC6CAB"/>
    <w:rsid w:val="00DE0059"/>
    <w:rsid w:val="00DE280E"/>
    <w:rsid w:val="00DE3C19"/>
    <w:rsid w:val="00DF6D26"/>
    <w:rsid w:val="00E44522"/>
    <w:rsid w:val="00E56DF6"/>
    <w:rsid w:val="00E7305D"/>
    <w:rsid w:val="00E74110"/>
    <w:rsid w:val="00E75B96"/>
    <w:rsid w:val="00EA780C"/>
    <w:rsid w:val="00EB69D3"/>
    <w:rsid w:val="00EC22DC"/>
    <w:rsid w:val="00EC4D50"/>
    <w:rsid w:val="00F15FA2"/>
    <w:rsid w:val="00F25AAB"/>
    <w:rsid w:val="00F301B7"/>
    <w:rsid w:val="00F31D66"/>
    <w:rsid w:val="00F32B02"/>
    <w:rsid w:val="00F363EC"/>
    <w:rsid w:val="00F3654F"/>
    <w:rsid w:val="00F413AC"/>
    <w:rsid w:val="00F669B1"/>
    <w:rsid w:val="00F77FDA"/>
    <w:rsid w:val="00F91B23"/>
    <w:rsid w:val="00F93F5A"/>
    <w:rsid w:val="00FE5BA2"/>
    <w:rsid w:val="00FE725C"/>
    <w:rsid w:val="00FF0BA1"/>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101637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B14963"/>
    <w:rsid w:val="00E3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B6B415B-9751-4F47-900A-CD3A8CEE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414</TotalTime>
  <Pages>6</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Evening</cp:lastModifiedBy>
  <cp:revision>40</cp:revision>
  <dcterms:created xsi:type="dcterms:W3CDTF">2019-05-14T06:54:00Z</dcterms:created>
  <dcterms:modified xsi:type="dcterms:W3CDTF">2019-05-31T12:29:00Z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id="yM34iuMu"/&gt;&lt;style id="http://www.zotero.org/styles/apa" locale="en-US" hasBibliography="1" bibliographyStyleHasBeenSet="1"/&gt;&lt;prefs&gt;&lt;pref name="fieldType" value="Field"/&gt;&lt;/prefs&gt;&lt;/data&gt;</vt:lpwstr>
  </property>
</Properties>
</file>