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1EA2743">
      <w:pPr>
        <w:pStyle w:val="NoSpacing"/>
      </w:pPr>
      <w:r>
        <w:t>Name</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584CE400">
      <w:pPr>
        <w:pStyle w:val="NoSpacing"/>
      </w:pPr>
      <w:r>
        <w:t>Subject</w:t>
      </w:r>
    </w:p>
    <w:p w:rsidR="00E614DD" w14:paraId="38CCADD9" w14:textId="37227B6A">
      <w:pPr>
        <w:pStyle w:val="NoSpacing"/>
      </w:pPr>
      <w:r>
        <w:t>Date</w:t>
      </w:r>
    </w:p>
    <w:p w:rsidR="00887B4A" w:rsidP="003C4717" w14:paraId="74AC7281" w14:textId="08287626">
      <w:pPr>
        <w:jc w:val="center"/>
        <w:rPr>
          <w:rFonts w:ascii="Times New Roman" w:hAnsi="Times New Roman" w:cs="Times New Roman"/>
          <w:bCs/>
        </w:rPr>
      </w:pPr>
      <w:r>
        <w:rPr>
          <w:rFonts w:ascii="Times New Roman" w:hAnsi="Times New Roman" w:cs="Times New Roman"/>
          <w:bCs/>
        </w:rPr>
        <w:t xml:space="preserve">The Merchant </w:t>
      </w:r>
      <w:r w:rsidR="00EE5FD5">
        <w:rPr>
          <w:rFonts w:ascii="Times New Roman" w:hAnsi="Times New Roman" w:cs="Times New Roman"/>
          <w:bCs/>
        </w:rPr>
        <w:t>of Venice</w:t>
      </w:r>
      <w:r w:rsidR="00D130AD">
        <w:rPr>
          <w:rFonts w:ascii="Times New Roman" w:hAnsi="Times New Roman" w:cs="Times New Roman"/>
          <w:bCs/>
        </w:rPr>
        <w:t xml:space="preserve"> </w:t>
      </w:r>
    </w:p>
    <w:p w:rsidR="001E68BE" w:rsidP="00426248" w14:paraId="2716CC3A" w14:textId="4BBCB7A4">
      <w:pPr>
        <w:ind w:firstLine="0"/>
        <w:rPr>
          <w:rFonts w:ascii="Times New Roman" w:hAnsi="Times New Roman" w:cs="Times New Roman"/>
          <w:bCs/>
        </w:rPr>
      </w:pPr>
      <w:bookmarkStart w:id="0" w:name="_GoBack"/>
      <w:r>
        <w:rPr>
          <w:rFonts w:ascii="Times New Roman" w:hAnsi="Times New Roman" w:cs="Times New Roman"/>
          <w:bCs/>
        </w:rPr>
        <w:tab/>
      </w:r>
      <w:r w:rsidRPr="00426248" w:rsidR="00426248">
        <w:rPr>
          <w:rFonts w:ascii="Times New Roman" w:hAnsi="Times New Roman" w:cs="Times New Roman"/>
          <w:bCs/>
          <w:i/>
          <w:iCs/>
        </w:rPr>
        <w:t xml:space="preserve">The </w:t>
      </w:r>
      <w:r w:rsidRPr="00426248">
        <w:rPr>
          <w:rFonts w:ascii="Times New Roman" w:hAnsi="Times New Roman" w:cs="Times New Roman"/>
          <w:bCs/>
          <w:i/>
          <w:iCs/>
        </w:rPr>
        <w:t>Merchant of Venice</w:t>
      </w:r>
      <w:r>
        <w:rPr>
          <w:rFonts w:ascii="Times New Roman" w:hAnsi="Times New Roman" w:cs="Times New Roman"/>
          <w:bCs/>
        </w:rPr>
        <w:t xml:space="preserve"> is a </w:t>
      </w:r>
      <w:r w:rsidR="000D30B3">
        <w:rPr>
          <w:rFonts w:ascii="Times New Roman" w:hAnsi="Times New Roman" w:cs="Times New Roman"/>
          <w:bCs/>
        </w:rPr>
        <w:t xml:space="preserve">Shakespearian </w:t>
      </w:r>
      <w:r w:rsidR="00426248">
        <w:rPr>
          <w:rFonts w:ascii="Times New Roman" w:hAnsi="Times New Roman" w:cs="Times New Roman"/>
          <w:bCs/>
        </w:rPr>
        <w:t>comedy</w:t>
      </w:r>
      <w:r w:rsidR="000D30B3">
        <w:rPr>
          <w:rFonts w:ascii="Times New Roman" w:hAnsi="Times New Roman" w:cs="Times New Roman"/>
          <w:bCs/>
        </w:rPr>
        <w:t xml:space="preserve"> and like </w:t>
      </w:r>
      <w:r w:rsidR="00426248">
        <w:rPr>
          <w:rFonts w:ascii="Times New Roman" w:hAnsi="Times New Roman" w:cs="Times New Roman"/>
          <w:bCs/>
        </w:rPr>
        <w:t xml:space="preserve">his </w:t>
      </w:r>
      <w:r w:rsidR="000D30B3">
        <w:rPr>
          <w:rFonts w:ascii="Times New Roman" w:hAnsi="Times New Roman" w:cs="Times New Roman"/>
          <w:bCs/>
        </w:rPr>
        <w:t xml:space="preserve">other </w:t>
      </w:r>
      <w:r w:rsidR="00426248">
        <w:rPr>
          <w:rFonts w:ascii="Times New Roman" w:hAnsi="Times New Roman" w:cs="Times New Roman"/>
          <w:bCs/>
        </w:rPr>
        <w:t>comedy plays</w:t>
      </w:r>
      <w:r w:rsidR="000D30B3">
        <w:rPr>
          <w:rFonts w:ascii="Times New Roman" w:hAnsi="Times New Roman" w:cs="Times New Roman"/>
          <w:bCs/>
        </w:rPr>
        <w:t>, it creates amusement and comic relief</w:t>
      </w:r>
      <w:r w:rsidR="00426248">
        <w:rPr>
          <w:rFonts w:ascii="Times New Roman" w:hAnsi="Times New Roman" w:cs="Times New Roman"/>
          <w:bCs/>
        </w:rPr>
        <w:t xml:space="preserve"> nonetheless</w:t>
      </w:r>
      <w:r w:rsidR="000D30B3">
        <w:rPr>
          <w:rFonts w:ascii="Times New Roman" w:hAnsi="Times New Roman" w:cs="Times New Roman"/>
          <w:bCs/>
        </w:rPr>
        <w:t>. However, this comedy is full of dark humor as well and Shakespeare has tried to give serious messages to the readers</w:t>
      </w:r>
      <w:r w:rsidR="00107810">
        <w:rPr>
          <w:rFonts w:ascii="Times New Roman" w:hAnsi="Times New Roman" w:cs="Times New Roman"/>
          <w:bCs/>
        </w:rPr>
        <w:t xml:space="preserve"> as literature or fiction share proximity with reality</w:t>
      </w:r>
      <w:r w:rsidR="000D30B3">
        <w:rPr>
          <w:rFonts w:ascii="Times New Roman" w:hAnsi="Times New Roman" w:cs="Times New Roman"/>
          <w:bCs/>
        </w:rPr>
        <w:t xml:space="preserve">. </w:t>
      </w:r>
      <w:r w:rsidR="000F6260">
        <w:rPr>
          <w:rFonts w:ascii="Times New Roman" w:hAnsi="Times New Roman" w:cs="Times New Roman"/>
          <w:bCs/>
        </w:rPr>
        <w:t xml:space="preserve">Besides, it is a mockery of men and their social relations with one another. It is also a social satire against the lack of morality and hegemony </w:t>
      </w:r>
      <w:r w:rsidR="00426248">
        <w:rPr>
          <w:rFonts w:ascii="Times New Roman" w:hAnsi="Times New Roman" w:cs="Times New Roman"/>
          <w:bCs/>
        </w:rPr>
        <w:t>directed</w:t>
      </w:r>
      <w:r w:rsidR="000F6260">
        <w:rPr>
          <w:rFonts w:ascii="Times New Roman" w:hAnsi="Times New Roman" w:cs="Times New Roman"/>
          <w:bCs/>
        </w:rPr>
        <w:t xml:space="preserve"> </w:t>
      </w:r>
      <w:r w:rsidR="00426248">
        <w:rPr>
          <w:rFonts w:ascii="Times New Roman" w:hAnsi="Times New Roman" w:cs="Times New Roman"/>
          <w:bCs/>
        </w:rPr>
        <w:t xml:space="preserve">at certain groups. </w:t>
      </w:r>
      <w:r w:rsidR="000D30B3">
        <w:rPr>
          <w:rFonts w:ascii="Times New Roman" w:hAnsi="Times New Roman" w:cs="Times New Roman"/>
          <w:bCs/>
        </w:rPr>
        <w:t xml:space="preserve">This essay views the play as an </w:t>
      </w:r>
      <w:r w:rsidR="00AF17A0">
        <w:rPr>
          <w:rFonts w:ascii="Times New Roman" w:hAnsi="Times New Roman" w:cs="Times New Roman"/>
          <w:bCs/>
        </w:rPr>
        <w:t>antisemitic play</w:t>
      </w:r>
      <w:r w:rsidR="000D30B3">
        <w:rPr>
          <w:rFonts w:ascii="Times New Roman" w:hAnsi="Times New Roman" w:cs="Times New Roman"/>
          <w:bCs/>
        </w:rPr>
        <w:t xml:space="preserve"> because </w:t>
      </w:r>
      <w:r w:rsidR="00DD23F9">
        <w:rPr>
          <w:rFonts w:ascii="Times New Roman" w:hAnsi="Times New Roman" w:cs="Times New Roman"/>
          <w:bCs/>
        </w:rPr>
        <w:t>Shakespeare has highlighted the religious</w:t>
      </w:r>
      <w:r w:rsidR="00426248">
        <w:rPr>
          <w:rFonts w:ascii="Times New Roman" w:hAnsi="Times New Roman" w:cs="Times New Roman"/>
          <w:bCs/>
        </w:rPr>
        <w:t xml:space="preserve"> and</w:t>
      </w:r>
      <w:r w:rsidRPr="00300BAE" w:rsidR="00300BAE">
        <w:rPr>
          <w:rFonts w:ascii="Times New Roman" w:hAnsi="Times New Roman" w:cs="Times New Roman"/>
          <w:bCs/>
        </w:rPr>
        <w:t xml:space="preserve"> </w:t>
      </w:r>
      <w:r w:rsidR="00300BAE">
        <w:rPr>
          <w:rFonts w:ascii="Times New Roman" w:hAnsi="Times New Roman" w:cs="Times New Roman"/>
          <w:bCs/>
        </w:rPr>
        <w:t>racial</w:t>
      </w:r>
      <w:r w:rsidR="00DD23F9">
        <w:rPr>
          <w:rFonts w:ascii="Times New Roman" w:hAnsi="Times New Roman" w:cs="Times New Roman"/>
          <w:bCs/>
        </w:rPr>
        <w:t xml:space="preserve"> politics against the </w:t>
      </w:r>
      <w:r w:rsidR="00E4560E">
        <w:rPr>
          <w:rFonts w:ascii="Times New Roman" w:hAnsi="Times New Roman" w:cs="Times New Roman"/>
          <w:bCs/>
        </w:rPr>
        <w:t>Jews</w:t>
      </w:r>
      <w:r w:rsidR="00DD23F9">
        <w:rPr>
          <w:rFonts w:ascii="Times New Roman" w:hAnsi="Times New Roman" w:cs="Times New Roman"/>
          <w:bCs/>
        </w:rPr>
        <w:t xml:space="preserve"> in the late 16</w:t>
      </w:r>
      <w:r w:rsidRPr="00DD23F9" w:rsidR="00DD23F9">
        <w:rPr>
          <w:rFonts w:ascii="Times New Roman" w:hAnsi="Times New Roman" w:cs="Times New Roman"/>
          <w:bCs/>
          <w:vertAlign w:val="superscript"/>
        </w:rPr>
        <w:t>th</w:t>
      </w:r>
      <w:r w:rsidR="00DD23F9">
        <w:rPr>
          <w:rFonts w:ascii="Times New Roman" w:hAnsi="Times New Roman" w:cs="Times New Roman"/>
          <w:bCs/>
        </w:rPr>
        <w:t xml:space="preserve"> century.</w:t>
      </w:r>
    </w:p>
    <w:p w:rsidR="00E952F5" w:rsidP="00E9264B" w14:paraId="61864719" w14:textId="53D9C7DE">
      <w:pPr>
        <w:rPr>
          <w:rFonts w:asciiTheme="majorHAnsi" w:hAnsiTheme="majorHAnsi" w:cstheme="majorHAnsi"/>
          <w:bCs/>
          <w:shd w:val="clear" w:color="auto" w:fill="FFFFFF"/>
        </w:rPr>
      </w:pPr>
      <w:r>
        <w:rPr>
          <w:rFonts w:ascii="Times New Roman" w:hAnsi="Times New Roman" w:cs="Times New Roman"/>
          <w:bCs/>
        </w:rPr>
        <w:t xml:space="preserve">In the play </w:t>
      </w:r>
      <w:r w:rsidR="00300BAE">
        <w:rPr>
          <w:rFonts w:ascii="Times New Roman" w:hAnsi="Times New Roman" w:cs="Times New Roman"/>
          <w:bCs/>
        </w:rPr>
        <w:t>S</w:t>
      </w:r>
      <w:r>
        <w:rPr>
          <w:rFonts w:ascii="Times New Roman" w:hAnsi="Times New Roman" w:cs="Times New Roman"/>
          <w:bCs/>
        </w:rPr>
        <w:t xml:space="preserve">hylock may appear as a villain because of his brutality on Antonio, however, after the close inspection of social and historical context, he is clearly a victim of </w:t>
      </w:r>
      <w:r w:rsidR="00300BAE">
        <w:rPr>
          <w:rFonts w:ascii="Times New Roman" w:hAnsi="Times New Roman" w:cs="Times New Roman"/>
          <w:bCs/>
        </w:rPr>
        <w:t>racial politics</w:t>
      </w:r>
      <w:r>
        <w:rPr>
          <w:rFonts w:ascii="Times New Roman" w:hAnsi="Times New Roman" w:cs="Times New Roman"/>
          <w:bCs/>
        </w:rPr>
        <w:t xml:space="preserve">. Shylock represents Jews and Shakespeare has portrayed Antonio and Portia as representatives of Christian faith. </w:t>
      </w:r>
      <w:r w:rsidR="00DD23F9">
        <w:rPr>
          <w:rFonts w:ascii="Times New Roman" w:hAnsi="Times New Roman" w:cs="Times New Roman"/>
          <w:bCs/>
        </w:rPr>
        <w:t xml:space="preserve">In the court when </w:t>
      </w:r>
      <w:r w:rsidR="00300BAE">
        <w:rPr>
          <w:rFonts w:ascii="Times New Roman" w:hAnsi="Times New Roman" w:cs="Times New Roman"/>
          <w:bCs/>
        </w:rPr>
        <w:t>the duke summons</w:t>
      </w:r>
      <w:r w:rsidR="00086A29">
        <w:rPr>
          <w:rFonts w:ascii="Times New Roman" w:hAnsi="Times New Roman" w:cs="Times New Roman"/>
          <w:bCs/>
        </w:rPr>
        <w:t xml:space="preserve"> </w:t>
      </w:r>
      <w:r w:rsidR="00B965FE">
        <w:rPr>
          <w:rFonts w:ascii="Times New Roman" w:hAnsi="Times New Roman" w:cs="Times New Roman"/>
          <w:bCs/>
        </w:rPr>
        <w:t xml:space="preserve">Shylock, </w:t>
      </w:r>
      <w:r w:rsidR="0041628A">
        <w:rPr>
          <w:rFonts w:ascii="Times New Roman" w:hAnsi="Times New Roman" w:cs="Times New Roman"/>
          <w:bCs/>
        </w:rPr>
        <w:t>he speaks about his sufferings as a Jew</w:t>
      </w:r>
      <w:r w:rsidR="00963C1F">
        <w:rPr>
          <w:rFonts w:ascii="Times New Roman" w:hAnsi="Times New Roman" w:cs="Times New Roman"/>
          <w:bCs/>
        </w:rPr>
        <w:t xml:space="preserve"> and reveals how he has been discriminated against on the basis of racial discrimination. </w:t>
      </w:r>
      <w:r w:rsidRPr="00963C1F" w:rsidR="00963C1F">
        <w:rPr>
          <w:rFonts w:asciiTheme="majorHAnsi" w:hAnsiTheme="majorHAnsi" w:cstheme="majorHAnsi"/>
          <w:bCs/>
        </w:rPr>
        <w:t>“</w:t>
      </w:r>
      <w:r w:rsidRPr="00963C1F" w:rsidR="00963C1F">
        <w:rPr>
          <w:rFonts w:asciiTheme="majorHAnsi" w:hAnsiTheme="majorHAnsi" w:cstheme="majorHAnsi"/>
          <w:bCs/>
          <w:shd w:val="clear" w:color="auto" w:fill="FFFFFF"/>
        </w:rPr>
        <w:t>He hath disgraced me, and hindered me half a million; laughed at my losses,</w:t>
      </w:r>
      <w:r w:rsidRPr="00963C1F" w:rsidR="00963C1F">
        <w:rPr>
          <w:rFonts w:asciiTheme="majorHAnsi" w:hAnsiTheme="majorHAnsi" w:cstheme="majorHAnsi"/>
          <w:bCs/>
        </w:rPr>
        <w:t xml:space="preserve"> </w:t>
      </w:r>
      <w:r w:rsidRPr="00963C1F" w:rsidR="00963C1F">
        <w:rPr>
          <w:rFonts w:asciiTheme="majorHAnsi" w:hAnsiTheme="majorHAnsi" w:cstheme="majorHAnsi"/>
          <w:bCs/>
          <w:shd w:val="clear" w:color="auto" w:fill="FFFFFF"/>
        </w:rPr>
        <w:t>mocked at my gains, scorned my nation, thwarted my bargains, cooled my friends, heated mine</w:t>
      </w:r>
      <w:r w:rsidRPr="00963C1F" w:rsidR="00963C1F">
        <w:rPr>
          <w:rFonts w:asciiTheme="majorHAnsi" w:hAnsiTheme="majorHAnsi" w:cstheme="majorHAnsi"/>
          <w:bCs/>
        </w:rPr>
        <w:t xml:space="preserve"> </w:t>
      </w:r>
      <w:r w:rsidRPr="00963C1F" w:rsidR="00963C1F">
        <w:rPr>
          <w:rFonts w:asciiTheme="majorHAnsi" w:hAnsiTheme="majorHAnsi" w:cstheme="majorHAnsi"/>
          <w:bCs/>
          <w:shd w:val="clear" w:color="auto" w:fill="FFFFFF"/>
        </w:rPr>
        <w:t>enemies; and what's his reason?” (</w:t>
      </w:r>
      <w:r w:rsidRPr="00E9264B" w:rsidR="00E9264B">
        <w:rPr>
          <w:rFonts w:asciiTheme="majorHAnsi" w:hAnsiTheme="majorHAnsi" w:cstheme="majorHAnsi"/>
          <w:bCs/>
          <w:shd w:val="clear" w:color="auto" w:fill="FFFFFF"/>
        </w:rPr>
        <w:t>The Me</w:t>
      </w:r>
      <w:r w:rsidR="00E9264B">
        <w:rPr>
          <w:rFonts w:asciiTheme="majorHAnsi" w:hAnsiTheme="majorHAnsi" w:cstheme="majorHAnsi"/>
          <w:bCs/>
          <w:shd w:val="clear" w:color="auto" w:fill="FFFFFF"/>
        </w:rPr>
        <w:t>rchant of Venice Act 3, Scene 1, lines 1</w:t>
      </w:r>
      <w:r w:rsidR="0026797C">
        <w:rPr>
          <w:rFonts w:asciiTheme="majorHAnsi" w:hAnsiTheme="majorHAnsi" w:cstheme="majorHAnsi"/>
          <w:bCs/>
          <w:shd w:val="clear" w:color="auto" w:fill="FFFFFF"/>
        </w:rPr>
        <w:t>-5).</w:t>
      </w:r>
      <w:r w:rsidR="00F75B98">
        <w:rPr>
          <w:rFonts w:asciiTheme="majorHAnsi" w:hAnsiTheme="majorHAnsi" w:cstheme="majorHAnsi"/>
          <w:bCs/>
          <w:shd w:val="clear" w:color="auto" w:fill="FFFFFF"/>
        </w:rPr>
        <w:t xml:space="preserve">This dialogue </w:t>
      </w:r>
      <w:r w:rsidR="00911CF5">
        <w:rPr>
          <w:rFonts w:asciiTheme="majorHAnsi" w:hAnsiTheme="majorHAnsi" w:cstheme="majorHAnsi"/>
          <w:bCs/>
          <w:shd w:val="clear" w:color="auto" w:fill="FFFFFF"/>
        </w:rPr>
        <w:t>signifies</w:t>
      </w:r>
      <w:r w:rsidR="00BA5F79">
        <w:rPr>
          <w:rFonts w:asciiTheme="majorHAnsi" w:hAnsiTheme="majorHAnsi" w:cstheme="majorHAnsi"/>
          <w:bCs/>
          <w:shd w:val="clear" w:color="auto" w:fill="FFFFFF"/>
        </w:rPr>
        <w:t xml:space="preserve"> the sufferings of </w:t>
      </w:r>
      <w:r w:rsidR="00911CF5">
        <w:rPr>
          <w:rFonts w:asciiTheme="majorHAnsi" w:hAnsiTheme="majorHAnsi" w:cstheme="majorHAnsi"/>
          <w:bCs/>
          <w:shd w:val="clear" w:color="auto" w:fill="FFFFFF"/>
        </w:rPr>
        <w:t>the Jewish nation collectively</w:t>
      </w:r>
      <w:r w:rsidR="00BA5F79">
        <w:rPr>
          <w:rFonts w:asciiTheme="majorHAnsi" w:hAnsiTheme="majorHAnsi" w:cstheme="majorHAnsi"/>
          <w:bCs/>
          <w:shd w:val="clear" w:color="auto" w:fill="FFFFFF"/>
        </w:rPr>
        <w:t xml:space="preserve">, they were shown a discriminatory attitude by the Christians on the basis of their different faith. </w:t>
      </w:r>
      <w:r w:rsidR="002B7D08">
        <w:rPr>
          <w:rFonts w:asciiTheme="majorHAnsi" w:hAnsiTheme="majorHAnsi" w:cstheme="majorHAnsi"/>
          <w:bCs/>
          <w:shd w:val="clear" w:color="auto" w:fill="FFFFFF"/>
        </w:rPr>
        <w:t>Moreover, the disdain replicated by Shylock towards Antonio</w:t>
      </w:r>
      <w:r w:rsidR="002B7D08">
        <w:rPr>
          <w:rFonts w:asciiTheme="majorHAnsi" w:hAnsiTheme="majorHAnsi" w:cstheme="majorHAnsi"/>
          <w:bCs/>
          <w:shd w:val="clear" w:color="auto" w:fill="FFFFFF"/>
        </w:rPr>
        <w:t xml:space="preserve"> is suggestive of the </w:t>
      </w:r>
      <w:r w:rsidR="003368E9">
        <w:rPr>
          <w:rFonts w:asciiTheme="majorHAnsi" w:hAnsiTheme="majorHAnsi" w:cstheme="majorHAnsi"/>
          <w:bCs/>
          <w:shd w:val="clear" w:color="auto" w:fill="FFFFFF"/>
        </w:rPr>
        <w:t>former’s</w:t>
      </w:r>
      <w:r w:rsidR="002B7D08">
        <w:rPr>
          <w:rFonts w:asciiTheme="majorHAnsi" w:hAnsiTheme="majorHAnsi" w:cstheme="majorHAnsi"/>
          <w:bCs/>
          <w:shd w:val="clear" w:color="auto" w:fill="FFFFFF"/>
        </w:rPr>
        <w:t xml:space="preserve"> anguish over the years when he refuses to eat and </w:t>
      </w:r>
      <w:r w:rsidR="002B7D08">
        <w:rPr>
          <w:rFonts w:asciiTheme="majorHAnsi" w:hAnsiTheme="majorHAnsi" w:cstheme="majorHAnsi"/>
          <w:bCs/>
          <w:shd w:val="clear" w:color="auto" w:fill="FFFFFF"/>
        </w:rPr>
        <w:t>pray with Antonio because his faith is threatened by the followers of Christianity and he does not want to talk outside business with them.</w:t>
      </w:r>
      <w:r w:rsidR="000424A7">
        <w:rPr>
          <w:rFonts w:asciiTheme="majorHAnsi" w:hAnsiTheme="majorHAnsi" w:cstheme="majorHAnsi"/>
          <w:bCs/>
          <w:shd w:val="clear" w:color="auto" w:fill="FFFFFF"/>
        </w:rPr>
        <w:t xml:space="preserve"> </w:t>
      </w:r>
      <w:r w:rsidR="0057565F">
        <w:rPr>
          <w:rFonts w:asciiTheme="majorHAnsi" w:hAnsiTheme="majorHAnsi" w:cstheme="majorHAnsi"/>
          <w:bCs/>
          <w:shd w:val="clear" w:color="auto" w:fill="FFFFFF"/>
        </w:rPr>
        <w:t>In the play, he is repeatedly addressed as "Jew" and at the end of the play, when he agrees to convert to Christianity, it symbolizes the irony about the religious exclusivism, practiced in the Elizabethan era. This scenario also shows the lack of religious tolerance for the people belonging to the Jewish faith.
</w:t>
      </w:r>
    </w:p>
    <w:p w:rsidR="0057565F" w:rsidRPr="0057565F" w:rsidP="0057565F" w14:paraId="5FEC354B" w14:textId="211F6C68">
      <w:pPr>
        <w:ind w:firstLine="0"/>
        <w:rPr>
          <w:rFonts w:asciiTheme="majorHAnsi" w:hAnsiTheme="majorHAnsi" w:cstheme="majorHAnsi"/>
        </w:rPr>
      </w:pPr>
      <w:r>
        <w:rPr>
          <w:rFonts w:asciiTheme="majorHAnsi" w:hAnsiTheme="majorHAnsi" w:cstheme="majorHAnsi"/>
          <w:bCs/>
          <w:shd w:val="clear" w:color="auto" w:fill="FFFFFF"/>
        </w:rPr>
        <w:tab/>
        <w:t xml:space="preserve">The racial politics against Jews in </w:t>
      </w:r>
      <w:r w:rsidRPr="00426248">
        <w:rPr>
          <w:rFonts w:asciiTheme="majorHAnsi" w:hAnsiTheme="majorHAnsi" w:cstheme="majorHAnsi"/>
          <w:bCs/>
          <w:i/>
          <w:iCs/>
          <w:shd w:val="clear" w:color="auto" w:fill="FFFFFF"/>
        </w:rPr>
        <w:t>The Merchant of Venice</w:t>
      </w:r>
      <w:r>
        <w:rPr>
          <w:rFonts w:asciiTheme="majorHAnsi" w:hAnsiTheme="majorHAnsi" w:cstheme="majorHAnsi"/>
          <w:bCs/>
          <w:shd w:val="clear" w:color="auto" w:fill="FFFFFF"/>
        </w:rPr>
        <w:t xml:space="preserve"> is another significant theme. In the play, Antonio goes to Shylock and borrows money, when he fails to return it</w:t>
      </w:r>
      <w:r w:rsidR="00141D77">
        <w:rPr>
          <w:rFonts w:asciiTheme="majorHAnsi" w:hAnsiTheme="majorHAnsi" w:cstheme="majorHAnsi"/>
          <w:bCs/>
          <w:shd w:val="clear" w:color="auto" w:fill="FFFFFF"/>
        </w:rPr>
        <w:t>, Shylock takes him to the court in hope of getting legal justice. However, when he views that the system is in favor of Antonio because of his religion, he devises his own condition that he wants a “</w:t>
      </w:r>
      <w:r w:rsidR="00EA70A4">
        <w:rPr>
          <w:rFonts w:asciiTheme="majorHAnsi" w:hAnsiTheme="majorHAnsi" w:cstheme="majorHAnsi"/>
          <w:bCs/>
          <w:shd w:val="clear" w:color="auto" w:fill="FFFFFF"/>
        </w:rPr>
        <w:t>pound</w:t>
      </w:r>
      <w:r w:rsidR="00141D77">
        <w:rPr>
          <w:rFonts w:asciiTheme="majorHAnsi" w:hAnsiTheme="majorHAnsi" w:cstheme="majorHAnsi"/>
          <w:bCs/>
          <w:shd w:val="clear" w:color="auto" w:fill="FFFFFF"/>
        </w:rPr>
        <w:t xml:space="preserve"> of flesh” from the former’s body</w:t>
      </w:r>
      <w:r w:rsidRPr="00426248" w:rsidR="00426248">
        <w:rPr>
          <w:rFonts w:asciiTheme="majorHAnsi" w:hAnsiTheme="majorHAnsi" w:cstheme="majorHAnsi"/>
          <w:color w:val="222222"/>
          <w:shd w:val="clear" w:color="auto" w:fill="FFFFFF"/>
        </w:rPr>
        <w:t xml:space="preserve"> </w:t>
      </w:r>
      <w:r w:rsidRPr="00426248" w:rsidR="00426248">
        <w:rPr>
          <w:rFonts w:asciiTheme="majorHAnsi" w:hAnsiTheme="majorHAnsi" w:cstheme="majorHAnsi"/>
          <w:shd w:val="clear" w:color="auto" w:fill="FFFFFF"/>
        </w:rPr>
        <w:t>(</w:t>
      </w:r>
      <w:r w:rsidRPr="00426248" w:rsidR="00426248">
        <w:rPr>
          <w:rFonts w:asciiTheme="majorHAnsi" w:hAnsiTheme="majorHAnsi" w:cstheme="majorHAnsi"/>
          <w:shd w:val="clear" w:color="auto" w:fill="FFFFFF"/>
        </w:rPr>
        <w:t>Shakespeare, race, and colonialism</w:t>
      </w:r>
      <w:r w:rsidRPr="00426248" w:rsidR="00426248">
        <w:rPr>
          <w:rFonts w:asciiTheme="majorHAnsi" w:hAnsiTheme="majorHAnsi" w:cstheme="majorHAnsi"/>
          <w:shd w:val="clear" w:color="auto" w:fill="FFFFFF"/>
        </w:rPr>
        <w:t>)</w:t>
      </w:r>
      <w:r w:rsidRPr="00426248" w:rsidR="00141D77">
        <w:rPr>
          <w:rFonts w:asciiTheme="majorHAnsi" w:hAnsiTheme="majorHAnsi" w:cstheme="majorHAnsi"/>
          <w:bCs/>
          <w:shd w:val="clear" w:color="auto" w:fill="FFFFFF"/>
        </w:rPr>
        <w:t xml:space="preserve">. </w:t>
      </w:r>
      <w:r w:rsidR="00EA70A4">
        <w:rPr>
          <w:rFonts w:asciiTheme="majorHAnsi" w:hAnsiTheme="majorHAnsi" w:cstheme="majorHAnsi"/>
          <w:bCs/>
          <w:shd w:val="clear" w:color="auto" w:fill="FFFFFF"/>
        </w:rPr>
        <w:t xml:space="preserve">This demand presents him as a villain but in reality, he is the victim and he proclaims in the court that they have been unjustly treated for years and he along with his fellow Jews, possesses an equal right of getting justice as well. </w:t>
      </w:r>
      <w:r w:rsidR="007E6E74">
        <w:rPr>
          <w:rFonts w:ascii="Arial" w:hAnsi="Arial" w:cs="Arial"/>
          <w:i/>
          <w:iCs/>
          <w:color w:val="484848"/>
          <w:sz w:val="21"/>
          <w:szCs w:val="21"/>
        </w:rPr>
        <w:t> </w:t>
      </w:r>
      <w:r w:rsidR="007E6E74">
        <w:rPr>
          <w:rFonts w:asciiTheme="majorHAnsi" w:hAnsiTheme="majorHAnsi" w:cstheme="majorHAnsi"/>
          <w:color w:val="484848"/>
        </w:rPr>
        <w:t>“</w:t>
      </w:r>
      <w:r w:rsidRPr="007E6E74" w:rsidR="007E6E74">
        <w:rPr>
          <w:rFonts w:asciiTheme="majorHAnsi" w:hAnsiTheme="majorHAnsi" w:cstheme="majorHAnsi"/>
        </w:rPr>
        <w:t>Therefore, Jew,</w:t>
      </w:r>
      <w:r w:rsidR="007E6E74">
        <w:rPr>
          <w:rFonts w:asciiTheme="majorHAnsi" w:hAnsiTheme="majorHAnsi" w:cstheme="majorHAnsi"/>
        </w:rPr>
        <w:t xml:space="preserve"> </w:t>
      </w:r>
      <w:r w:rsidRPr="007E6E74" w:rsidR="007E6E74">
        <w:rPr>
          <w:rFonts w:asciiTheme="majorHAnsi" w:hAnsiTheme="majorHAnsi" w:cstheme="majorHAnsi"/>
        </w:rPr>
        <w:t>Though justice be thy plea, consider this:</w:t>
      </w:r>
      <w:r w:rsidRPr="007E6E74" w:rsidR="007E6E74">
        <w:rPr>
          <w:rFonts w:asciiTheme="majorHAnsi" w:hAnsiTheme="majorHAnsi" w:cstheme="majorHAnsi"/>
        </w:rPr>
        <w:t xml:space="preserve"> </w:t>
      </w:r>
      <w:r w:rsidRPr="007E6E74" w:rsidR="007E6E74">
        <w:rPr>
          <w:rFonts w:asciiTheme="majorHAnsi" w:hAnsiTheme="majorHAnsi" w:cstheme="majorHAnsi"/>
        </w:rPr>
        <w:t>That in the course of justice none of us</w:t>
      </w:r>
      <w:r w:rsidRPr="007E6E74" w:rsidR="007E6E74">
        <w:rPr>
          <w:rFonts w:asciiTheme="majorHAnsi" w:hAnsiTheme="majorHAnsi" w:cstheme="majorHAnsi"/>
        </w:rPr>
        <w:t xml:space="preserve">/ </w:t>
      </w:r>
      <w:r w:rsidRPr="007E6E74" w:rsidR="007E6E74">
        <w:rPr>
          <w:rFonts w:asciiTheme="majorHAnsi" w:hAnsiTheme="majorHAnsi" w:cstheme="majorHAnsi"/>
        </w:rPr>
        <w:t>Should see salvation. We do pray for mercy,</w:t>
      </w:r>
      <w:r w:rsidRPr="007E6E74" w:rsidR="007E6E74">
        <w:rPr>
          <w:rFonts w:asciiTheme="majorHAnsi" w:hAnsiTheme="majorHAnsi" w:cstheme="majorHAnsi"/>
        </w:rPr>
        <w:t xml:space="preserve"> /</w:t>
      </w:r>
      <w:r w:rsidRPr="007E6E74" w:rsidR="007E6E74">
        <w:rPr>
          <w:rFonts w:asciiTheme="majorHAnsi" w:hAnsiTheme="majorHAnsi" w:cstheme="majorHAnsi"/>
        </w:rPr>
        <w:t>And that same prayer doth teach us all to render</w:t>
      </w:r>
      <w:r w:rsidRPr="007E6E74" w:rsidR="007E6E74">
        <w:rPr>
          <w:rFonts w:asciiTheme="majorHAnsi" w:hAnsiTheme="majorHAnsi" w:cstheme="majorHAnsi"/>
        </w:rPr>
        <w:t xml:space="preserve">/ </w:t>
      </w:r>
      <w:r w:rsidR="007E6E74">
        <w:rPr>
          <w:rFonts w:asciiTheme="majorHAnsi" w:hAnsiTheme="majorHAnsi" w:cstheme="majorHAnsi"/>
        </w:rPr>
        <w:t>The deeds of mercy” (</w:t>
      </w:r>
      <w:r>
        <w:rPr>
          <w:rFonts w:cstheme="majorHAnsi"/>
        </w:rPr>
        <w:t xml:space="preserve">The Merchant of Venice </w:t>
      </w:r>
      <w:r>
        <w:rPr>
          <w:rFonts w:eastAsia="Times New Roman" w:cstheme="majorHAnsi"/>
          <w:lang w:eastAsia="en-US"/>
        </w:rPr>
        <w:t>Act IV, scene I</w:t>
      </w:r>
      <w:r w:rsidRPr="0057565F">
        <w:rPr>
          <w:rFonts w:eastAsia="Times New Roman" w:asciiTheme="majorHAnsi" w:hAnsiTheme="majorHAnsi" w:cstheme="majorHAnsi"/>
          <w:lang w:eastAsia="en-US"/>
        </w:rPr>
        <w:t>, lines 164–396</w:t>
      </w:r>
      <w:r>
        <w:rPr>
          <w:rFonts w:eastAsia="Times New Roman" w:cstheme="majorHAnsi"/>
          <w:lang w:eastAsia="en-US"/>
        </w:rPr>
        <w:t xml:space="preserve">). </w:t>
      </w:r>
      <w:r w:rsidRPr="007E6E74">
        <w:rPr>
          <w:rFonts w:asciiTheme="majorHAnsi" w:hAnsiTheme="majorHAnsi" w:cstheme="majorHAnsi"/>
        </w:rPr>
        <w:t xml:space="preserve">In </w:t>
      </w:r>
      <w:r>
        <w:rPr>
          <w:rFonts w:asciiTheme="majorHAnsi" w:hAnsiTheme="majorHAnsi" w:cstheme="majorHAnsi"/>
        </w:rPr>
        <w:t>her speech,</w:t>
      </w:r>
      <w:r>
        <w:rPr>
          <w:rFonts w:cstheme="majorHAnsi"/>
        </w:rPr>
        <w:t xml:space="preserve"> </w:t>
      </w:r>
      <w:r>
        <w:rPr>
          <w:rFonts w:asciiTheme="majorHAnsi" w:hAnsiTheme="majorHAnsi" w:cstheme="majorHAnsi"/>
        </w:rPr>
        <w:t>Portia pinpoints the lack of mercy shown</w:t>
      </w:r>
      <w:r>
        <w:rPr>
          <w:rFonts w:cstheme="majorHAnsi"/>
        </w:rPr>
        <w:t xml:space="preserve"> </w:t>
      </w:r>
      <w:r>
        <w:rPr>
          <w:rFonts w:asciiTheme="majorHAnsi" w:hAnsiTheme="majorHAnsi" w:cstheme="majorHAnsi"/>
        </w:rPr>
        <w:t>by Shylock and tells him that mercy is a virtue bestowed by God. However, this speech is ironic in nature because the Jewish race is denied mercy by Christians and the latter snubs their rights by shunning them and doing their racial profiling.  It can be seen in the speech that she has used the word "Jew" to address him, it also amplifies her discriminatory attitude towards the Jewish race. She reminds the court that the unjust term of "pound of flesh" is set against a resident of the Vatican. This evokes the anti-Semitic practice of Christians in 16</w:t>
      </w:r>
      <w:r w:rsidRPr="0072730B">
        <w:rPr>
          <w:rFonts w:asciiTheme="majorHAnsi" w:hAnsiTheme="majorHAnsi" w:cstheme="majorHAnsi"/>
          <w:vertAlign w:val="superscript"/>
        </w:rPr>
        <w:t>th</w:t>
      </w:r>
      <w:r>
        <w:rPr>
          <w:rFonts w:asciiTheme="majorHAnsi" w:hAnsiTheme="majorHAnsi" w:cstheme="majorHAnsi"/>
        </w:rPr>
        <w:t xml:space="preserve"> century England. When Antonio goes to Shylock for borrowing </w:t>
      </w:r>
      <w:r>
        <w:rPr>
          <w:rFonts w:asciiTheme="majorHAnsi" w:hAnsiTheme="majorHAnsi" w:cstheme="majorHAnsi"/>
        </w:rPr>
        <w:t>money, it suggests that Christians are interested in a bargain with the Jews but they still want to maintain their central position</w:t>
      </w:r>
      <w:r w:rsidR="0052164B">
        <w:rPr>
          <w:rFonts w:asciiTheme="majorHAnsi" w:hAnsiTheme="majorHAnsi" w:cstheme="majorHAnsi"/>
        </w:rPr>
        <w:t xml:space="preserve"> (Holmer and Ozark 56)</w:t>
      </w:r>
      <w:r>
        <w:rPr>
          <w:rFonts w:asciiTheme="majorHAnsi" w:hAnsiTheme="majorHAnsi" w:cstheme="majorHAnsi"/>
        </w:rPr>
        <w:t xml:space="preserve">. </w:t>
      </w:r>
    </w:p>
    <w:p w:rsidR="0057565F" w:rsidP="00FA0CAA" w14:paraId="36ADE0FD" w14:textId="70D65982">
      <w:pPr>
        <w:ind w:firstLine="0"/>
        <w:rPr>
          <w:rFonts w:asciiTheme="majorHAnsi" w:hAnsiTheme="majorHAnsi" w:cstheme="majorHAnsi"/>
        </w:rPr>
      </w:pPr>
      <w:r>
        <w:rPr>
          <w:rFonts w:asciiTheme="majorHAnsi" w:hAnsiTheme="majorHAnsi" w:cstheme="majorHAnsi"/>
        </w:rPr>
        <w:tab/>
      </w:r>
      <w:r w:rsidRPr="00426248">
        <w:rPr>
          <w:rFonts w:asciiTheme="majorHAnsi" w:hAnsiTheme="majorHAnsi" w:cstheme="majorHAnsi"/>
          <w:i/>
          <w:iCs/>
        </w:rPr>
        <w:t>The Merchant of Venice</w:t>
      </w:r>
      <w:r>
        <w:rPr>
          <w:rFonts w:asciiTheme="majorHAnsi" w:hAnsiTheme="majorHAnsi" w:cstheme="majorHAnsi"/>
        </w:rPr>
        <w:t xml:space="preserve"> is based </w:t>
      </w:r>
      <w:r w:rsidR="00FA0CAA">
        <w:rPr>
          <w:rFonts w:asciiTheme="majorHAnsi" w:hAnsiTheme="majorHAnsi" w:cstheme="majorHAnsi"/>
        </w:rPr>
        <w:t>on anti-Semitism</w:t>
      </w:r>
      <w:r>
        <w:rPr>
          <w:rFonts w:asciiTheme="majorHAnsi" w:hAnsiTheme="majorHAnsi" w:cstheme="majorHAnsi"/>
        </w:rPr>
        <w:t xml:space="preserve"> </w:t>
      </w:r>
      <w:r w:rsidR="00FA0CAA">
        <w:rPr>
          <w:rFonts w:asciiTheme="majorHAnsi" w:hAnsiTheme="majorHAnsi" w:cstheme="majorHAnsi"/>
        </w:rPr>
        <w:t xml:space="preserve">and </w:t>
      </w:r>
      <w:r>
        <w:rPr>
          <w:rFonts w:asciiTheme="majorHAnsi" w:hAnsiTheme="majorHAnsi" w:cstheme="majorHAnsi"/>
        </w:rPr>
        <w:t xml:space="preserve">Shakespeare </w:t>
      </w:r>
      <w:r w:rsidR="00FA0CAA">
        <w:rPr>
          <w:rFonts w:asciiTheme="majorHAnsi" w:hAnsiTheme="majorHAnsi" w:cstheme="majorHAnsi"/>
        </w:rPr>
        <w:t xml:space="preserve">has </w:t>
      </w:r>
      <w:r w:rsidR="00136820">
        <w:rPr>
          <w:rFonts w:asciiTheme="majorHAnsi" w:hAnsiTheme="majorHAnsi" w:cstheme="majorHAnsi"/>
        </w:rPr>
        <w:t>employed the</w:t>
      </w:r>
      <w:r>
        <w:rPr>
          <w:rFonts w:asciiTheme="majorHAnsi" w:hAnsiTheme="majorHAnsi" w:cstheme="majorHAnsi"/>
        </w:rPr>
        <w:t xml:space="preserve"> character of Shylock, </w:t>
      </w:r>
      <w:r w:rsidR="00FA0CAA">
        <w:rPr>
          <w:rFonts w:asciiTheme="majorHAnsi" w:hAnsiTheme="majorHAnsi" w:cstheme="majorHAnsi"/>
        </w:rPr>
        <w:t>to unmask</w:t>
      </w:r>
      <w:r>
        <w:rPr>
          <w:rFonts w:asciiTheme="majorHAnsi" w:hAnsiTheme="majorHAnsi" w:cstheme="majorHAnsi"/>
        </w:rPr>
        <w:t xml:space="preserve"> the injustices done to Jews because of their different religious beliefs. Moreover, being a different race than the Christians, they are racially profiled in the play and they are clearly the victims of sectarian violence as Shylock's court speech testifies this account. 
</w:t>
      </w:r>
    </w:p>
    <w:bookmarkEnd w:id="0"/>
    <w:p w:rsidR="00E9264B" w:rsidP="00FA0CAA" w14:paraId="433D5313" w14:textId="77777777">
      <w:pPr>
        <w:ind w:firstLine="0"/>
        <w:rPr>
          <w:rFonts w:asciiTheme="majorHAnsi" w:hAnsiTheme="majorHAnsi" w:cstheme="majorHAnsi"/>
        </w:rPr>
      </w:pPr>
    </w:p>
    <w:p w:rsidR="00E9264B" w:rsidP="00FA0CAA" w14:paraId="22A8E74E" w14:textId="77777777">
      <w:pPr>
        <w:ind w:firstLine="0"/>
        <w:rPr>
          <w:rFonts w:asciiTheme="majorHAnsi" w:hAnsiTheme="majorHAnsi" w:cstheme="majorHAnsi"/>
        </w:rPr>
      </w:pPr>
    </w:p>
    <w:p w:rsidR="00E9264B" w:rsidP="00FA0CAA" w14:paraId="44BE684A" w14:textId="77777777">
      <w:pPr>
        <w:ind w:firstLine="0"/>
        <w:rPr>
          <w:rFonts w:asciiTheme="majorHAnsi" w:hAnsiTheme="majorHAnsi" w:cstheme="majorHAnsi"/>
        </w:rPr>
      </w:pPr>
    </w:p>
    <w:p w:rsidR="00E9264B" w:rsidP="00FA0CAA" w14:paraId="57B3A743" w14:textId="77777777">
      <w:pPr>
        <w:ind w:firstLine="0"/>
        <w:rPr>
          <w:rFonts w:asciiTheme="majorHAnsi" w:hAnsiTheme="majorHAnsi" w:cstheme="majorHAnsi"/>
        </w:rPr>
      </w:pPr>
    </w:p>
    <w:p w:rsidR="00E9264B" w:rsidP="00FA0CAA" w14:paraId="2224A104" w14:textId="77777777">
      <w:pPr>
        <w:ind w:firstLine="0"/>
        <w:rPr>
          <w:rFonts w:asciiTheme="majorHAnsi" w:hAnsiTheme="majorHAnsi" w:cstheme="majorHAnsi"/>
        </w:rPr>
      </w:pPr>
    </w:p>
    <w:p w:rsidR="00E9264B" w:rsidP="00FA0CAA" w14:paraId="7241CA9A" w14:textId="77777777">
      <w:pPr>
        <w:ind w:firstLine="0"/>
        <w:rPr>
          <w:rFonts w:asciiTheme="majorHAnsi" w:hAnsiTheme="majorHAnsi" w:cstheme="majorHAnsi"/>
        </w:rPr>
      </w:pPr>
    </w:p>
    <w:p w:rsidR="00E9264B" w:rsidP="00FA0CAA" w14:paraId="61065FF8" w14:textId="77777777">
      <w:pPr>
        <w:ind w:firstLine="0"/>
        <w:rPr>
          <w:rFonts w:asciiTheme="majorHAnsi" w:hAnsiTheme="majorHAnsi" w:cstheme="majorHAnsi"/>
        </w:rPr>
      </w:pPr>
    </w:p>
    <w:p w:rsidR="00E9264B" w:rsidP="00FA0CAA" w14:paraId="4C9C87D5" w14:textId="77777777">
      <w:pPr>
        <w:ind w:firstLine="0"/>
        <w:rPr>
          <w:rFonts w:asciiTheme="majorHAnsi" w:hAnsiTheme="majorHAnsi" w:cstheme="majorHAnsi"/>
        </w:rPr>
      </w:pPr>
    </w:p>
    <w:p w:rsidR="00E9264B" w:rsidP="00FA0CAA" w14:paraId="2C13CEF2" w14:textId="77777777">
      <w:pPr>
        <w:ind w:firstLine="0"/>
        <w:rPr>
          <w:rFonts w:asciiTheme="majorHAnsi" w:hAnsiTheme="majorHAnsi" w:cstheme="majorHAnsi"/>
        </w:rPr>
      </w:pPr>
    </w:p>
    <w:p w:rsidR="00E9264B" w:rsidP="00FA0CAA" w14:paraId="0EF6E838" w14:textId="77777777">
      <w:pPr>
        <w:ind w:firstLine="0"/>
        <w:rPr>
          <w:rFonts w:asciiTheme="majorHAnsi" w:hAnsiTheme="majorHAnsi" w:cstheme="majorHAnsi"/>
        </w:rPr>
      </w:pPr>
    </w:p>
    <w:p w:rsidR="00E9264B" w:rsidP="00FA0CAA" w14:paraId="313758B4" w14:textId="77777777">
      <w:pPr>
        <w:ind w:firstLine="0"/>
        <w:rPr>
          <w:rFonts w:asciiTheme="majorHAnsi" w:hAnsiTheme="majorHAnsi" w:cstheme="majorHAnsi"/>
        </w:rPr>
      </w:pPr>
    </w:p>
    <w:p w:rsidR="00E9264B" w:rsidP="00FA0CAA" w14:paraId="3352B93F" w14:textId="77777777">
      <w:pPr>
        <w:ind w:firstLine="0"/>
        <w:rPr>
          <w:rFonts w:asciiTheme="majorHAnsi" w:hAnsiTheme="majorHAnsi" w:cstheme="majorHAnsi"/>
        </w:rPr>
      </w:pPr>
    </w:p>
    <w:p w:rsidR="00E9264B" w:rsidP="00FA0CAA" w14:paraId="07998726" w14:textId="77777777">
      <w:pPr>
        <w:ind w:firstLine="0"/>
        <w:rPr>
          <w:rFonts w:asciiTheme="majorHAnsi" w:hAnsiTheme="majorHAnsi" w:cstheme="majorHAnsi"/>
        </w:rPr>
      </w:pPr>
    </w:p>
    <w:p w:rsidR="00E9264B" w:rsidP="00FA0CAA" w14:paraId="27E26771" w14:textId="77777777">
      <w:pPr>
        <w:ind w:firstLine="0"/>
        <w:rPr>
          <w:rFonts w:asciiTheme="majorHAnsi" w:hAnsiTheme="majorHAnsi" w:cstheme="majorHAnsi"/>
        </w:rPr>
      </w:pPr>
    </w:p>
    <w:p w:rsidR="00E9264B" w:rsidP="00FA0CAA" w14:paraId="33A71B17" w14:textId="77777777">
      <w:pPr>
        <w:ind w:firstLine="0"/>
        <w:rPr>
          <w:rFonts w:asciiTheme="majorHAnsi" w:hAnsiTheme="majorHAnsi" w:cstheme="majorHAnsi"/>
        </w:rPr>
      </w:pPr>
    </w:p>
    <w:p w:rsidR="00E9264B" w:rsidP="00FA0CAA" w14:paraId="2CC70E4F" w14:textId="77777777">
      <w:pPr>
        <w:ind w:firstLine="0"/>
        <w:rPr>
          <w:rFonts w:asciiTheme="majorHAnsi" w:hAnsiTheme="majorHAnsi" w:cstheme="majorHAnsi"/>
        </w:rPr>
      </w:pPr>
    </w:p>
    <w:p w:rsidR="00E9264B" w:rsidP="00FA0CAA" w14:paraId="6B7CB514" w14:textId="4E3FF0C6">
      <w:pPr>
        <w:ind w:firstLine="0"/>
        <w:rPr>
          <w:rFonts w:asciiTheme="majorHAnsi" w:hAnsiTheme="majorHAnsi" w:cstheme="majorHAnsi"/>
        </w:rPr>
      </w:pPr>
      <w:r>
        <w:rPr>
          <w:rFonts w:asciiTheme="majorHAnsi" w:hAnsiTheme="majorHAnsi" w:cstheme="majorHAnsi"/>
        </w:rPr>
        <w:t>Work Cited</w:t>
      </w:r>
    </w:p>
    <w:p w:rsidR="0052164B" w:rsidRPr="0052164B" w:rsidP="0052164B" w14:paraId="3FD8848E" w14:textId="77777777">
      <w:pPr>
        <w:ind w:firstLine="0"/>
        <w:rPr>
          <w:rFonts w:asciiTheme="majorHAnsi" w:hAnsiTheme="majorHAnsi" w:cstheme="majorHAnsi"/>
          <w:color w:val="222222"/>
          <w:sz w:val="32"/>
          <w:szCs w:val="32"/>
          <w:shd w:val="clear" w:color="auto" w:fill="FFFFFF"/>
        </w:rPr>
      </w:pPr>
      <w:r w:rsidRPr="0052164B">
        <w:rPr>
          <w:rFonts w:asciiTheme="majorHAnsi" w:hAnsiTheme="majorHAnsi" w:cstheme="majorHAnsi"/>
          <w:color w:val="222222"/>
          <w:shd w:val="clear" w:color="auto" w:fill="FFFFFF"/>
        </w:rPr>
        <w:t>Holmer, Joan Ozark. </w:t>
      </w:r>
      <w:r w:rsidRPr="0052164B">
        <w:rPr>
          <w:rFonts w:asciiTheme="majorHAnsi" w:hAnsiTheme="majorHAnsi" w:cstheme="majorHAnsi"/>
          <w:i/>
          <w:iCs/>
          <w:color w:val="222222"/>
          <w:shd w:val="clear" w:color="auto" w:fill="FFFFFF"/>
        </w:rPr>
        <w:t>The merchant of Venice: choice, hazard and consequence</w:t>
      </w:r>
      <w:r w:rsidRPr="0052164B">
        <w:rPr>
          <w:rFonts w:asciiTheme="majorHAnsi" w:hAnsiTheme="majorHAnsi" w:cstheme="majorHAnsi"/>
          <w:color w:val="222222"/>
          <w:shd w:val="clear" w:color="auto" w:fill="FFFFFF"/>
        </w:rPr>
        <w:t xml:space="preserve">. Basingstoke: </w:t>
      </w:r>
      <w:r>
        <w:rPr>
          <w:rFonts w:asciiTheme="majorHAnsi" w:hAnsiTheme="majorHAnsi" w:cstheme="majorHAnsi"/>
          <w:color w:val="222222"/>
          <w:shd w:val="clear" w:color="auto" w:fill="FFFFFF"/>
        </w:rPr>
        <w:tab/>
      </w:r>
      <w:r w:rsidRPr="0052164B">
        <w:rPr>
          <w:rFonts w:asciiTheme="majorHAnsi" w:hAnsiTheme="majorHAnsi" w:cstheme="majorHAnsi"/>
          <w:color w:val="222222"/>
          <w:shd w:val="clear" w:color="auto" w:fill="FFFFFF"/>
        </w:rPr>
        <w:t>Macmillan, 1995.</w:t>
      </w:r>
    </w:p>
    <w:p w:rsidR="0052164B" w:rsidRPr="0052164B" w:rsidP="0052164B" w14:paraId="20251CDF" w14:textId="5B0CAB1F">
      <w:pPr>
        <w:ind w:firstLine="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Hulme, Peter. “</w:t>
      </w:r>
      <w:r w:rsidRPr="0026797C">
        <w:rPr>
          <w:rFonts w:asciiTheme="majorHAnsi" w:hAnsiTheme="majorHAnsi" w:cstheme="majorHAnsi"/>
          <w:color w:val="222222"/>
          <w:shd w:val="clear" w:color="auto" w:fill="FFFFFF"/>
        </w:rPr>
        <w:t>Shak</w:t>
      </w:r>
      <w:r>
        <w:rPr>
          <w:rFonts w:asciiTheme="majorHAnsi" w:hAnsiTheme="majorHAnsi" w:cstheme="majorHAnsi"/>
          <w:color w:val="222222"/>
          <w:shd w:val="clear" w:color="auto" w:fill="FFFFFF"/>
        </w:rPr>
        <w:t>espeare, race, and colonialism.”</w:t>
      </w:r>
      <w:r w:rsidRPr="0026797C">
        <w:rPr>
          <w:rFonts w:asciiTheme="majorHAnsi" w:hAnsiTheme="majorHAnsi" w:cstheme="majorHAnsi"/>
          <w:color w:val="222222"/>
          <w:shd w:val="clear" w:color="auto" w:fill="FFFFFF"/>
        </w:rPr>
        <w:t> </w:t>
      </w:r>
      <w:r w:rsidRPr="0026797C">
        <w:rPr>
          <w:rFonts w:asciiTheme="majorHAnsi" w:hAnsiTheme="majorHAnsi" w:cstheme="majorHAnsi"/>
          <w:i/>
          <w:iCs/>
          <w:color w:val="222222"/>
          <w:shd w:val="clear" w:color="auto" w:fill="FFFFFF"/>
        </w:rPr>
        <w:t xml:space="preserve">Journal of Colonialism and Colonial </w:t>
      </w:r>
      <w:r>
        <w:rPr>
          <w:rFonts w:asciiTheme="majorHAnsi" w:hAnsiTheme="majorHAnsi" w:cstheme="majorHAnsi"/>
          <w:i/>
          <w:iCs/>
          <w:color w:val="222222"/>
          <w:shd w:val="clear" w:color="auto" w:fill="FFFFFF"/>
        </w:rPr>
        <w:tab/>
      </w:r>
      <w:r w:rsidRPr="0026797C">
        <w:rPr>
          <w:rFonts w:asciiTheme="majorHAnsi" w:hAnsiTheme="majorHAnsi" w:cstheme="majorHAnsi"/>
          <w:i/>
          <w:iCs/>
          <w:color w:val="222222"/>
          <w:shd w:val="clear" w:color="auto" w:fill="FFFFFF"/>
        </w:rPr>
        <w:t>History</w:t>
      </w:r>
      <w:r w:rsidRPr="0026797C">
        <w:rPr>
          <w:rFonts w:asciiTheme="majorHAnsi" w:hAnsiTheme="majorHAnsi" w:cstheme="majorHAnsi"/>
          <w:color w:val="222222"/>
          <w:shd w:val="clear" w:color="auto" w:fill="FFFFFF"/>
        </w:rPr>
        <w:t> </w:t>
      </w:r>
      <w:r>
        <w:rPr>
          <w:rFonts w:asciiTheme="majorHAnsi" w:hAnsiTheme="majorHAnsi" w:cstheme="majorHAnsi"/>
          <w:color w:val="222222"/>
          <w:shd w:val="clear" w:color="auto" w:fill="FFFFFF"/>
        </w:rPr>
        <w:t>vol. 4, no, 2, 2003</w:t>
      </w:r>
      <w:r w:rsidRPr="0026797C">
        <w:rPr>
          <w:rFonts w:asciiTheme="majorHAnsi" w:hAnsiTheme="majorHAnsi" w:cstheme="majorHAnsi"/>
          <w:color w:val="222222"/>
          <w:shd w:val="clear" w:color="auto" w:fill="FFFFFF"/>
        </w:rPr>
        <w:t>.</w:t>
      </w:r>
    </w:p>
    <w:p w:rsidR="0026797C" w:rsidP="00FA0CAA" w14:paraId="5763F6E4" w14:textId="798D6E0A">
      <w:pPr>
        <w:ind w:firstLine="0"/>
        <w:rPr>
          <w:rFonts w:asciiTheme="majorHAnsi" w:hAnsiTheme="majorHAnsi" w:cstheme="majorHAnsi"/>
          <w:color w:val="222222"/>
          <w:shd w:val="clear" w:color="auto" w:fill="FFFFFF"/>
        </w:rPr>
      </w:pPr>
      <w:r w:rsidRPr="0026797C">
        <w:rPr>
          <w:rFonts w:asciiTheme="majorHAnsi" w:hAnsiTheme="majorHAnsi" w:cstheme="majorHAnsi"/>
          <w:color w:val="222222"/>
          <w:shd w:val="clear" w:color="auto" w:fill="FFFFFF"/>
        </w:rPr>
        <w:t xml:space="preserve">Shakespeare, William, 1564-1616. </w:t>
      </w:r>
      <w:r w:rsidRPr="0026797C">
        <w:rPr>
          <w:rFonts w:asciiTheme="majorHAnsi" w:hAnsiTheme="majorHAnsi" w:cstheme="majorHAnsi"/>
          <w:i/>
          <w:iCs/>
          <w:color w:val="222222"/>
          <w:shd w:val="clear" w:color="auto" w:fill="FFFFFF"/>
        </w:rPr>
        <w:t>The Merchant of Venice</w:t>
      </w:r>
      <w:r w:rsidRPr="0026797C">
        <w:rPr>
          <w:rFonts w:asciiTheme="majorHAnsi" w:hAnsiTheme="majorHAnsi" w:cstheme="majorHAnsi"/>
          <w:color w:val="222222"/>
          <w:shd w:val="clear" w:color="auto" w:fill="FFFFFF"/>
        </w:rPr>
        <w:t xml:space="preserve">. Harlow, Essex, </w:t>
      </w:r>
      <w:r w:rsidRPr="0026797C" w:rsidR="0052164B">
        <w:rPr>
          <w:rFonts w:asciiTheme="majorHAnsi" w:hAnsiTheme="majorHAnsi" w:cstheme="majorHAnsi"/>
          <w:color w:val="222222"/>
          <w:shd w:val="clear" w:color="auto" w:fill="FFFFFF"/>
        </w:rPr>
        <w:t xml:space="preserve">England: </w:t>
      </w:r>
      <w:r w:rsidR="0052164B">
        <w:rPr>
          <w:rFonts w:asciiTheme="majorHAnsi" w:hAnsiTheme="majorHAnsi" w:cstheme="majorHAnsi"/>
          <w:color w:val="222222"/>
          <w:shd w:val="clear" w:color="auto" w:fill="FFFFFF"/>
        </w:rPr>
        <w:tab/>
      </w:r>
      <w:r w:rsidRPr="0026797C" w:rsidR="0052164B">
        <w:rPr>
          <w:rFonts w:asciiTheme="majorHAnsi" w:hAnsiTheme="majorHAnsi" w:cstheme="majorHAnsi"/>
          <w:color w:val="222222"/>
          <w:shd w:val="clear" w:color="auto" w:fill="FFFFFF"/>
        </w:rPr>
        <w:t>Longman</w:t>
      </w:r>
      <w:r w:rsidRPr="0026797C">
        <w:rPr>
          <w:rFonts w:asciiTheme="majorHAnsi" w:hAnsiTheme="majorHAnsi" w:cstheme="majorHAnsi"/>
          <w:color w:val="222222"/>
          <w:shd w:val="clear" w:color="auto" w:fill="FFFFFF"/>
        </w:rPr>
        <w:t>, 1994.</w:t>
      </w:r>
    </w:p>
    <w:p w:rsidR="0026797C" w:rsidRPr="0026797C" w:rsidP="00FA0CAA" w14:paraId="65115055" w14:textId="77777777">
      <w:pPr>
        <w:ind w:firstLine="0"/>
        <w:rPr>
          <w:rFonts w:asciiTheme="majorHAnsi" w:hAnsiTheme="majorHAnsi" w:cstheme="majorHAnsi"/>
        </w:rPr>
      </w:pPr>
    </w:p>
    <w:p w:rsidR="00E9264B" w:rsidP="00FA0CAA" w14:paraId="2A3BABF0" w14:textId="77777777">
      <w:pPr>
        <w:ind w:firstLine="0"/>
        <w:rPr>
          <w:rFonts w:asciiTheme="majorHAnsi" w:hAnsiTheme="majorHAnsi" w:cstheme="majorHAnsi"/>
        </w:rPr>
      </w:pPr>
    </w:p>
    <w:p w:rsidR="003368E9" w:rsidP="00AA4CF2" w14:paraId="0217EDFF" w14:textId="6B11FBB1">
      <w:pPr>
        <w:ind w:firstLine="0"/>
        <w:rPr>
          <w:rFonts w:asciiTheme="majorHAnsi" w:hAnsiTheme="majorHAnsi" w:cstheme="majorHAnsi"/>
        </w:rPr>
      </w:pPr>
      <w:r>
        <w:rPr>
          <w:rFonts w:asciiTheme="majorHAnsi" w:hAnsiTheme="majorHAnsi" w:cstheme="majorHAnsi"/>
        </w:rPr>
        <w:tab/>
      </w:r>
    </w:p>
    <w:p w:rsidR="007004FC" w:rsidP="00AA4CF2" w14:paraId="5751E7B7" w14:textId="7C332C5F">
      <w:pPr>
        <w:ind w:firstLine="0"/>
        <w:rPr>
          <w:rFonts w:asciiTheme="majorHAnsi" w:hAnsiTheme="majorHAnsi" w:cstheme="majorHAnsi"/>
        </w:rPr>
      </w:pPr>
      <w:r>
        <w:rPr>
          <w:rFonts w:asciiTheme="majorHAnsi" w:hAnsiTheme="majorHAnsi" w:cstheme="majorHAnsi"/>
        </w:rPr>
        <w:tab/>
      </w:r>
    </w:p>
    <w:p w:rsidR="007004FC" w:rsidP="00AA4CF2" w14:paraId="523A30FF" w14:textId="77777777">
      <w:pPr>
        <w:ind w:firstLine="0"/>
        <w:rPr>
          <w:rFonts w:asciiTheme="majorHAnsi" w:hAnsiTheme="majorHAnsi" w:cstheme="majorHAnsi"/>
        </w:rPr>
      </w:pPr>
    </w:p>
    <w:p w:rsidR="007004FC" w:rsidRPr="007E6E74" w:rsidP="00AA4CF2" w14:paraId="4750F235" w14:textId="77777777">
      <w:pPr>
        <w:ind w:firstLine="0"/>
        <w:rPr>
          <w:rFonts w:asciiTheme="majorHAnsi" w:hAnsiTheme="majorHAnsi" w:cstheme="majorHAnsi"/>
          <w:bCs/>
        </w:rPr>
      </w:pPr>
    </w:p>
    <w:p w:rsidR="00635490" w:rsidRPr="00C9031F" w:rsidP="00EE5FD5" w14:paraId="5B1809E1" w14:textId="443FE50A">
      <w:pPr>
        <w:ind w:firstLine="0"/>
      </w:pPr>
      <w:r>
        <w:rPr>
          <w:rFonts w:ascii="Times New Roman" w:hAnsi="Times New Roman" w:cs="Times New Roman"/>
          <w:bCs/>
        </w:rPr>
        <w:tab/>
      </w: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16ABC9A8">
    <w:pPr>
      <w:pStyle w:val="Header"/>
    </w:pPr>
    <w:r>
      <w:t>Mary</w:t>
    </w:r>
    <w:r w:rsidR="00FB3008">
      <w:t xml:space="preserve">  </w:t>
    </w:r>
    <w:r w:rsidR="00691EC1">
      <w:fldChar w:fldCharType="begin"/>
    </w:r>
    <w:r w:rsidR="00691EC1">
      <w:instrText xml:space="preserve"> PAGE   \* MERGEFORMAT </w:instrText>
    </w:r>
    <w:r w:rsidR="00691EC1">
      <w:fldChar w:fldCharType="separate"/>
    </w:r>
    <w:r w:rsidR="00325C84">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48F16A54">
    <w:pPr>
      <w:pStyle w:val="Header"/>
    </w:pPr>
    <w:r>
      <w:t>Mary</w:t>
    </w:r>
    <w:r w:rsidR="00B13D1B">
      <w:t xml:space="preserve"> </w:t>
    </w:r>
    <w:r w:rsidR="00691EC1">
      <w:fldChar w:fldCharType="begin"/>
    </w:r>
    <w:r w:rsidR="00691EC1">
      <w:instrText xml:space="preserve"> PAGE   \* MERGEFORMAT </w:instrText>
    </w:r>
    <w:r w:rsidR="00691EC1">
      <w:fldChar w:fldCharType="separate"/>
    </w:r>
    <w:r w:rsidR="00325C8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30F2A"/>
    <w:rsid w:val="0003499D"/>
    <w:rsid w:val="00035795"/>
    <w:rsid w:val="00040CBB"/>
    <w:rsid w:val="000424A7"/>
    <w:rsid w:val="00056022"/>
    <w:rsid w:val="00064169"/>
    <w:rsid w:val="00066BFE"/>
    <w:rsid w:val="00072374"/>
    <w:rsid w:val="0007317D"/>
    <w:rsid w:val="00073C00"/>
    <w:rsid w:val="0008534A"/>
    <w:rsid w:val="00086A29"/>
    <w:rsid w:val="000A5C4F"/>
    <w:rsid w:val="000A6B5D"/>
    <w:rsid w:val="000B78C8"/>
    <w:rsid w:val="000C322A"/>
    <w:rsid w:val="000D30B3"/>
    <w:rsid w:val="000D354F"/>
    <w:rsid w:val="000D3608"/>
    <w:rsid w:val="000D38EE"/>
    <w:rsid w:val="000D5F70"/>
    <w:rsid w:val="000D7C21"/>
    <w:rsid w:val="000F5101"/>
    <w:rsid w:val="000F6260"/>
    <w:rsid w:val="001022D3"/>
    <w:rsid w:val="00107810"/>
    <w:rsid w:val="001221D8"/>
    <w:rsid w:val="00124580"/>
    <w:rsid w:val="001330EC"/>
    <w:rsid w:val="00136820"/>
    <w:rsid w:val="00137206"/>
    <w:rsid w:val="00141C57"/>
    <w:rsid w:val="00141D77"/>
    <w:rsid w:val="001463B2"/>
    <w:rsid w:val="001616DF"/>
    <w:rsid w:val="00162E4F"/>
    <w:rsid w:val="001715C5"/>
    <w:rsid w:val="00177091"/>
    <w:rsid w:val="0018263E"/>
    <w:rsid w:val="001835B9"/>
    <w:rsid w:val="001A38FD"/>
    <w:rsid w:val="001B56E3"/>
    <w:rsid w:val="001B783B"/>
    <w:rsid w:val="001C4717"/>
    <w:rsid w:val="001E68BE"/>
    <w:rsid w:val="001F62C0"/>
    <w:rsid w:val="00201F25"/>
    <w:rsid w:val="00212760"/>
    <w:rsid w:val="00212C26"/>
    <w:rsid w:val="002156D1"/>
    <w:rsid w:val="00224C96"/>
    <w:rsid w:val="00230DBD"/>
    <w:rsid w:val="002316B5"/>
    <w:rsid w:val="00243D1F"/>
    <w:rsid w:val="00245E02"/>
    <w:rsid w:val="002526B3"/>
    <w:rsid w:val="0026797C"/>
    <w:rsid w:val="00275C76"/>
    <w:rsid w:val="00275CE0"/>
    <w:rsid w:val="002865CE"/>
    <w:rsid w:val="002A4F35"/>
    <w:rsid w:val="002A5D96"/>
    <w:rsid w:val="002B3299"/>
    <w:rsid w:val="002B7D08"/>
    <w:rsid w:val="002D12F9"/>
    <w:rsid w:val="002D1AA7"/>
    <w:rsid w:val="002F24AA"/>
    <w:rsid w:val="002F4359"/>
    <w:rsid w:val="00300BAE"/>
    <w:rsid w:val="00300F25"/>
    <w:rsid w:val="003168D4"/>
    <w:rsid w:val="00322D60"/>
    <w:rsid w:val="00325361"/>
    <w:rsid w:val="00325C84"/>
    <w:rsid w:val="003277B4"/>
    <w:rsid w:val="003338C0"/>
    <w:rsid w:val="003365E1"/>
    <w:rsid w:val="003368E9"/>
    <w:rsid w:val="00353B66"/>
    <w:rsid w:val="00357C55"/>
    <w:rsid w:val="0037159F"/>
    <w:rsid w:val="00372BF5"/>
    <w:rsid w:val="0037359F"/>
    <w:rsid w:val="00376408"/>
    <w:rsid w:val="00380017"/>
    <w:rsid w:val="00380497"/>
    <w:rsid w:val="00383F9B"/>
    <w:rsid w:val="0038621F"/>
    <w:rsid w:val="00387B93"/>
    <w:rsid w:val="003935CD"/>
    <w:rsid w:val="003A2FE5"/>
    <w:rsid w:val="003B188C"/>
    <w:rsid w:val="003B638F"/>
    <w:rsid w:val="003B7C16"/>
    <w:rsid w:val="003C0CD5"/>
    <w:rsid w:val="003C4717"/>
    <w:rsid w:val="003C7024"/>
    <w:rsid w:val="003D62BB"/>
    <w:rsid w:val="003F04E4"/>
    <w:rsid w:val="003F280D"/>
    <w:rsid w:val="00416250"/>
    <w:rsid w:val="0041628A"/>
    <w:rsid w:val="004163E2"/>
    <w:rsid w:val="00417F85"/>
    <w:rsid w:val="00426248"/>
    <w:rsid w:val="00426976"/>
    <w:rsid w:val="004351EC"/>
    <w:rsid w:val="004460B6"/>
    <w:rsid w:val="00446631"/>
    <w:rsid w:val="00452171"/>
    <w:rsid w:val="00455869"/>
    <w:rsid w:val="00456D21"/>
    <w:rsid w:val="00463BD0"/>
    <w:rsid w:val="00464DDC"/>
    <w:rsid w:val="0046614C"/>
    <w:rsid w:val="004714EF"/>
    <w:rsid w:val="00471DCA"/>
    <w:rsid w:val="00480850"/>
    <w:rsid w:val="00486D3D"/>
    <w:rsid w:val="00492283"/>
    <w:rsid w:val="004A2675"/>
    <w:rsid w:val="004A3DA0"/>
    <w:rsid w:val="004D7A4B"/>
    <w:rsid w:val="004E4772"/>
    <w:rsid w:val="004F2283"/>
    <w:rsid w:val="004F7139"/>
    <w:rsid w:val="0050550C"/>
    <w:rsid w:val="0052164B"/>
    <w:rsid w:val="005310E9"/>
    <w:rsid w:val="005503FE"/>
    <w:rsid w:val="005625AE"/>
    <w:rsid w:val="005646EE"/>
    <w:rsid w:val="005651B7"/>
    <w:rsid w:val="00571B5C"/>
    <w:rsid w:val="0057565F"/>
    <w:rsid w:val="005812BC"/>
    <w:rsid w:val="005821B7"/>
    <w:rsid w:val="00587DD1"/>
    <w:rsid w:val="005928C0"/>
    <w:rsid w:val="005A27BE"/>
    <w:rsid w:val="005A419D"/>
    <w:rsid w:val="005B3768"/>
    <w:rsid w:val="005C579B"/>
    <w:rsid w:val="005D02D7"/>
    <w:rsid w:val="005D51E6"/>
    <w:rsid w:val="005D66E8"/>
    <w:rsid w:val="005D7DF1"/>
    <w:rsid w:val="005E7D70"/>
    <w:rsid w:val="005F524A"/>
    <w:rsid w:val="005F76CB"/>
    <w:rsid w:val="006004DD"/>
    <w:rsid w:val="0060240B"/>
    <w:rsid w:val="006028B0"/>
    <w:rsid w:val="0060475E"/>
    <w:rsid w:val="006068BF"/>
    <w:rsid w:val="00611A0D"/>
    <w:rsid w:val="00615F34"/>
    <w:rsid w:val="00617978"/>
    <w:rsid w:val="006257C6"/>
    <w:rsid w:val="00627188"/>
    <w:rsid w:val="0063126E"/>
    <w:rsid w:val="00634CE5"/>
    <w:rsid w:val="00635490"/>
    <w:rsid w:val="0063675F"/>
    <w:rsid w:val="006377B7"/>
    <w:rsid w:val="0065136B"/>
    <w:rsid w:val="0065472B"/>
    <w:rsid w:val="0065708B"/>
    <w:rsid w:val="0066143D"/>
    <w:rsid w:val="00663534"/>
    <w:rsid w:val="006717F4"/>
    <w:rsid w:val="0068238C"/>
    <w:rsid w:val="0068261E"/>
    <w:rsid w:val="00685AC0"/>
    <w:rsid w:val="0069049D"/>
    <w:rsid w:val="00691EC1"/>
    <w:rsid w:val="00692863"/>
    <w:rsid w:val="00695E92"/>
    <w:rsid w:val="006B5B11"/>
    <w:rsid w:val="006B5E4A"/>
    <w:rsid w:val="006C52B5"/>
    <w:rsid w:val="006C6C0B"/>
    <w:rsid w:val="006C6EB2"/>
    <w:rsid w:val="006D3368"/>
    <w:rsid w:val="006D6939"/>
    <w:rsid w:val="006F0D91"/>
    <w:rsid w:val="006F5D5F"/>
    <w:rsid w:val="007004FC"/>
    <w:rsid w:val="00712C84"/>
    <w:rsid w:val="00713CFF"/>
    <w:rsid w:val="0071507D"/>
    <w:rsid w:val="0071798C"/>
    <w:rsid w:val="00722E5A"/>
    <w:rsid w:val="0072730B"/>
    <w:rsid w:val="00747346"/>
    <w:rsid w:val="007474ED"/>
    <w:rsid w:val="00750066"/>
    <w:rsid w:val="00775001"/>
    <w:rsid w:val="00790949"/>
    <w:rsid w:val="007936BB"/>
    <w:rsid w:val="0079589E"/>
    <w:rsid w:val="0079688F"/>
    <w:rsid w:val="007A001A"/>
    <w:rsid w:val="007B1405"/>
    <w:rsid w:val="007B2048"/>
    <w:rsid w:val="007B7F5E"/>
    <w:rsid w:val="007C350A"/>
    <w:rsid w:val="007C53FB"/>
    <w:rsid w:val="007C78CF"/>
    <w:rsid w:val="007D09BC"/>
    <w:rsid w:val="007D0AAB"/>
    <w:rsid w:val="007D0E61"/>
    <w:rsid w:val="007D2CB9"/>
    <w:rsid w:val="007D2EA7"/>
    <w:rsid w:val="007D6A50"/>
    <w:rsid w:val="007D6A84"/>
    <w:rsid w:val="007D7D63"/>
    <w:rsid w:val="007E6814"/>
    <w:rsid w:val="007E6E74"/>
    <w:rsid w:val="00813CE7"/>
    <w:rsid w:val="008214A9"/>
    <w:rsid w:val="008317A2"/>
    <w:rsid w:val="008362CE"/>
    <w:rsid w:val="00837FC6"/>
    <w:rsid w:val="0084259C"/>
    <w:rsid w:val="008477F4"/>
    <w:rsid w:val="0085187A"/>
    <w:rsid w:val="00851E3E"/>
    <w:rsid w:val="00852353"/>
    <w:rsid w:val="008573EF"/>
    <w:rsid w:val="00860E28"/>
    <w:rsid w:val="0086299E"/>
    <w:rsid w:val="00867D66"/>
    <w:rsid w:val="008728FA"/>
    <w:rsid w:val="00875F9B"/>
    <w:rsid w:val="00880BF5"/>
    <w:rsid w:val="00887B4A"/>
    <w:rsid w:val="00890BB6"/>
    <w:rsid w:val="00891107"/>
    <w:rsid w:val="00894598"/>
    <w:rsid w:val="00894BC5"/>
    <w:rsid w:val="00896849"/>
    <w:rsid w:val="008B6E21"/>
    <w:rsid w:val="008B7434"/>
    <w:rsid w:val="008B7D18"/>
    <w:rsid w:val="008C5EAC"/>
    <w:rsid w:val="008D063E"/>
    <w:rsid w:val="008D601C"/>
    <w:rsid w:val="008D6BBC"/>
    <w:rsid w:val="008E0279"/>
    <w:rsid w:val="008E22BF"/>
    <w:rsid w:val="008E51E3"/>
    <w:rsid w:val="008E54BF"/>
    <w:rsid w:val="008E56C9"/>
    <w:rsid w:val="008F1F97"/>
    <w:rsid w:val="008F4052"/>
    <w:rsid w:val="00900621"/>
    <w:rsid w:val="00911CF5"/>
    <w:rsid w:val="00912AAD"/>
    <w:rsid w:val="0091430E"/>
    <w:rsid w:val="0091465D"/>
    <w:rsid w:val="0092228F"/>
    <w:rsid w:val="00926FC7"/>
    <w:rsid w:val="009338C9"/>
    <w:rsid w:val="0093485C"/>
    <w:rsid w:val="00945167"/>
    <w:rsid w:val="0095166F"/>
    <w:rsid w:val="009559B8"/>
    <w:rsid w:val="00963C1F"/>
    <w:rsid w:val="00970399"/>
    <w:rsid w:val="00976669"/>
    <w:rsid w:val="00985301"/>
    <w:rsid w:val="00985B69"/>
    <w:rsid w:val="009A1DBD"/>
    <w:rsid w:val="009B388E"/>
    <w:rsid w:val="009B7FCC"/>
    <w:rsid w:val="009C097C"/>
    <w:rsid w:val="009D4EB3"/>
    <w:rsid w:val="009E7B8A"/>
    <w:rsid w:val="009F500D"/>
    <w:rsid w:val="00A3039F"/>
    <w:rsid w:val="00A332E3"/>
    <w:rsid w:val="00A41176"/>
    <w:rsid w:val="00A414C0"/>
    <w:rsid w:val="00A42DBA"/>
    <w:rsid w:val="00A55B96"/>
    <w:rsid w:val="00A5706C"/>
    <w:rsid w:val="00A5758F"/>
    <w:rsid w:val="00A628A5"/>
    <w:rsid w:val="00A80DFA"/>
    <w:rsid w:val="00A83D47"/>
    <w:rsid w:val="00AA10B7"/>
    <w:rsid w:val="00AA4CF2"/>
    <w:rsid w:val="00AC357E"/>
    <w:rsid w:val="00AD3E26"/>
    <w:rsid w:val="00AD513C"/>
    <w:rsid w:val="00AF17A0"/>
    <w:rsid w:val="00AF7D5C"/>
    <w:rsid w:val="00B06774"/>
    <w:rsid w:val="00B13D1B"/>
    <w:rsid w:val="00B220A9"/>
    <w:rsid w:val="00B32426"/>
    <w:rsid w:val="00B35921"/>
    <w:rsid w:val="00B61223"/>
    <w:rsid w:val="00B616C6"/>
    <w:rsid w:val="00B665F2"/>
    <w:rsid w:val="00B75508"/>
    <w:rsid w:val="00B75717"/>
    <w:rsid w:val="00B80761"/>
    <w:rsid w:val="00B818DF"/>
    <w:rsid w:val="00B965FE"/>
    <w:rsid w:val="00BA1163"/>
    <w:rsid w:val="00BA5332"/>
    <w:rsid w:val="00BA5F79"/>
    <w:rsid w:val="00BB4391"/>
    <w:rsid w:val="00BC202B"/>
    <w:rsid w:val="00BE095C"/>
    <w:rsid w:val="00BE78C0"/>
    <w:rsid w:val="00BF0297"/>
    <w:rsid w:val="00BF58DB"/>
    <w:rsid w:val="00C009D2"/>
    <w:rsid w:val="00C21E28"/>
    <w:rsid w:val="00C25DA4"/>
    <w:rsid w:val="00C36ACF"/>
    <w:rsid w:val="00C37D2C"/>
    <w:rsid w:val="00C445F0"/>
    <w:rsid w:val="00C446FB"/>
    <w:rsid w:val="00C45102"/>
    <w:rsid w:val="00C47ACE"/>
    <w:rsid w:val="00C503EC"/>
    <w:rsid w:val="00C509A2"/>
    <w:rsid w:val="00C65104"/>
    <w:rsid w:val="00C66381"/>
    <w:rsid w:val="00C704BE"/>
    <w:rsid w:val="00C72054"/>
    <w:rsid w:val="00C82615"/>
    <w:rsid w:val="00C8291D"/>
    <w:rsid w:val="00C9031F"/>
    <w:rsid w:val="00C94292"/>
    <w:rsid w:val="00CA4CCF"/>
    <w:rsid w:val="00CB2966"/>
    <w:rsid w:val="00CC6635"/>
    <w:rsid w:val="00CD455F"/>
    <w:rsid w:val="00CD569C"/>
    <w:rsid w:val="00CE5CC1"/>
    <w:rsid w:val="00D04318"/>
    <w:rsid w:val="00D061F6"/>
    <w:rsid w:val="00D11090"/>
    <w:rsid w:val="00D12FC3"/>
    <w:rsid w:val="00D130AD"/>
    <w:rsid w:val="00D23152"/>
    <w:rsid w:val="00D236BD"/>
    <w:rsid w:val="00D30FC7"/>
    <w:rsid w:val="00D46145"/>
    <w:rsid w:val="00D52117"/>
    <w:rsid w:val="00D82CB6"/>
    <w:rsid w:val="00D909AC"/>
    <w:rsid w:val="00D96C79"/>
    <w:rsid w:val="00D97073"/>
    <w:rsid w:val="00DA47FA"/>
    <w:rsid w:val="00DB0D39"/>
    <w:rsid w:val="00DD23F9"/>
    <w:rsid w:val="00DD7DD4"/>
    <w:rsid w:val="00E011D5"/>
    <w:rsid w:val="00E04FEF"/>
    <w:rsid w:val="00E067C6"/>
    <w:rsid w:val="00E068A9"/>
    <w:rsid w:val="00E10C7B"/>
    <w:rsid w:val="00E12AA6"/>
    <w:rsid w:val="00E14005"/>
    <w:rsid w:val="00E214A6"/>
    <w:rsid w:val="00E374F5"/>
    <w:rsid w:val="00E407D2"/>
    <w:rsid w:val="00E4560E"/>
    <w:rsid w:val="00E47ABA"/>
    <w:rsid w:val="00E56B05"/>
    <w:rsid w:val="00E614DD"/>
    <w:rsid w:val="00E66877"/>
    <w:rsid w:val="00E71D6D"/>
    <w:rsid w:val="00E7702C"/>
    <w:rsid w:val="00E87A5A"/>
    <w:rsid w:val="00E9264B"/>
    <w:rsid w:val="00E93573"/>
    <w:rsid w:val="00E952F5"/>
    <w:rsid w:val="00EA0BCB"/>
    <w:rsid w:val="00EA70A4"/>
    <w:rsid w:val="00EC1D77"/>
    <w:rsid w:val="00EC2929"/>
    <w:rsid w:val="00EC3DD2"/>
    <w:rsid w:val="00EC6B26"/>
    <w:rsid w:val="00EE5FD5"/>
    <w:rsid w:val="00EE65EE"/>
    <w:rsid w:val="00F01E38"/>
    <w:rsid w:val="00F36038"/>
    <w:rsid w:val="00F37676"/>
    <w:rsid w:val="00F42815"/>
    <w:rsid w:val="00F43119"/>
    <w:rsid w:val="00F4414C"/>
    <w:rsid w:val="00F44DE3"/>
    <w:rsid w:val="00F53551"/>
    <w:rsid w:val="00F568E1"/>
    <w:rsid w:val="00F62B53"/>
    <w:rsid w:val="00F712BF"/>
    <w:rsid w:val="00F75B98"/>
    <w:rsid w:val="00F75F96"/>
    <w:rsid w:val="00F803F6"/>
    <w:rsid w:val="00F825AB"/>
    <w:rsid w:val="00F82A20"/>
    <w:rsid w:val="00F8446D"/>
    <w:rsid w:val="00F86FFE"/>
    <w:rsid w:val="00F87DF1"/>
    <w:rsid w:val="00F9444C"/>
    <w:rsid w:val="00F95503"/>
    <w:rsid w:val="00FA023A"/>
    <w:rsid w:val="00FA0CAA"/>
    <w:rsid w:val="00FB1DB4"/>
    <w:rsid w:val="00FB3008"/>
    <w:rsid w:val="00FB7446"/>
    <w:rsid w:val="00FB78B9"/>
    <w:rsid w:val="00FD21A2"/>
    <w:rsid w:val="00FF1529"/>
    <w:rsid w:val="00FF603C"/>
    <w:rsid w:val="00FF7664"/>
  </w:rsids>
  <w:docVars>
    <w:docVar w:name="__Grammarly_42___1" w:val="H4sIAAAAAAAEAKtWcslP9kxRslIyNDY0NzM0MLA0MjIxNDMwNDdS0lEKTi0uzszPAykwNKsFANIM1CIt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60B24"/>
    <w:rsid w:val="002B4C60"/>
    <w:rsid w:val="002F3CCB"/>
    <w:rsid w:val="003071DE"/>
    <w:rsid w:val="0035477C"/>
    <w:rsid w:val="00356973"/>
    <w:rsid w:val="003608FA"/>
    <w:rsid w:val="003848D3"/>
    <w:rsid w:val="003C390A"/>
    <w:rsid w:val="004B345E"/>
    <w:rsid w:val="004B5C0E"/>
    <w:rsid w:val="00592EA5"/>
    <w:rsid w:val="005A5833"/>
    <w:rsid w:val="005B757E"/>
    <w:rsid w:val="005C523B"/>
    <w:rsid w:val="00651296"/>
    <w:rsid w:val="00655DA9"/>
    <w:rsid w:val="0072165E"/>
    <w:rsid w:val="007261C8"/>
    <w:rsid w:val="007474ED"/>
    <w:rsid w:val="00806011"/>
    <w:rsid w:val="009378B8"/>
    <w:rsid w:val="0098565E"/>
    <w:rsid w:val="00A658D4"/>
    <w:rsid w:val="00A708FF"/>
    <w:rsid w:val="00B85F92"/>
    <w:rsid w:val="00BB2B56"/>
    <w:rsid w:val="00BD51CD"/>
    <w:rsid w:val="00BE17F3"/>
    <w:rsid w:val="00C723C1"/>
    <w:rsid w:val="00C80C12"/>
    <w:rsid w:val="00EC5996"/>
    <w:rsid w:val="00F10486"/>
    <w:rsid w:val="00F97AA5"/>
    <w:rsid w:val="00FA63B0"/>
    <w:rsid w:val="00FC0EC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B4B90-C030-43EF-ADE4-A38FD8D6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2019-11-24T17:50:00Z</dcterms:created>
  <dcterms:modified xsi:type="dcterms:W3CDTF">2019-11-24T17:50:00Z</dcterms:modified>
</cp:coreProperties>
</file>