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4F00" w14:textId="77777777" w:rsidR="004F3E88" w:rsidRPr="003E0D3D" w:rsidRDefault="004B7337" w:rsidP="004B7337">
      <w:pPr>
        <w:spacing w:line="480" w:lineRule="auto"/>
        <w:jc w:val="both"/>
        <w:rPr>
          <w:rFonts w:ascii="Times New Roman" w:hAnsi="Times New Roman" w:cs="Times New Roman"/>
        </w:rPr>
      </w:pPr>
      <w:r w:rsidRPr="003E0D3D">
        <w:rPr>
          <w:rFonts w:ascii="Times New Roman" w:hAnsi="Times New Roman" w:cs="Times New Roman"/>
        </w:rPr>
        <w:t>Name</w:t>
      </w:r>
    </w:p>
    <w:p w14:paraId="6532984D" w14:textId="77777777" w:rsidR="004B7337" w:rsidRPr="003E0D3D" w:rsidRDefault="004B7337" w:rsidP="004B7337">
      <w:pPr>
        <w:spacing w:line="480" w:lineRule="auto"/>
        <w:jc w:val="both"/>
        <w:rPr>
          <w:rFonts w:ascii="Times New Roman" w:hAnsi="Times New Roman" w:cs="Times New Roman"/>
        </w:rPr>
      </w:pPr>
      <w:r w:rsidRPr="003E0D3D">
        <w:rPr>
          <w:rFonts w:ascii="Times New Roman" w:hAnsi="Times New Roman" w:cs="Times New Roman"/>
        </w:rPr>
        <w:t>Professor name</w:t>
      </w:r>
    </w:p>
    <w:p w14:paraId="6109B1FD" w14:textId="77777777" w:rsidR="004B7337" w:rsidRPr="003E0D3D" w:rsidRDefault="004B7337" w:rsidP="004B7337">
      <w:pPr>
        <w:spacing w:line="480" w:lineRule="auto"/>
        <w:jc w:val="both"/>
        <w:rPr>
          <w:rFonts w:ascii="Times New Roman" w:hAnsi="Times New Roman" w:cs="Times New Roman"/>
        </w:rPr>
      </w:pPr>
      <w:r w:rsidRPr="003E0D3D">
        <w:rPr>
          <w:rFonts w:ascii="Times New Roman" w:hAnsi="Times New Roman" w:cs="Times New Roman"/>
        </w:rPr>
        <w:t>Subject</w:t>
      </w:r>
    </w:p>
    <w:p w14:paraId="4BFE25F4" w14:textId="77777777" w:rsidR="004B7337" w:rsidRPr="003E0D3D" w:rsidRDefault="004B7337" w:rsidP="004B7337">
      <w:pPr>
        <w:spacing w:line="480" w:lineRule="auto"/>
        <w:jc w:val="both"/>
        <w:rPr>
          <w:rFonts w:ascii="Times New Roman" w:hAnsi="Times New Roman" w:cs="Times New Roman"/>
        </w:rPr>
      </w:pPr>
      <w:r w:rsidRPr="003E0D3D">
        <w:rPr>
          <w:rFonts w:ascii="Times New Roman" w:hAnsi="Times New Roman" w:cs="Times New Roman"/>
        </w:rPr>
        <w:t xml:space="preserve">Date </w:t>
      </w:r>
    </w:p>
    <w:p w14:paraId="7002E2D2" w14:textId="77777777" w:rsidR="004B7337" w:rsidRDefault="004B7337" w:rsidP="003E0D3D">
      <w:pPr>
        <w:spacing w:line="480" w:lineRule="auto"/>
        <w:jc w:val="center"/>
        <w:rPr>
          <w:rFonts w:ascii="Times New Roman" w:hAnsi="Times New Roman" w:cs="Times New Roman"/>
        </w:rPr>
      </w:pPr>
      <w:r w:rsidRPr="003E0D3D">
        <w:rPr>
          <w:rFonts w:ascii="Times New Roman" w:hAnsi="Times New Roman" w:cs="Times New Roman"/>
        </w:rPr>
        <w:t>Discussion board</w:t>
      </w:r>
    </w:p>
    <w:p w14:paraId="426E1CA0" w14:textId="77777777" w:rsidR="00F870A9" w:rsidRDefault="00D869E2" w:rsidP="00F870A9">
      <w:pPr>
        <w:pStyle w:val="Defaul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C63">
        <w:rPr>
          <w:rFonts w:ascii="Times New Roman" w:hAnsi="Times New Roman" w:cs="Times New Roman"/>
          <w:sz w:val="24"/>
          <w:szCs w:val="24"/>
          <w:shd w:val="clear" w:color="auto" w:fill="FFFFFF"/>
        </w:rPr>
        <w:t>Which language development theory does this video emphasize? How can you tell?</w:t>
      </w:r>
    </w:p>
    <w:p w14:paraId="739E22D6" w14:textId="688D2094" w:rsidR="009E1F42" w:rsidRDefault="009E1F42" w:rsidP="009E1F42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video has focused on communication theory and presents it as one of an effective methods for helping children. It states that children have a desire for communicating and they imitate words and even sounds. </w:t>
      </w:r>
      <w:r w:rsidR="001E7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learning starts from verbal language. </w:t>
      </w:r>
    </w:p>
    <w:p w14:paraId="2DED20BE" w14:textId="77777777" w:rsidR="00F870A9" w:rsidRDefault="00D869E2" w:rsidP="00F870A9">
      <w:pPr>
        <w:pStyle w:val="Defaul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0A9">
        <w:rPr>
          <w:rFonts w:ascii="Times New Roman" w:hAnsi="Times New Roman" w:cs="Times New Roman"/>
          <w:sz w:val="24"/>
          <w:szCs w:val="24"/>
          <w:shd w:val="clear" w:color="auto" w:fill="FFFFFF"/>
        </w:rPr>
        <w:t>To support your answer, provide an example of one of the experiments conducted.</w:t>
      </w:r>
    </w:p>
    <w:p w14:paraId="0927BA0A" w14:textId="3E17B4DC" w:rsidR="001E718D" w:rsidRDefault="001E718D" w:rsidP="001E718D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a same word is spoken in front of the child he will ultimately try to speak it. After several attempts he would succeed in pronouncing the word. This is a common experiment used for determining the effectiveness of communication theory. </w:t>
      </w:r>
    </w:p>
    <w:p w14:paraId="2A14B9BB" w14:textId="77777777" w:rsidR="00F870A9" w:rsidRDefault="00D869E2" w:rsidP="00F870A9">
      <w:pPr>
        <w:pStyle w:val="Defaul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0A9">
        <w:rPr>
          <w:rFonts w:ascii="Times New Roman" w:hAnsi="Times New Roman" w:cs="Times New Roman"/>
          <w:sz w:val="24"/>
          <w:szCs w:val="24"/>
          <w:shd w:val="clear" w:color="auto" w:fill="FFFFFF"/>
        </w:rPr>
        <w:t>Explain how this fits into the learning theory process you identified.</w:t>
      </w:r>
    </w:p>
    <w:p w14:paraId="2E8226B4" w14:textId="2941E0B3" w:rsidR="001E718D" w:rsidRDefault="001E718D" w:rsidP="001E718D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think children can learn and imitate everything. They not only learn to speak the words but also develop personalities that are reflection of their parents. </w:t>
      </w:r>
      <w:r w:rsidR="00AB128A">
        <w:rPr>
          <w:rFonts w:ascii="Times New Roman" w:hAnsi="Times New Roman" w:cs="Times New Roman"/>
          <w:sz w:val="24"/>
          <w:szCs w:val="24"/>
          <w:shd w:val="clear" w:color="auto" w:fill="FFFFFF"/>
        </w:rPr>
        <w:t>Child of an angry father often become</w:t>
      </w:r>
      <w:r w:rsidR="002721B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B1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angry. </w:t>
      </w:r>
      <w:r w:rsidR="00180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also suggests that environment and people play significant role in learning process. </w:t>
      </w:r>
    </w:p>
    <w:p w14:paraId="2415A712" w14:textId="02783CD6" w:rsidR="00D869E2" w:rsidRDefault="00D869E2" w:rsidP="00F870A9">
      <w:pPr>
        <w:pStyle w:val="Defaul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0A9">
        <w:rPr>
          <w:rFonts w:ascii="Times New Roman" w:hAnsi="Times New Roman" w:cs="Times New Roman"/>
          <w:sz w:val="24"/>
          <w:szCs w:val="24"/>
          <w:shd w:val="clear" w:color="auto" w:fill="FFFFFF"/>
        </w:rPr>
        <w:t>What is your position on language acquisition? Based on your position, would you advocate that parents read to their children even before they start to talk?</w:t>
      </w:r>
    </w:p>
    <w:p w14:paraId="7BFECA7C" w14:textId="381C10A1" w:rsidR="00AB128A" w:rsidRPr="00F870A9" w:rsidRDefault="00016765" w:rsidP="00AB128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 am analyzing situation from a therapist’s perspective who can provide guidance to the parents for improving the learning of their children by adopting right methods. </w:t>
      </w:r>
      <w:r w:rsidR="00C11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Based on my position I would advocate the parents to provide a positive and friendly learning environment to their kid. </w:t>
      </w:r>
      <w:r w:rsidR="000B4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would suggest them to engage the child in talking because it builds a positive learning </w:t>
      </w:r>
      <w:r w:rsidR="00812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attitude </w:t>
      </w:r>
      <w:sdt>
        <w:sdtPr>
          <w:id w:val="1430933569"/>
          <w:citation/>
        </w:sdtPr>
        <w:sdtContent>
          <w:r w:rsidR="00812856" w:rsidRPr="003D3A80">
            <w:rPr>
              <w:rFonts w:ascii="Times New Roman" w:eastAsia="Times New Roman" w:hAnsi="Times New Roman" w:cs="Times New Roman"/>
            </w:rPr>
            <w:fldChar w:fldCharType="begin"/>
          </w:r>
          <w:r w:rsidR="00812856" w:rsidRPr="003D3A80">
            <w:rPr>
              <w:rFonts w:ascii="Times New Roman" w:eastAsia="Times New Roman" w:hAnsi="Times New Roman" w:cs="Times New Roman"/>
            </w:rPr>
            <w:instrText xml:space="preserve"> CITATION LAM01 \l 1033 </w:instrText>
          </w:r>
          <w:r w:rsidR="00812856" w:rsidRPr="003D3A80">
            <w:rPr>
              <w:rFonts w:ascii="Times New Roman" w:eastAsia="Times New Roman" w:hAnsi="Times New Roman" w:cs="Times New Roman"/>
            </w:rPr>
            <w:fldChar w:fldCharType="separate"/>
          </w:r>
          <w:r w:rsidR="00812856" w:rsidRPr="00812856">
            <w:rPr>
              <w:rFonts w:ascii="Times New Roman" w:eastAsia="Times New Roman" w:hAnsi="Times New Roman" w:cs="Times New Roman"/>
              <w:noProof/>
            </w:rPr>
            <w:t>(Mooney and Edwards)</w:t>
          </w:r>
          <w:r w:rsidR="00812856" w:rsidRPr="003D3A80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="00812856" w:rsidRPr="003D3A80">
        <w:rPr>
          <w:rFonts w:ascii="Times New Roman" w:eastAsia="Times New Roman" w:hAnsi="Times New Roman" w:cs="Times New Roman"/>
        </w:rPr>
        <w:t>.</w:t>
      </w:r>
    </w:p>
    <w:p w14:paraId="3202682A" w14:textId="270A4DF4" w:rsidR="003E0D3D" w:rsidRDefault="00D869E2" w:rsidP="009E1F42">
      <w:pPr>
        <w:spacing w:line="480" w:lineRule="auto"/>
        <w:jc w:val="both"/>
        <w:rPr>
          <w:rFonts w:ascii="Times New Roman" w:hAnsi="Times New Roman" w:cs="Times New Roman"/>
        </w:rPr>
      </w:pPr>
      <w:r w:rsidRPr="00744C63">
        <w:rPr>
          <w:rFonts w:ascii="Times New Roman" w:hAnsi="Times New Roman" w:cs="Times New Roman"/>
        </w:rPr>
        <w:t xml:space="preserve">Reply </w:t>
      </w:r>
    </w:p>
    <w:p w14:paraId="4BD72839" w14:textId="6CFAF7E9" w:rsidR="00812856" w:rsidRDefault="009E1F42" w:rsidP="00D869E2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with the post because it gives a good answer for the question. I agree that children learn from communications and they are highly responsive to the sounds, words and language. </w:t>
      </w:r>
      <w:r w:rsidR="000B26DE">
        <w:rPr>
          <w:rFonts w:ascii="Times New Roman" w:hAnsi="Times New Roman" w:cs="Times New Roman"/>
        </w:rPr>
        <w:t>The p</w:t>
      </w:r>
      <w:r w:rsidR="00A42262">
        <w:rPr>
          <w:rFonts w:ascii="Times New Roman" w:hAnsi="Times New Roman" w:cs="Times New Roman"/>
        </w:rPr>
        <w:t xml:space="preserve">ost </w:t>
      </w:r>
      <w:r w:rsidR="000B26DE">
        <w:rPr>
          <w:rFonts w:ascii="Times New Roman" w:hAnsi="Times New Roman" w:cs="Times New Roman"/>
        </w:rPr>
        <w:t xml:space="preserve">rightly points out how </w:t>
      </w:r>
      <w:r w:rsidR="001808DA">
        <w:rPr>
          <w:rFonts w:ascii="Times New Roman" w:hAnsi="Times New Roman" w:cs="Times New Roman"/>
        </w:rPr>
        <w:t>a particular environment promotes</w:t>
      </w:r>
      <w:r w:rsidR="000B26DE">
        <w:rPr>
          <w:rFonts w:ascii="Times New Roman" w:hAnsi="Times New Roman" w:cs="Times New Roman"/>
        </w:rPr>
        <w:t xml:space="preserve"> specific learning. </w:t>
      </w:r>
      <w:r w:rsidR="00A42262">
        <w:rPr>
          <w:rFonts w:ascii="Times New Roman" w:hAnsi="Times New Roman" w:cs="Times New Roman"/>
        </w:rPr>
        <w:t xml:space="preserve">I agree that family settings and learning environment is created by parents that improves of undermines learning capability of children. </w:t>
      </w:r>
      <w:r w:rsidR="00576E01">
        <w:rPr>
          <w:rFonts w:ascii="Times New Roman" w:hAnsi="Times New Roman" w:cs="Times New Roman"/>
        </w:rPr>
        <w:t xml:space="preserve">I also agree that it is important for the parents to realize that child will learn what they hear in their interaction with the parents. </w:t>
      </w:r>
    </w:p>
    <w:p w14:paraId="7305A385" w14:textId="77777777" w:rsidR="00812856" w:rsidRDefault="00812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175975" w14:textId="1F8AEA96" w:rsidR="00812856" w:rsidRDefault="00812856" w:rsidP="00812856">
      <w:pPr>
        <w:spacing w:line="480" w:lineRule="auto"/>
        <w:ind w:left="36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Work C</w:t>
      </w:r>
      <w:bookmarkStart w:id="0" w:name="_GoBack"/>
      <w:bookmarkEnd w:id="0"/>
      <w:r>
        <w:rPr>
          <w:rFonts w:ascii="Times New Roman" w:hAnsi="Times New Roman" w:cs="Times New Roman"/>
        </w:rPr>
        <w:t>ited</w:t>
      </w:r>
    </w:p>
    <w:p w14:paraId="1FED0643" w14:textId="77777777" w:rsidR="00812856" w:rsidRPr="00812856" w:rsidRDefault="00812856" w:rsidP="00812856">
      <w:pPr>
        <w:pStyle w:val="Bibliography"/>
        <w:spacing w:line="480" w:lineRule="auto"/>
        <w:ind w:left="864" w:hanging="720"/>
        <w:rPr>
          <w:noProof/>
        </w:rPr>
      </w:pPr>
      <w:r w:rsidRPr="00812856">
        <w:fldChar w:fldCharType="begin"/>
      </w:r>
      <w:r w:rsidRPr="00812856">
        <w:instrText xml:space="preserve"> BIBLIOGRAPHY </w:instrText>
      </w:r>
      <w:r w:rsidRPr="00812856">
        <w:fldChar w:fldCharType="separate"/>
      </w:r>
      <w:r w:rsidRPr="00812856">
        <w:rPr>
          <w:noProof/>
        </w:rPr>
        <w:t>Mooney, L A and B Edwards. "Experiential learning in sociology: Service learning and other community-based learning initiatives." Teaching Sociology 29.2 (2001): 181-194.</w:t>
      </w:r>
    </w:p>
    <w:p w14:paraId="2F5631D8" w14:textId="08D2A5DD" w:rsidR="00812856" w:rsidRPr="00812856" w:rsidRDefault="00812856" w:rsidP="00812856">
      <w:pPr>
        <w:spacing w:line="480" w:lineRule="auto"/>
        <w:ind w:left="864" w:hanging="720"/>
        <w:jc w:val="both"/>
        <w:rPr>
          <w:rFonts w:ascii="Times New Roman" w:hAnsi="Times New Roman" w:cs="Times New Roman"/>
        </w:rPr>
      </w:pPr>
      <w:r w:rsidRPr="00812856">
        <w:rPr>
          <w:b/>
          <w:bCs/>
        </w:rPr>
        <w:fldChar w:fldCharType="end"/>
      </w:r>
    </w:p>
    <w:p w14:paraId="4BE5D989" w14:textId="77777777" w:rsidR="009E1F42" w:rsidRPr="00812856" w:rsidRDefault="009E1F42" w:rsidP="00812856">
      <w:pPr>
        <w:spacing w:line="480" w:lineRule="auto"/>
        <w:ind w:left="864" w:hanging="720"/>
        <w:jc w:val="both"/>
        <w:rPr>
          <w:rFonts w:ascii="Times New Roman" w:hAnsi="Times New Roman" w:cs="Times New Roman"/>
        </w:rPr>
      </w:pPr>
    </w:p>
    <w:sectPr w:rsidR="009E1F42" w:rsidRPr="00812856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F16B5" w14:textId="77777777" w:rsidR="000B26DE" w:rsidRDefault="000B26DE" w:rsidP="004B7337">
      <w:r>
        <w:separator/>
      </w:r>
    </w:p>
  </w:endnote>
  <w:endnote w:type="continuationSeparator" w:id="0">
    <w:p w14:paraId="186755F6" w14:textId="77777777" w:rsidR="000B26DE" w:rsidRDefault="000B26DE" w:rsidP="004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482AF" w14:textId="77777777" w:rsidR="000B26DE" w:rsidRDefault="000B26DE" w:rsidP="004B7337">
      <w:r>
        <w:separator/>
      </w:r>
    </w:p>
  </w:footnote>
  <w:footnote w:type="continuationSeparator" w:id="0">
    <w:p w14:paraId="2F4B50E0" w14:textId="77777777" w:rsidR="000B26DE" w:rsidRDefault="000B26DE" w:rsidP="004B7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CE53" w14:textId="77777777" w:rsidR="000B26DE" w:rsidRDefault="000B26DE" w:rsidP="000B26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523E3" w14:textId="77777777" w:rsidR="000B26DE" w:rsidRDefault="000B26DE" w:rsidP="004B733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B39F" w14:textId="77777777" w:rsidR="000B26DE" w:rsidRDefault="000B26DE" w:rsidP="000B26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8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F961C" w14:textId="7517ED95" w:rsidR="000B26DE" w:rsidRDefault="000B26DE" w:rsidP="003E0D3D">
    <w:pPr>
      <w:pStyle w:val="Header"/>
      <w:ind w:right="360"/>
      <w:jc w:val="right"/>
    </w:pPr>
    <w:r>
      <w:t>Surname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B65"/>
    <w:multiLevelType w:val="hybridMultilevel"/>
    <w:tmpl w:val="48DA63A0"/>
    <w:styleLink w:val="Bullets"/>
    <w:lvl w:ilvl="0" w:tplc="906AD50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41DB0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841502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CD864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62956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0AD92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23DE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2CF6A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6CE5A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5C02EF"/>
    <w:multiLevelType w:val="hybridMultilevel"/>
    <w:tmpl w:val="863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0D37"/>
    <w:multiLevelType w:val="hybridMultilevel"/>
    <w:tmpl w:val="67CA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792F"/>
    <w:multiLevelType w:val="hybridMultilevel"/>
    <w:tmpl w:val="48DA63A0"/>
    <w:numStyleLink w:val="Bullets"/>
  </w:abstractNum>
  <w:num w:numId="1">
    <w:abstractNumId w:val="0"/>
  </w:num>
  <w:num w:numId="2">
    <w:abstractNumId w:val="3"/>
    <w:lvlOverride w:ilvl="0">
      <w:lvl w:ilvl="0" w:tplc="932EB022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F6D974">
        <w:start w:val="1"/>
        <w:numFmt w:val="bullet"/>
        <w:lvlText w:val="•"/>
        <w:lvlJc w:val="left"/>
        <w:pPr>
          <w:ind w:left="14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0BDC6">
        <w:start w:val="1"/>
        <w:numFmt w:val="bullet"/>
        <w:lvlText w:val="•"/>
        <w:lvlJc w:val="left"/>
        <w:pPr>
          <w:ind w:left="2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461A18">
        <w:start w:val="1"/>
        <w:numFmt w:val="bullet"/>
        <w:lvlText w:val="•"/>
        <w:lvlJc w:val="left"/>
        <w:pPr>
          <w:ind w:left="28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2C828C">
        <w:start w:val="1"/>
        <w:numFmt w:val="bullet"/>
        <w:lvlText w:val="•"/>
        <w:lvlJc w:val="left"/>
        <w:pPr>
          <w:ind w:left="3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52D6C0">
        <w:start w:val="1"/>
        <w:numFmt w:val="bullet"/>
        <w:lvlText w:val="•"/>
        <w:lvlJc w:val="left"/>
        <w:pPr>
          <w:ind w:left="43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A1CBA">
        <w:start w:val="1"/>
        <w:numFmt w:val="bullet"/>
        <w:lvlText w:val="•"/>
        <w:lvlJc w:val="left"/>
        <w:pPr>
          <w:ind w:left="5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A73EC">
        <w:start w:val="1"/>
        <w:numFmt w:val="bullet"/>
        <w:lvlText w:val="•"/>
        <w:lvlJc w:val="left"/>
        <w:pPr>
          <w:ind w:left="57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BE226A">
        <w:start w:val="1"/>
        <w:numFmt w:val="bullet"/>
        <w:lvlText w:val="•"/>
        <w:lvlJc w:val="left"/>
        <w:pPr>
          <w:ind w:left="6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37"/>
    <w:rsid w:val="00016765"/>
    <w:rsid w:val="000B26DE"/>
    <w:rsid w:val="000B46B4"/>
    <w:rsid w:val="001808DA"/>
    <w:rsid w:val="001E718D"/>
    <w:rsid w:val="002721B7"/>
    <w:rsid w:val="003E0D3D"/>
    <w:rsid w:val="004B7337"/>
    <w:rsid w:val="004F3E88"/>
    <w:rsid w:val="00576E01"/>
    <w:rsid w:val="00744C63"/>
    <w:rsid w:val="00812856"/>
    <w:rsid w:val="009E1F42"/>
    <w:rsid w:val="00A42262"/>
    <w:rsid w:val="00AB128A"/>
    <w:rsid w:val="00BB51CC"/>
    <w:rsid w:val="00C115D7"/>
    <w:rsid w:val="00C2516F"/>
    <w:rsid w:val="00D869E2"/>
    <w:rsid w:val="00F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A4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8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37"/>
  </w:style>
  <w:style w:type="character" w:styleId="PageNumber">
    <w:name w:val="page number"/>
    <w:basedOn w:val="DefaultParagraphFont"/>
    <w:uiPriority w:val="99"/>
    <w:semiHidden/>
    <w:unhideWhenUsed/>
    <w:rsid w:val="004B7337"/>
  </w:style>
  <w:style w:type="paragraph" w:styleId="Footer">
    <w:name w:val="footer"/>
    <w:basedOn w:val="Normal"/>
    <w:link w:val="FooterChar"/>
    <w:uiPriority w:val="99"/>
    <w:unhideWhenUsed/>
    <w:rsid w:val="003E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3D"/>
  </w:style>
  <w:style w:type="paragraph" w:customStyle="1" w:styleId="Default">
    <w:name w:val="Default"/>
    <w:rsid w:val="00D869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D869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86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5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2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128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8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37"/>
  </w:style>
  <w:style w:type="character" w:styleId="PageNumber">
    <w:name w:val="page number"/>
    <w:basedOn w:val="DefaultParagraphFont"/>
    <w:uiPriority w:val="99"/>
    <w:semiHidden/>
    <w:unhideWhenUsed/>
    <w:rsid w:val="004B7337"/>
  </w:style>
  <w:style w:type="paragraph" w:styleId="Footer">
    <w:name w:val="footer"/>
    <w:basedOn w:val="Normal"/>
    <w:link w:val="FooterChar"/>
    <w:uiPriority w:val="99"/>
    <w:unhideWhenUsed/>
    <w:rsid w:val="003E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3D"/>
  </w:style>
  <w:style w:type="paragraph" w:customStyle="1" w:styleId="Default">
    <w:name w:val="Default"/>
    <w:rsid w:val="00D869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D869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86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5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2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1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LAM01</b:Tag>
    <b:SourceType>JournalArticle</b:SourceType>
    <b:Guid>{C79566CC-7583-EB4E-BF37-C9D0735A0BF6}</b:Guid>
    <b:Author>
      <b:Author>
        <b:NameList>
          <b:Person>
            <b:Last>Mooney</b:Last>
            <b:First>L</b:First>
            <b:Middle>A</b:Middle>
          </b:Person>
          <b:Person>
            <b:Last>Edwards</b:Last>
            <b:First>B</b:First>
          </b:Person>
        </b:NameList>
      </b:Author>
    </b:Author>
    <b:Title>Experiential learning in sociology: Service learning and other community-based learning initiatives</b:Title>
    <b:JournalName>Teaching Sociology</b:JournalName>
    <b:Year>2001</b:Year>
    <b:Volume>29</b:Volume>
    <b:Issue>2</b:Issue>
    <b:Pages>181-194</b:Pages>
    <b:RefOrder>1</b:RefOrder>
  </b:Source>
</b:Sources>
</file>

<file path=customXml/itemProps1.xml><?xml version="1.0" encoding="utf-8"?>
<ds:datastoreItem xmlns:ds="http://schemas.openxmlformats.org/officeDocument/2006/customXml" ds:itemID="{7F8E2C8F-5C9E-F545-8F74-41890573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2066</Characters>
  <Application>Microsoft Macintosh Word</Application>
  <DocSecurity>0</DocSecurity>
  <Lines>17</Lines>
  <Paragraphs>4</Paragraphs>
  <ScaleCrop>false</ScaleCrop>
  <Company>art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18</cp:revision>
  <dcterms:created xsi:type="dcterms:W3CDTF">2019-09-24T18:35:00Z</dcterms:created>
  <dcterms:modified xsi:type="dcterms:W3CDTF">2019-09-24T19:47:00Z</dcterms:modified>
</cp:coreProperties>
</file>