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0BB2B8E9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626C7FB6" w14:textId="77777777" w:rsidR="00E614DD" w:rsidRDefault="005E6E5A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76C4460" w14:textId="77777777" w:rsidR="00E614DD" w:rsidRDefault="005E6E5A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F882039" w14:textId="77777777" w:rsidR="00E614DD" w:rsidRDefault="005E6E5A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7448DC3B" w14:textId="77777777" w:rsidR="00F53828" w:rsidRDefault="00F53828">
      <w:pPr>
        <w:pStyle w:val="Title"/>
      </w:pPr>
    </w:p>
    <w:p w14:paraId="2A35C61C" w14:textId="1053CA73" w:rsidR="00F53828" w:rsidRDefault="00F53828" w:rsidP="00E81CBB">
      <w:pPr>
        <w:jc w:val="center"/>
      </w:pPr>
      <w:r>
        <w:t>Utilitarianism and</w:t>
      </w:r>
      <w:r w:rsidR="00175D08">
        <w:t xml:space="preserve"> Kantian Ethics</w:t>
      </w:r>
    </w:p>
    <w:p w14:paraId="6BFDF19E" w14:textId="43E43A09" w:rsidR="00175D08" w:rsidRDefault="003B54C9" w:rsidP="00E81CBB">
      <w:pPr>
        <w:jc w:val="both"/>
      </w:pPr>
      <w:bookmarkStart w:id="0" w:name="_GoBack"/>
      <w:r>
        <w:t xml:space="preserve">Utilitarianism </w:t>
      </w:r>
      <w:r w:rsidR="00573274">
        <w:t xml:space="preserve">and Kantian </w:t>
      </w:r>
      <w:r w:rsidR="00E81CBB">
        <w:t>ethics</w:t>
      </w:r>
      <w:r w:rsidR="00573274">
        <w:t xml:space="preserve"> are </w:t>
      </w:r>
      <w:r w:rsidR="00CE03FB">
        <w:t xml:space="preserve">the </w:t>
      </w:r>
      <w:r w:rsidR="00573274">
        <w:t xml:space="preserve">two main theories of ethics </w:t>
      </w:r>
      <w:r w:rsidR="00CE03FB">
        <w:t>that</w:t>
      </w:r>
      <w:r w:rsidR="00573274">
        <w:t xml:space="preserve"> are wide</w:t>
      </w:r>
      <w:r w:rsidR="00096225">
        <w:t xml:space="preserve">ly discussed and accepted. There are fundamental differences in both the theories based on </w:t>
      </w:r>
      <w:r w:rsidR="00970183">
        <w:t>how on action and consequences of th</w:t>
      </w:r>
      <w:r w:rsidR="00FB657C">
        <w:t xml:space="preserve">e action. </w:t>
      </w:r>
      <w:r w:rsidR="00CE03FB">
        <w:t>The K</w:t>
      </w:r>
      <w:r w:rsidR="00FB657C">
        <w:t xml:space="preserve">antian theory is </w:t>
      </w:r>
      <w:r w:rsidR="000B3467">
        <w:t>very close to deontology as both are based on the principles which govern the action. On the other hand, utilitarianism is based</w:t>
      </w:r>
      <w:r w:rsidR="00E81CBB">
        <w:t xml:space="preserve"> on</w:t>
      </w:r>
      <w:r w:rsidR="000B3467">
        <w:t xml:space="preserve"> </w:t>
      </w:r>
      <w:r w:rsidR="00B27210">
        <w:t xml:space="preserve">the action which results in maximum pleasure. It is based on grater pleasure for </w:t>
      </w:r>
      <w:r w:rsidR="00CE03FB">
        <w:t xml:space="preserve">a </w:t>
      </w:r>
      <w:r w:rsidR="00B27210">
        <w:t xml:space="preserve">greater number of people irrespective of the harm that may be inflicted </w:t>
      </w:r>
      <w:r w:rsidR="00CE03FB">
        <w:t>on</w:t>
      </w:r>
      <w:r w:rsidR="00B27210">
        <w:t xml:space="preserve"> </w:t>
      </w:r>
      <w:r w:rsidR="00CE03FB">
        <w:t xml:space="preserve">a </w:t>
      </w:r>
      <w:r w:rsidR="00B27210">
        <w:t>lesser number of people.</w:t>
      </w:r>
      <w:r w:rsidR="00AF0D31">
        <w:t xml:space="preserve"> In </w:t>
      </w:r>
      <w:r w:rsidR="00657C3B">
        <w:t>utili</w:t>
      </w:r>
      <w:r w:rsidR="006D1916">
        <w:t xml:space="preserve">tarianism, the end result justify the </w:t>
      </w:r>
      <w:r w:rsidR="00F2702C">
        <w:t>right or wrong of any action.</w:t>
      </w:r>
      <w:r w:rsidR="0084460A">
        <w:t xml:space="preserve"> </w:t>
      </w:r>
      <w:r w:rsidR="001F70A3">
        <w:t>By deep analysis</w:t>
      </w:r>
      <w:r w:rsidR="0084460A">
        <w:t xml:space="preserve"> through </w:t>
      </w:r>
      <w:r w:rsidR="00CE03FB">
        <w:t xml:space="preserve">a </w:t>
      </w:r>
      <w:r w:rsidR="0084460A">
        <w:t>critical underst</w:t>
      </w:r>
      <w:r w:rsidR="006D415D">
        <w:t xml:space="preserve">anding of both the theories of ethics, we will take an overview of a case study and determine which ethical theory fits here. </w:t>
      </w:r>
    </w:p>
    <w:p w14:paraId="082B2540" w14:textId="77777777" w:rsidR="00F53828" w:rsidRDefault="001F70A3" w:rsidP="001F70A3">
      <w:pPr>
        <w:pStyle w:val="Title"/>
        <w:jc w:val="left"/>
      </w:pPr>
      <w:r>
        <w:tab/>
        <w:t>Alex is a lady who promised her spouse that she will continu</w:t>
      </w:r>
      <w:r w:rsidR="009802BD">
        <w:t>e to</w:t>
      </w:r>
      <w:r w:rsidR="00BB1A43">
        <w:t xml:space="preserve"> visit her grave at every anniversary no matter how much time pas</w:t>
      </w:r>
      <w:r w:rsidR="00CE03FB">
        <w:t>se</w:t>
      </w:r>
      <w:r w:rsidR="00BB1A43">
        <w:t>s. After her death</w:t>
      </w:r>
      <w:r w:rsidR="00CE03FB">
        <w:t>,</w:t>
      </w:r>
      <w:r w:rsidR="00BB1A43">
        <w:t xml:space="preserve"> she remain</w:t>
      </w:r>
      <w:r w:rsidR="00CE03FB">
        <w:t>s</w:t>
      </w:r>
      <w:r w:rsidR="00BB1A43">
        <w:t xml:space="preserve"> stick to her pledge </w:t>
      </w:r>
      <w:r w:rsidR="00D30279">
        <w:t>and continue</w:t>
      </w:r>
      <w:r w:rsidR="00CE03FB">
        <w:t>s</w:t>
      </w:r>
      <w:r w:rsidR="00D30279">
        <w:t xml:space="preserve"> to visit her grave. After some years, due to Alex’s deteriorating health and aging, it became diffic</w:t>
      </w:r>
      <w:r w:rsidR="00A97239">
        <w:t>ult for her</w:t>
      </w:r>
      <w:r w:rsidR="00D30279">
        <w:t xml:space="preserve"> to remain true to her pledge. </w:t>
      </w:r>
      <w:r w:rsidR="00A97239">
        <w:t>As mention</w:t>
      </w:r>
      <w:r w:rsidR="00AC590C">
        <w:t xml:space="preserve">ed in the case study, Alex believes in utilitarianism so she does a hedonistic calculus in her mind and decided </w:t>
      </w:r>
      <w:r w:rsidR="00590400">
        <w:t>that she will not be able to continue visiting her dead spouse anymore.</w:t>
      </w:r>
    </w:p>
    <w:p w14:paraId="7A40BC9F" w14:textId="409E507E" w:rsidR="00B53D80" w:rsidRDefault="00035E8C" w:rsidP="00B53D80">
      <w:r>
        <w:t xml:space="preserve">Is Alex’s abandoning </w:t>
      </w:r>
      <w:r w:rsidR="00CE03FB">
        <w:t xml:space="preserve">an </w:t>
      </w:r>
      <w:r>
        <w:t>annual visit to her spo</w:t>
      </w:r>
      <w:r w:rsidR="002804F7">
        <w:t xml:space="preserve">use true according to </w:t>
      </w:r>
      <w:r w:rsidR="00CE03FB">
        <w:t xml:space="preserve">the </w:t>
      </w:r>
      <w:r w:rsidR="002804F7">
        <w:t>utilitarian theory of ethics</w:t>
      </w:r>
      <w:r w:rsidR="00CE03FB">
        <w:t>?</w:t>
      </w:r>
      <w:r w:rsidR="002804F7">
        <w:t xml:space="preserve"> </w:t>
      </w:r>
      <w:r w:rsidR="004D4FF6">
        <w:t>According to consequentialism</w:t>
      </w:r>
      <w:r w:rsidR="002804F7">
        <w:t>, Alex is very right in giving up visit</w:t>
      </w:r>
      <w:r w:rsidR="00CE03FB">
        <w:t>s</w:t>
      </w:r>
      <w:r w:rsidR="002804F7">
        <w:t xml:space="preserve"> to her </w:t>
      </w:r>
      <w:r w:rsidR="004D4FF6">
        <w:t xml:space="preserve">spouse’s </w:t>
      </w:r>
      <w:r w:rsidR="004D4FF6">
        <w:lastRenderedPageBreak/>
        <w:t>grave because in</w:t>
      </w:r>
      <w:r w:rsidR="00681688">
        <w:t xml:space="preserve"> </w:t>
      </w:r>
      <w:r w:rsidR="00324910">
        <w:t>consequentialism</w:t>
      </w:r>
      <w:r w:rsidR="004D4FF6">
        <w:t xml:space="preserve"> actions are j</w:t>
      </w:r>
      <w:r w:rsidR="00087BD6">
        <w:t>ustified that</w:t>
      </w:r>
      <w:r w:rsidR="004D4FF6">
        <w:t xml:space="preserve"> their consequences</w:t>
      </w:r>
      <w:r w:rsidR="00CE03FB">
        <w:t>,</w:t>
      </w:r>
      <w:r w:rsidR="004D4FF6">
        <w:t xml:space="preserve"> not intentions. It is possible that her inten</w:t>
      </w:r>
      <w:r w:rsidR="00CE03FB">
        <w:t>t</w:t>
      </w:r>
      <w:r w:rsidR="004D4FF6">
        <w:t xml:space="preserve">ions are against the </w:t>
      </w:r>
      <w:r w:rsidR="004D4FF6" w:rsidRPr="00AF0D31">
        <w:t xml:space="preserve">decision. </w:t>
      </w:r>
      <w:r w:rsidR="00CE03FB" w:rsidRPr="00AF0D31">
        <w:t>The u</w:t>
      </w:r>
      <w:r w:rsidR="004D4FF6" w:rsidRPr="00AF0D31">
        <w:t>tilitar</w:t>
      </w:r>
      <w:r w:rsidR="004D4FF6">
        <w:t xml:space="preserve">ian approach is characterized by the pleasure at the end of action and if it is present in a greater amount for a greater number of people it is fair and justified. </w:t>
      </w:r>
      <w:r w:rsidR="00087BD6">
        <w:t xml:space="preserve">In this case, she was not getting enough pleasure in doing continuous visits rather it was becoming painful owing to her age and illness. </w:t>
      </w:r>
      <w:r w:rsidR="00414941">
        <w:t>She made a fe</w:t>
      </w:r>
      <w:r w:rsidR="00B474E8">
        <w:t>licific calculus</w:t>
      </w:r>
      <w:r w:rsidR="00414941">
        <w:t xml:space="preserve"> inside her head and the result was in favor of giving up. </w:t>
      </w:r>
      <w:r w:rsidR="00B474E8">
        <w:t xml:space="preserve"> Felicific calculus is a formulated algorithm presented by Jeremy Bentham, a utilitarian philosopher</w:t>
      </w:r>
      <w:r w:rsidR="007218D4">
        <w:t xml:space="preserve"> to calculate the amount or degree of pleasure that is specific to a particular act</w:t>
      </w:r>
      <w:r w:rsidR="00EC3A80">
        <w:t>ion.</w:t>
      </w:r>
    </w:p>
    <w:p w14:paraId="20911EB1" w14:textId="1D6023BF" w:rsidR="00EC3A80" w:rsidRDefault="0060039D" w:rsidP="0060039D">
      <w:pPr>
        <w:ind w:firstLine="0"/>
      </w:pPr>
      <w:r>
        <w:tab/>
        <w:t>Now if we relate Alex’</w:t>
      </w:r>
      <w:r w:rsidR="00EC596F">
        <w:t xml:space="preserve">s decision with that of Kantian theory of ethics, her action is not justified at all. Immanuel Kant, who presented this theory </w:t>
      </w:r>
      <w:r w:rsidR="00663847">
        <w:t>believes that this theory is based on two fundamental capacities that are rationality and freedom</w:t>
      </w:r>
      <w:r w:rsidR="00CE03FB">
        <w:fldChar w:fldCharType="begin"/>
      </w:r>
      <w:r w:rsidR="00CE03FB">
        <w:instrText xml:space="preserve"> ADDIN ZOTERO_ITEM CSL_CITATION {"citationID":"d5CvWnj6","properties":{"formattedCitation":"({\\i{}Kant, Immanuel | Internet Encyclopedia of Philosophy})","plainCitation":"(Kant, Immanuel | Internet Encyclopedia of Philosophy)","noteIndex":0},"citationItems":[{"id":278,"uris":["http://zotero.org/users/local/5OlhLovK/items/9DT25CD2"],"uri":["http://zotero.org/users/local/5OlhLovK/items/9DT25CD2"],"itemData":{"id":278,"type":"webpage","title":"Kant, Immanuel | Internet Encyclopedia of Philosophy","URL":"https://www.iep.utm.edu/kantview/","accessed":{"date-parts":[["2019",11,25]]}}}],"schema":"https://github.com/citation-style-language/schema/raw/master/csl-citation.json"} </w:instrText>
      </w:r>
      <w:r w:rsidR="00CE03FB">
        <w:fldChar w:fldCharType="separate"/>
      </w:r>
      <w:r w:rsidR="00CE03FB" w:rsidRPr="00CE03FB">
        <w:rPr>
          <w:rFonts w:ascii="Times New Roman" w:hAnsi="Times New Roman" w:cs="Times New Roman"/>
        </w:rPr>
        <w:t>(</w:t>
      </w:r>
      <w:r w:rsidR="00CE03FB" w:rsidRPr="00CE03FB">
        <w:rPr>
          <w:rFonts w:ascii="Times New Roman" w:hAnsi="Times New Roman" w:cs="Times New Roman"/>
          <w:i/>
          <w:iCs/>
        </w:rPr>
        <w:t>Kant, Immanuel | Internet Encyclopedia of Philosophy</w:t>
      </w:r>
      <w:r w:rsidR="00CE03FB" w:rsidRPr="00CE03FB">
        <w:rPr>
          <w:rFonts w:ascii="Times New Roman" w:hAnsi="Times New Roman" w:cs="Times New Roman"/>
        </w:rPr>
        <w:t>)</w:t>
      </w:r>
      <w:r w:rsidR="00CE03FB">
        <w:fldChar w:fldCharType="end"/>
      </w:r>
      <w:r w:rsidR="00663847">
        <w:t>. Freedom doe</w:t>
      </w:r>
      <w:r w:rsidR="00B716AF">
        <w:t>s not mean that every</w:t>
      </w:r>
      <w:r w:rsidR="00663847">
        <w:t xml:space="preserve">body has </w:t>
      </w:r>
      <w:r w:rsidR="00CE03FB">
        <w:t xml:space="preserve">the </w:t>
      </w:r>
      <w:r w:rsidR="00663847">
        <w:t xml:space="preserve">freedom to do whatever he considers true based on his own free will. </w:t>
      </w:r>
      <w:r w:rsidR="00B716AF">
        <w:t>A free</w:t>
      </w:r>
      <w:r w:rsidR="00CE03FB">
        <w:t>-</w:t>
      </w:r>
      <w:r w:rsidR="00B716AF">
        <w:t xml:space="preserve">will is one which is </w:t>
      </w:r>
      <w:r w:rsidR="00E2579F">
        <w:t>under moral laws and happiness, sufferings, pa</w:t>
      </w:r>
      <w:r w:rsidR="00BC0B80">
        <w:t>in</w:t>
      </w:r>
      <w:r w:rsidR="00CE03FB">
        <w:t>,</w:t>
      </w:r>
      <w:r w:rsidR="00BC0B80">
        <w:t xml:space="preserve"> and pleasure are not the sovereign masters. As far as rationality is concerned, </w:t>
      </w:r>
      <w:r w:rsidR="00640D40">
        <w:t>it is judged by t</w:t>
      </w:r>
      <w:r w:rsidR="00B977C8">
        <w:t>h</w:t>
      </w:r>
      <w:r w:rsidR="00600E71">
        <w:t>e inherent dignity of a p</w:t>
      </w:r>
      <w:r w:rsidR="00B949AF">
        <w:t>erson w</w:t>
      </w:r>
      <w:r w:rsidR="00B71521">
        <w:t xml:space="preserve">hich is an end result </w:t>
      </w:r>
      <w:r w:rsidR="00B949AF">
        <w:t>in itself. A man’s reason determines his will whi</w:t>
      </w:r>
      <w:r w:rsidR="00E04943">
        <w:t xml:space="preserve">ch then ultimately </w:t>
      </w:r>
      <w:r w:rsidR="00C8249B">
        <w:t>effects</w:t>
      </w:r>
      <w:r w:rsidR="00E04943">
        <w:t xml:space="preserve"> on a bigger scale and affects the inclination, natur</w:t>
      </w:r>
      <w:r w:rsidR="00CE03FB">
        <w:t>al</w:t>
      </w:r>
      <w:r w:rsidR="00E04943">
        <w:t xml:space="preserve"> circumstances</w:t>
      </w:r>
      <w:r w:rsidR="00CE03FB">
        <w:t>,</w:t>
      </w:r>
      <w:r w:rsidR="00E04943">
        <w:t xml:space="preserve"> and interests.</w:t>
      </w:r>
      <w:r w:rsidR="00A5461F">
        <w:t xml:space="preserve"> In Alex’s case, her decision </w:t>
      </w:r>
      <w:r w:rsidR="009A05AC">
        <w:t xml:space="preserve">to visit her spouse on every anniversary </w:t>
      </w:r>
      <w:r w:rsidR="00E4739C">
        <w:t>after her death</w:t>
      </w:r>
      <w:r w:rsidR="00B0273B">
        <w:t xml:space="preserve"> was not only based on g</w:t>
      </w:r>
      <w:r w:rsidR="00E4739C">
        <w:t>ood moral grounds but also it was a promise which she is liable to fulfi</w:t>
      </w:r>
      <w:r w:rsidR="00CE03FB">
        <w:t>l</w:t>
      </w:r>
      <w:r w:rsidR="00E4739C">
        <w:t xml:space="preserve">l. Irrespective of the consequences and </w:t>
      </w:r>
      <w:r w:rsidR="00B0273B">
        <w:t>end results she must fulfi</w:t>
      </w:r>
      <w:r w:rsidR="00CE03FB">
        <w:t>l</w:t>
      </w:r>
      <w:r w:rsidR="00B0273B">
        <w:t>l her oath and</w:t>
      </w:r>
      <w:r w:rsidR="00B622F6">
        <w:t xml:space="preserve"> continue visiting her spouse’s grave. </w:t>
      </w:r>
    </w:p>
    <w:p w14:paraId="7A533ABF" w14:textId="1264FA7A" w:rsidR="005020E8" w:rsidRPr="00B53D80" w:rsidRDefault="005020E8" w:rsidP="0060039D">
      <w:pPr>
        <w:ind w:firstLine="0"/>
      </w:pPr>
      <w:r>
        <w:tab/>
      </w:r>
      <w:r w:rsidR="007F5C1B">
        <w:t xml:space="preserve">Comparing similarities and differences when applying both the theories of ethics </w:t>
      </w:r>
      <w:r w:rsidR="007858CF">
        <w:t>to Alex’</w:t>
      </w:r>
      <w:r w:rsidR="006F2385">
        <w:t xml:space="preserve">s case, her decision to stay true to her promise was according to the principles of </w:t>
      </w:r>
      <w:r w:rsidR="00F317D0">
        <w:t xml:space="preserve">Kantian theory of ethics. </w:t>
      </w:r>
      <w:r w:rsidR="00AF7311">
        <w:t xml:space="preserve">Because </w:t>
      </w:r>
      <w:r w:rsidR="00CE03FB">
        <w:t xml:space="preserve">the </w:t>
      </w:r>
      <w:r w:rsidR="00AF7311">
        <w:t>mor</w:t>
      </w:r>
      <w:r w:rsidR="00CE03FB">
        <w:t>a</w:t>
      </w:r>
      <w:r w:rsidR="00AF7311">
        <w:t>l wo</w:t>
      </w:r>
      <w:r w:rsidR="00CE03FB">
        <w:t>r</w:t>
      </w:r>
      <w:r w:rsidR="00AF7311">
        <w:t xml:space="preserve">th of </w:t>
      </w:r>
      <w:r w:rsidR="00CE03FB">
        <w:t xml:space="preserve">an </w:t>
      </w:r>
      <w:r w:rsidR="00AF7311">
        <w:t xml:space="preserve">action is based on </w:t>
      </w:r>
      <w:r w:rsidR="00CE03FB">
        <w:t xml:space="preserve">the </w:t>
      </w:r>
      <w:r w:rsidR="00AF7311">
        <w:t xml:space="preserve">intention or motive of the </w:t>
      </w:r>
      <w:r w:rsidR="00284A5F">
        <w:lastRenderedPageBreak/>
        <w:t xml:space="preserve">action, even if the consequences are not favorable for </w:t>
      </w:r>
      <w:r w:rsidR="00CE03FB">
        <w:t xml:space="preserve">the </w:t>
      </w:r>
      <w:r w:rsidR="00284A5F">
        <w:t>majority of the people or a single person. The consequences were not</w:t>
      </w:r>
      <w:r w:rsidR="00CE03FB">
        <w:t xml:space="preserve"> as</w:t>
      </w:r>
      <w:r w:rsidR="00284A5F">
        <w:t xml:space="preserve"> g</w:t>
      </w:r>
      <w:r w:rsidR="00E91CA1">
        <w:t>ood</w:t>
      </w:r>
      <w:r w:rsidR="00CE03FB">
        <w:t xml:space="preserve"> in this case</w:t>
      </w:r>
      <w:r w:rsidR="00E91CA1">
        <w:t xml:space="preserve"> as far as the health of Alex is concerned. While on the other case, her decision </w:t>
      </w:r>
      <w:r w:rsidR="00E76412">
        <w:t xml:space="preserve">to abandon visiting her grave every year was due to achieve comfort at the end which is the purpose </w:t>
      </w:r>
      <w:r w:rsidR="00CE03FB">
        <w:t>of</w:t>
      </w:r>
      <w:r w:rsidR="00E76412">
        <w:t xml:space="preserve"> utilitariani</w:t>
      </w:r>
      <w:r w:rsidR="00056B63">
        <w:t xml:space="preserve">sm. </w:t>
      </w:r>
      <w:r w:rsidR="0030208E">
        <w:t xml:space="preserve">In utilitarianism, moral autonomy is restrained </w:t>
      </w:r>
      <w:r w:rsidR="009304AE">
        <w:t>that me</w:t>
      </w:r>
      <w:r w:rsidR="00A33285">
        <w:t>ans</w:t>
      </w:r>
      <w:r w:rsidR="009304AE">
        <w:t xml:space="preserve"> it i</w:t>
      </w:r>
      <w:r w:rsidR="00A33285">
        <w:t xml:space="preserve">s the responsibility of a person to </w:t>
      </w:r>
      <w:r w:rsidR="00FC081A">
        <w:t xml:space="preserve">choose </w:t>
      </w:r>
      <w:r w:rsidR="00DA3AD2">
        <w:t xml:space="preserve">only path </w:t>
      </w:r>
      <w:r w:rsidR="00CE03FB">
        <w:t>that</w:t>
      </w:r>
      <w:r w:rsidR="00DA3AD2">
        <w:t xml:space="preserve"> leads benefit and if an act</w:t>
      </w:r>
      <w:r w:rsidR="00F14872">
        <w:t xml:space="preserve">ion results in </w:t>
      </w:r>
      <w:r w:rsidR="00CE03FB">
        <w:t xml:space="preserve">a </w:t>
      </w:r>
      <w:r w:rsidR="00F14872">
        <w:t xml:space="preserve">loss, the person is to be blamed for not </w:t>
      </w:r>
      <w:r w:rsidR="00CE03FB">
        <w:t>m</w:t>
      </w:r>
      <w:r w:rsidR="00F14872">
        <w:t xml:space="preserve">aking </w:t>
      </w:r>
      <w:r w:rsidR="00CE03FB">
        <w:t xml:space="preserve">the </w:t>
      </w:r>
      <w:r w:rsidR="00F14872">
        <w:t xml:space="preserve">right decision. On </w:t>
      </w:r>
      <w:r w:rsidR="00CE03FB">
        <w:t xml:space="preserve">the </w:t>
      </w:r>
      <w:r w:rsidR="00F14872">
        <w:t xml:space="preserve">contrary, </w:t>
      </w:r>
      <w:r w:rsidR="0039255B">
        <w:t>in K</w:t>
      </w:r>
      <w:r w:rsidR="00E93D8E">
        <w:t xml:space="preserve">antian ethics, a person is not restricted to make </w:t>
      </w:r>
      <w:r w:rsidR="00CE03FB">
        <w:t xml:space="preserve">a </w:t>
      </w:r>
      <w:r w:rsidR="00E93D8E">
        <w:t xml:space="preserve">judgment or </w:t>
      </w:r>
      <w:r w:rsidR="00CE03FB">
        <w:t>m</w:t>
      </w:r>
      <w:r w:rsidR="00E93D8E">
        <w:t xml:space="preserve">ake a decision </w:t>
      </w:r>
      <w:r w:rsidR="00CE03FB">
        <w:t>that</w:t>
      </w:r>
      <w:r w:rsidR="00E93D8E">
        <w:t xml:space="preserve"> necessar</w:t>
      </w:r>
      <w:r w:rsidR="00CE03FB">
        <w:t>il</w:t>
      </w:r>
      <w:r w:rsidR="00E93D8E">
        <w:t xml:space="preserve">y has to produce good and beneficial results. </w:t>
      </w:r>
      <w:r w:rsidR="00082027">
        <w:t xml:space="preserve">He just has to make </w:t>
      </w:r>
      <w:r w:rsidR="00CE03FB">
        <w:t xml:space="preserve">a </w:t>
      </w:r>
      <w:r w:rsidR="00082027">
        <w:t>true decision and must not worry about the results because h</w:t>
      </w:r>
      <w:r w:rsidR="00B614BF">
        <w:t>e wi</w:t>
      </w:r>
      <w:r w:rsidR="008C6418">
        <w:t xml:space="preserve">ll not be considered guilty. Alex has taken a decision </w:t>
      </w:r>
      <w:r w:rsidR="00CE03FB">
        <w:t>and made</w:t>
      </w:r>
      <w:r w:rsidR="008C6418">
        <w:t xml:space="preserve"> a promise and if for some reason that </w:t>
      </w:r>
      <w:r w:rsidR="00CE03FB">
        <w:t>is</w:t>
      </w:r>
      <w:r w:rsidR="008C6418">
        <w:t xml:space="preserve"> out of her control</w:t>
      </w:r>
      <w:r w:rsidR="00CB7A50">
        <w:t>, she cannot fulfi</w:t>
      </w:r>
      <w:r w:rsidR="00CE03FB">
        <w:t>l</w:t>
      </w:r>
      <w:r w:rsidR="00CB7A50">
        <w:t>l her oath she is not guilty according to Kantian ethics</w:t>
      </w:r>
      <w:r w:rsidR="00CC65F8">
        <w:t xml:space="preserve">. </w:t>
      </w:r>
      <w:r w:rsidR="007F2D32">
        <w:t>Another relation between the two theories is</w:t>
      </w:r>
      <w:r w:rsidR="00CD7A3C">
        <w:t xml:space="preserve"> moral reasoning</w:t>
      </w:r>
      <w:r w:rsidR="00CF1AA4">
        <w:t xml:space="preserve">. The reasoning in utilitarian is more conditional and hypothetical </w:t>
      </w:r>
      <w:r w:rsidR="00C52E7F">
        <w:t>which suggests that to acquire a particular result, one must behave in a certain way to get that. As an example, if somebody does</w:t>
      </w:r>
      <w:r w:rsidR="003D615F">
        <w:t xml:space="preserve"> </w:t>
      </w:r>
      <w:r w:rsidR="00C52E7F">
        <w:t>not want to get caught, he must not commit theft</w:t>
      </w:r>
      <w:r w:rsidR="003D615F">
        <w:t xml:space="preserve">. On </w:t>
      </w:r>
      <w:r w:rsidR="00CE03FB">
        <w:t xml:space="preserve">the </w:t>
      </w:r>
      <w:r w:rsidR="003D615F">
        <w:t xml:space="preserve">contrary, </w:t>
      </w:r>
      <w:r w:rsidR="00F06736">
        <w:t xml:space="preserve">moral reasoning is just categorical </w:t>
      </w:r>
      <w:r w:rsidR="00C8249B">
        <w:t xml:space="preserve">which </w:t>
      </w:r>
      <w:r w:rsidR="00F06736">
        <w:t xml:space="preserve">suggests that it is independent </w:t>
      </w:r>
      <w:r w:rsidR="00C8249B">
        <w:t>of</w:t>
      </w:r>
      <w:r w:rsidR="00F06736">
        <w:t xml:space="preserve"> itself. It has no reference or depen</w:t>
      </w:r>
      <w:r w:rsidR="001852AE">
        <w:t xml:space="preserve">dency on any other purpose. For example, you should not </w:t>
      </w:r>
      <w:r w:rsidR="00AD2C88">
        <w:t>commit theft</w:t>
      </w:r>
      <w:r w:rsidR="00CE03FB">
        <w:t>, in any case,</w:t>
      </w:r>
      <w:r w:rsidR="00AD2C88">
        <w:t xml:space="preserve"> irrespective of the fear to get caught or left. </w:t>
      </w:r>
    </w:p>
    <w:p w14:paraId="6601B868" w14:textId="77777777" w:rsidR="00F53828" w:rsidRDefault="00F53828">
      <w:pPr>
        <w:pStyle w:val="Title"/>
      </w:pPr>
    </w:p>
    <w:p w14:paraId="6B0C53E8" w14:textId="77777777" w:rsidR="00F53828" w:rsidRDefault="00F53828" w:rsidP="00CE03FB">
      <w:pPr>
        <w:pStyle w:val="Title"/>
        <w:jc w:val="left"/>
      </w:pPr>
    </w:p>
    <w:p w14:paraId="52FBDB39" w14:textId="77777777" w:rsidR="00F53828" w:rsidRDefault="00F53828">
      <w:pPr>
        <w:pStyle w:val="Title"/>
      </w:pPr>
    </w:p>
    <w:p w14:paraId="231601EF" w14:textId="77777777" w:rsidR="00EC3A80" w:rsidRDefault="00EC3A80" w:rsidP="00CE03FB">
      <w:pPr>
        <w:ind w:firstLine="0"/>
      </w:pPr>
    </w:p>
    <w:p w14:paraId="1E54FAB4" w14:textId="77777777" w:rsidR="00EC3A80" w:rsidRDefault="00EC3A80" w:rsidP="00EC3A80"/>
    <w:p w14:paraId="3D228CCE" w14:textId="77777777" w:rsidR="00EC3A80" w:rsidRDefault="00EC3A80" w:rsidP="00EC3A80"/>
    <w:bookmarkEnd w:id="0"/>
    <w:p w14:paraId="71808443" w14:textId="77777777" w:rsidR="00E614DD" w:rsidRDefault="00E614DD" w:rsidP="00CE03FB">
      <w:pPr>
        <w:ind w:firstLine="0"/>
      </w:pPr>
    </w:p>
    <w:p w14:paraId="6A5EFED7" w14:textId="77777777" w:rsidR="00E614DD" w:rsidRDefault="005E6E5A" w:rsidP="00CE03FB">
      <w:sdt>
        <w:sdt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  <w15:appearance w15:val="hidden"/>
        </w:sdtPr>
        <w:sdtEndPr/>
        <w:sdtContent>
          <w:r w:rsidR="009D4EB3" w:rsidRPr="003B66BA">
            <w:rPr>
              <w:b/>
            </w:rPr>
            <w:t>Works Cited</w:t>
          </w:r>
        </w:sdtContent>
      </w:sdt>
    </w:p>
    <w:p w14:paraId="59636BB9" w14:textId="77777777" w:rsidR="00CE03FB" w:rsidRPr="00CE03FB" w:rsidRDefault="00CE03FB" w:rsidP="00CE03FB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CE03FB">
        <w:rPr>
          <w:rFonts w:ascii="Times New Roman" w:hAnsi="Times New Roman" w:cs="Times New Roman"/>
          <w:i/>
          <w:iCs/>
        </w:rPr>
        <w:t>Kant, Immanuel | Internet Encyclopedia of Philosophy</w:t>
      </w:r>
      <w:r w:rsidRPr="00CE03FB">
        <w:rPr>
          <w:rFonts w:ascii="Times New Roman" w:hAnsi="Times New Roman" w:cs="Times New Roman"/>
        </w:rPr>
        <w:t>. https://www.iep.utm.edu/kantview/. Accessed 25 Nov. 2019.</w:t>
      </w:r>
    </w:p>
    <w:p w14:paraId="56288E71" w14:textId="77777777" w:rsidR="00BA1BAA" w:rsidRPr="00BA1BAA" w:rsidRDefault="00CE03FB" w:rsidP="00D05A7B">
      <w:r>
        <w:fldChar w:fldCharType="end"/>
      </w:r>
    </w:p>
    <w:sectPr w:rsidR="00BA1BAA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16474" w16cid:durableId="21867356"/>
  <w16cid:commentId w16cid:paraId="3954454F" w16cid:durableId="218673B7"/>
  <w16cid:commentId w16cid:paraId="24947C6D" w16cid:durableId="218674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27EEF" w14:textId="77777777" w:rsidR="005E6E5A" w:rsidRDefault="005E6E5A">
      <w:pPr>
        <w:spacing w:line="240" w:lineRule="auto"/>
      </w:pPr>
      <w:r>
        <w:separator/>
      </w:r>
    </w:p>
  </w:endnote>
  <w:endnote w:type="continuationSeparator" w:id="0">
    <w:p w14:paraId="26234E6D" w14:textId="77777777" w:rsidR="005E6E5A" w:rsidRDefault="005E6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C2B81" w14:textId="77777777" w:rsidR="005E6E5A" w:rsidRDefault="005E6E5A">
      <w:pPr>
        <w:spacing w:line="240" w:lineRule="auto"/>
      </w:pPr>
      <w:r>
        <w:separator/>
      </w:r>
    </w:p>
  </w:footnote>
  <w:footnote w:type="continuationSeparator" w:id="0">
    <w:p w14:paraId="202E3068" w14:textId="77777777" w:rsidR="005E6E5A" w:rsidRDefault="005E6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FC01A" w14:textId="77777777" w:rsidR="00E614DD" w:rsidRDefault="005E6E5A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2702C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A32F5" w14:textId="77777777" w:rsidR="00E614DD" w:rsidRDefault="005E6E5A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2702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NjM2MjA3MjUxMDZU0lEKTi0uzszPAykwqgUAdxwpoywAAAA="/>
  </w:docVars>
  <w:rsids>
    <w:rsidRoot w:val="00F83220"/>
    <w:rsid w:val="00035E8C"/>
    <w:rsid w:val="00040CBB"/>
    <w:rsid w:val="00056B63"/>
    <w:rsid w:val="00082027"/>
    <w:rsid w:val="00087BD6"/>
    <w:rsid w:val="00096225"/>
    <w:rsid w:val="000B3467"/>
    <w:rsid w:val="000B78C8"/>
    <w:rsid w:val="001463B2"/>
    <w:rsid w:val="00175D08"/>
    <w:rsid w:val="001852AE"/>
    <w:rsid w:val="001F62C0"/>
    <w:rsid w:val="001F70A3"/>
    <w:rsid w:val="00245E02"/>
    <w:rsid w:val="002804F7"/>
    <w:rsid w:val="00284A5F"/>
    <w:rsid w:val="0030208E"/>
    <w:rsid w:val="00324910"/>
    <w:rsid w:val="00353B66"/>
    <w:rsid w:val="00364805"/>
    <w:rsid w:val="0039255B"/>
    <w:rsid w:val="003B54C9"/>
    <w:rsid w:val="003B66BA"/>
    <w:rsid w:val="003D615F"/>
    <w:rsid w:val="00414941"/>
    <w:rsid w:val="00456604"/>
    <w:rsid w:val="004A2675"/>
    <w:rsid w:val="004D4FF6"/>
    <w:rsid w:val="004F7139"/>
    <w:rsid w:val="005020E8"/>
    <w:rsid w:val="005525EB"/>
    <w:rsid w:val="0057093C"/>
    <w:rsid w:val="00573274"/>
    <w:rsid w:val="00590400"/>
    <w:rsid w:val="005E6E5A"/>
    <w:rsid w:val="0060039D"/>
    <w:rsid w:val="00600E71"/>
    <w:rsid w:val="00640D40"/>
    <w:rsid w:val="00657C3B"/>
    <w:rsid w:val="00663847"/>
    <w:rsid w:val="00681688"/>
    <w:rsid w:val="00691EC1"/>
    <w:rsid w:val="006D1916"/>
    <w:rsid w:val="006D415D"/>
    <w:rsid w:val="006F2385"/>
    <w:rsid w:val="007218D4"/>
    <w:rsid w:val="007858CF"/>
    <w:rsid w:val="007C4442"/>
    <w:rsid w:val="007C53FB"/>
    <w:rsid w:val="007F2D32"/>
    <w:rsid w:val="007F5C1B"/>
    <w:rsid w:val="0084460A"/>
    <w:rsid w:val="008B7D18"/>
    <w:rsid w:val="008C6418"/>
    <w:rsid w:val="008F1F97"/>
    <w:rsid w:val="008F4052"/>
    <w:rsid w:val="009304AE"/>
    <w:rsid w:val="00945667"/>
    <w:rsid w:val="00970183"/>
    <w:rsid w:val="009802BD"/>
    <w:rsid w:val="00985A65"/>
    <w:rsid w:val="009A05AC"/>
    <w:rsid w:val="009D4EB3"/>
    <w:rsid w:val="00A33285"/>
    <w:rsid w:val="00A5461F"/>
    <w:rsid w:val="00A97239"/>
    <w:rsid w:val="00AC590C"/>
    <w:rsid w:val="00AD2C88"/>
    <w:rsid w:val="00AF0D31"/>
    <w:rsid w:val="00AF7311"/>
    <w:rsid w:val="00B0273B"/>
    <w:rsid w:val="00B13D1B"/>
    <w:rsid w:val="00B27210"/>
    <w:rsid w:val="00B474E8"/>
    <w:rsid w:val="00B53D80"/>
    <w:rsid w:val="00B614BF"/>
    <w:rsid w:val="00B622F6"/>
    <w:rsid w:val="00B71521"/>
    <w:rsid w:val="00B716AF"/>
    <w:rsid w:val="00B818DF"/>
    <w:rsid w:val="00B949AF"/>
    <w:rsid w:val="00B977C8"/>
    <w:rsid w:val="00BA1BAA"/>
    <w:rsid w:val="00BB1A43"/>
    <w:rsid w:val="00BC0B80"/>
    <w:rsid w:val="00C52E7F"/>
    <w:rsid w:val="00C8249B"/>
    <w:rsid w:val="00CB7A50"/>
    <w:rsid w:val="00CC65F8"/>
    <w:rsid w:val="00CD3FEE"/>
    <w:rsid w:val="00CD7A3C"/>
    <w:rsid w:val="00CE03FB"/>
    <w:rsid w:val="00CF1AA4"/>
    <w:rsid w:val="00D05A7B"/>
    <w:rsid w:val="00D30279"/>
    <w:rsid w:val="00D52117"/>
    <w:rsid w:val="00D72C47"/>
    <w:rsid w:val="00DA3AD2"/>
    <w:rsid w:val="00DB0D39"/>
    <w:rsid w:val="00DB49FB"/>
    <w:rsid w:val="00E04943"/>
    <w:rsid w:val="00E14005"/>
    <w:rsid w:val="00E2579F"/>
    <w:rsid w:val="00E4739C"/>
    <w:rsid w:val="00E614DD"/>
    <w:rsid w:val="00E627B4"/>
    <w:rsid w:val="00E76412"/>
    <w:rsid w:val="00E81CBB"/>
    <w:rsid w:val="00E91CA1"/>
    <w:rsid w:val="00E93D8E"/>
    <w:rsid w:val="00EC3A80"/>
    <w:rsid w:val="00EC596F"/>
    <w:rsid w:val="00F06736"/>
    <w:rsid w:val="00F14872"/>
    <w:rsid w:val="00F2702C"/>
    <w:rsid w:val="00F317D0"/>
    <w:rsid w:val="00F53828"/>
    <w:rsid w:val="00F83220"/>
    <w:rsid w:val="00F9444C"/>
    <w:rsid w:val="00FB657C"/>
    <w:rsid w:val="00F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D91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006BD9">
          <w:pPr>
            <w:pStyle w:val="84840EE0329540E5A389FAD143582B30"/>
          </w:pPr>
          <w:r>
            <w:t>Works Cited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847BBA"/>
    <w:rsid w:val="00ED5D92"/>
    <w:rsid w:val="00FC6AEC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2019-11-25T11:13:00Z</dcterms:created>
  <dcterms:modified xsi:type="dcterms:W3CDTF">2019-11-25T11:13:00Z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id="a6gpyOwJ"/&gt;&lt;style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