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4BC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BCC">
        <w:rPr>
          <w:rFonts w:ascii="Times New Roman" w:hAnsi="Times New Roman" w:cs="Times New Roman"/>
          <w:sz w:val="24"/>
          <w:szCs w:val="24"/>
        </w:rPr>
        <w:t xml:space="preserve">Strategies to Achieve Performance Excellence in Health Services Organizations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BCC">
        <w:rPr>
          <w:rFonts w:ascii="Times New Roman" w:hAnsi="Times New Roman" w:cs="Times New Roman"/>
          <w:sz w:val="24"/>
          <w:szCs w:val="24"/>
        </w:rPr>
        <w:t>Strategies to Achieve Performance Excellence in Health Services Organizations</w:t>
      </w: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P="00835B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Health Services Organization is an organization or institution which is composed of resources, and peoples that are capable of providing </w:t>
      </w:r>
      <w:r w:rsidR="00F36E9B">
        <w:rPr>
          <w:rFonts w:ascii="Times New Roman" w:hAnsi="Times New Roman" w:cs="Times New Roman"/>
          <w:sz w:val="24"/>
          <w:szCs w:val="24"/>
        </w:rPr>
        <w:t xml:space="preserve">and delivering the healthcare services to make sure that the healthcare needs of the population are met. </w:t>
      </w:r>
      <w:r w:rsidR="002D0517">
        <w:rPr>
          <w:rFonts w:ascii="Times New Roman" w:hAnsi="Times New Roman" w:cs="Times New Roman"/>
          <w:sz w:val="24"/>
          <w:szCs w:val="24"/>
        </w:rPr>
        <w:t xml:space="preserve">The health services organization consists </w:t>
      </w:r>
    </w:p>
    <w:p w:rsidR="002D0517" w:rsidP="00835BD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</w:t>
      </w:r>
    </w:p>
    <w:p w:rsidR="002D0517" w:rsidP="00835BD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or individuals who are providing the care services 
</w:t>
      </w:r>
    </w:p>
    <w:p w:rsidR="00786206" w:rsidP="0078620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Infrastructure which should be helpful in providing safe and easily accessible services </w:t>
      </w:r>
      <w:r w:rsidR="00835BD5">
        <w:rPr>
          <w:rFonts w:ascii="Times New Roman" w:hAnsi="Times New Roman" w:cs="Times New Roman"/>
          <w:sz w:val="24"/>
          <w:szCs w:val="24"/>
        </w:rPr>
        <w:t>to the patients/individua</w:t>
      </w:r>
      <w:r>
        <w:rPr>
          <w:rFonts w:ascii="Times New Roman" w:hAnsi="Times New Roman" w:cs="Times New Roman"/>
          <w:sz w:val="24"/>
          <w:szCs w:val="24"/>
        </w:rPr>
        <w:t xml:space="preserve">ls. </w:t>
      </w:r>
    </w:p>
    <w:p w:rsidR="00835BD5" w:rsidP="0078620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206">
        <w:rPr>
          <w:rFonts w:ascii="Times New Roman" w:hAnsi="Times New Roman" w:cs="Times New Roman"/>
          <w:sz w:val="24"/>
          <w:szCs w:val="24"/>
        </w:rPr>
        <w:t>A health service organization should not only be catering the patient of the general population but also to the general families. Communities, and populations</w:t>
      </w:r>
      <w:r w:rsidR="009A41C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71000825"/>
          <w:citation/>
        </w:sdtPr>
        <w:sdtContent>
          <w:r w:rsidR="009A41C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A41C9">
            <w:rPr>
              <w:rFonts w:ascii="Times New Roman" w:hAnsi="Times New Roman" w:cs="Times New Roman"/>
              <w:sz w:val="24"/>
              <w:szCs w:val="24"/>
            </w:rPr>
            <w:instrText xml:space="preserve"> CITATION Goo06 \l 1033 </w:instrText>
          </w:r>
          <w:r w:rsidR="009A41C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A41C9" w:rsidR="009A41C9">
            <w:rPr>
              <w:rFonts w:ascii="Times New Roman" w:hAnsi="Times New Roman" w:cs="Times New Roman"/>
              <w:noProof/>
              <w:sz w:val="24"/>
              <w:szCs w:val="24"/>
            </w:rPr>
            <w:t>(Goodwin, 2006)</w:t>
          </w:r>
          <w:r w:rsidR="009A41C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862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Since, their role in the certain designed community is not just limited to the care of the individuals and the patients but to a wide range of general families and communities, </w:t>
      </w:r>
      <w:r w:rsidR="00ED4D6A">
        <w:rPr>
          <w:rFonts w:ascii="Times New Roman" w:hAnsi="Times New Roman" w:cs="Times New Roman"/>
          <w:sz w:val="24"/>
          <w:szCs w:val="24"/>
        </w:rPr>
        <w:t>so an optimized and fully functional performance is necessary for them.</w:t>
      </w:r>
      <w:r w:rsidR="002B526D">
        <w:rPr>
          <w:rFonts w:ascii="Times New Roman" w:hAnsi="Times New Roman" w:cs="Times New Roman"/>
          <w:sz w:val="24"/>
          <w:szCs w:val="24"/>
        </w:rPr>
        <w:t xml:space="preserve"> There are multiple strategies and models which highly excel in the use of their designed strategies and methods to achieve performance excellence in your organization. </w:t>
      </w:r>
      <w:r w:rsidR="00C71C1B">
        <w:rPr>
          <w:rFonts w:ascii="Times New Roman" w:hAnsi="Times New Roman" w:cs="Times New Roman"/>
          <w:sz w:val="24"/>
          <w:szCs w:val="24"/>
        </w:rPr>
        <w:t xml:space="preserve">But, here Baldrige </w:t>
      </w:r>
      <w:r w:rsidR="009A41C9">
        <w:rPr>
          <w:rFonts w:ascii="Times New Roman" w:hAnsi="Times New Roman" w:cs="Times New Roman"/>
          <w:sz w:val="24"/>
          <w:szCs w:val="24"/>
        </w:rPr>
        <w:t>framework</w:t>
      </w:r>
      <w:r w:rsidR="00C71C1B">
        <w:rPr>
          <w:rFonts w:ascii="Times New Roman" w:hAnsi="Times New Roman" w:cs="Times New Roman"/>
          <w:sz w:val="24"/>
          <w:szCs w:val="24"/>
        </w:rPr>
        <w:t xml:space="preserve"> will be used to achieve performance excellence in the selected HSO. </w:t>
      </w:r>
      <w:r w:rsidR="00F206B8">
        <w:rPr>
          <w:rFonts w:ascii="Times New Roman" w:hAnsi="Times New Roman" w:cs="Times New Roman"/>
          <w:sz w:val="24"/>
          <w:szCs w:val="24"/>
        </w:rPr>
        <w:t xml:space="preserve">This framework is used for the empowerment of an organization regardless of its size, manufacturing </w:t>
      </w:r>
      <w:r w:rsidR="00A040C8">
        <w:rPr>
          <w:rFonts w:ascii="Times New Roman" w:hAnsi="Times New Roman" w:cs="Times New Roman"/>
          <w:sz w:val="24"/>
          <w:szCs w:val="24"/>
        </w:rPr>
        <w:t>area, services. This will essentially help reach the government to</w:t>
      </w:r>
    </w:p>
    <w:p w:rsidR="00A040C8" w:rsidRPr="00103B94" w:rsidP="00103B9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94">
        <w:rPr>
          <w:rFonts w:ascii="Times New Roman" w:hAnsi="Times New Roman" w:cs="Times New Roman"/>
          <w:sz w:val="24"/>
          <w:szCs w:val="24"/>
        </w:rPr>
        <w:t>Show more competition in the markets</w:t>
      </w:r>
    </w:p>
    <w:p w:rsidR="00A040C8" w:rsidRPr="00103B94" w:rsidP="00103B9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94">
        <w:rPr>
          <w:rFonts w:ascii="Times New Roman" w:hAnsi="Times New Roman" w:cs="Times New Roman"/>
          <w:sz w:val="24"/>
          <w:szCs w:val="24"/>
        </w:rPr>
        <w:t>Achieve your goals</w:t>
      </w:r>
    </w:p>
    <w:p w:rsidR="00A040C8" w:rsidRPr="00103B94" w:rsidP="00103B9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94">
        <w:rPr>
          <w:rFonts w:ascii="Times New Roman" w:hAnsi="Times New Roman" w:cs="Times New Roman"/>
          <w:sz w:val="24"/>
          <w:szCs w:val="24"/>
        </w:rPr>
        <w:t>Improve the results of the strategy</w:t>
      </w:r>
    </w:p>
    <w:p w:rsidR="00A040C8" w:rsidP="008711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framework designed includes performance excellence. It includes
</w:t>
      </w:r>
    </w:p>
    <w:p w:rsidR="00A040C8" w:rsidP="00103B9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</w:t>
      </w:r>
    </w:p>
    <w:p w:rsidR="00A040C8" w:rsidP="00103B9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concepts and interrelated core values involved in the Performance Excellence</w:t>
      </w:r>
    </w:p>
    <w:p w:rsidR="00A040C8" w:rsidP="00D371A5">
      <w:pPr>
        <w:pStyle w:val="ListParagraph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maturation system that lets you know the maturation of your organization over the </w:t>
      </w:r>
      <w:r w:rsidR="00BE6ABB">
        <w:rPr>
          <w:rFonts w:ascii="Times New Roman" w:hAnsi="Times New Roman" w:cs="Times New Roman"/>
          <w:sz w:val="24"/>
          <w:szCs w:val="24"/>
        </w:rPr>
        <w:t>passage of time</w:t>
      </w:r>
      <w:r w:rsidR="00D371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9603910"/>
          <w:citation/>
        </w:sdtPr>
        <w:sdtContent>
          <w:r w:rsidR="00D371A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371A5">
            <w:rPr>
              <w:rFonts w:ascii="Times New Roman" w:hAnsi="Times New Roman" w:cs="Times New Roman"/>
              <w:sz w:val="24"/>
              <w:szCs w:val="24"/>
            </w:rPr>
            <w:instrText xml:space="preserve"> CITATION Gri15 \l 1033 </w:instrText>
          </w:r>
          <w:r w:rsidR="00D371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371A5" w:rsidR="00D371A5">
            <w:rPr>
              <w:rFonts w:ascii="Times New Roman" w:hAnsi="Times New Roman" w:cs="Times New Roman"/>
              <w:noProof/>
              <w:sz w:val="24"/>
              <w:szCs w:val="24"/>
            </w:rPr>
            <w:t>(Griffith &amp; Pope, 2015)</w:t>
          </w:r>
          <w:r w:rsidR="00D371A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E6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1E1" w:rsidRPr="008711E1" w:rsidP="008711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help the organization in providing a zero defective outcome, and zero patient harm as the only strategic goal for the performance excellence strategy. 
</w:t>
      </w:r>
    </w:p>
    <w:p w:rsidR="00515A72" w:rsidRPr="00515A72" w:rsidP="00515A7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72">
        <w:rPr>
          <w:rFonts w:ascii="Times New Roman" w:hAnsi="Times New Roman" w:cs="Times New Roman"/>
          <w:b/>
          <w:sz w:val="24"/>
          <w:szCs w:val="24"/>
        </w:rPr>
        <w:t>Selected HSO and the incorporation of the Baldridge Criteria:</w:t>
      </w:r>
    </w:p>
    <w:p w:rsidR="00EC1290" w:rsidP="0078620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Health Service Organization that will be used here for the incorporation of the </w:t>
      </w:r>
      <w:r w:rsidR="0053493A">
        <w:rPr>
          <w:rFonts w:ascii="Times New Roman" w:hAnsi="Times New Roman" w:cs="Times New Roman"/>
          <w:sz w:val="24"/>
          <w:szCs w:val="24"/>
        </w:rPr>
        <w:t>Bal</w:t>
      </w:r>
      <w:r>
        <w:rPr>
          <w:rFonts w:ascii="Times New Roman" w:hAnsi="Times New Roman" w:cs="Times New Roman"/>
          <w:sz w:val="24"/>
          <w:szCs w:val="24"/>
        </w:rPr>
        <w:t>dridge performance excellence will be Center For Advancing Health as this can greatly benefit t</w:t>
      </w:r>
      <w:r w:rsidR="00AA33A9">
        <w:rPr>
          <w:rFonts w:ascii="Times New Roman" w:hAnsi="Times New Roman" w:cs="Times New Roman"/>
          <w:sz w:val="24"/>
          <w:szCs w:val="24"/>
        </w:rPr>
        <w:t>hrough this in the term</w:t>
      </w:r>
      <w:r w:rsidR="000E388D">
        <w:rPr>
          <w:rFonts w:ascii="Times New Roman" w:hAnsi="Times New Roman" w:cs="Times New Roman"/>
          <w:sz w:val="24"/>
          <w:szCs w:val="24"/>
        </w:rPr>
        <w:t xml:space="preserve"> of general categories. In specifics, the </w:t>
      </w:r>
      <w:r w:rsidR="00103B94">
        <w:rPr>
          <w:rFonts w:ascii="Times New Roman" w:hAnsi="Times New Roman" w:cs="Times New Roman"/>
          <w:sz w:val="24"/>
          <w:szCs w:val="24"/>
        </w:rPr>
        <w:t xml:space="preserve">criteria that would benefit from this will focus on leadership, </w:t>
      </w:r>
      <w:r w:rsidR="008042C5">
        <w:rPr>
          <w:rFonts w:ascii="Times New Roman" w:hAnsi="Times New Roman" w:cs="Times New Roman"/>
          <w:sz w:val="24"/>
          <w:szCs w:val="24"/>
        </w:rPr>
        <w:t xml:space="preserve">workforce results that are involved in managing operations, </w:t>
      </w:r>
      <w:r w:rsidR="00CA70CC">
        <w:rPr>
          <w:rFonts w:ascii="Times New Roman" w:hAnsi="Times New Roman" w:cs="Times New Roman"/>
          <w:sz w:val="24"/>
          <w:szCs w:val="24"/>
        </w:rPr>
        <w:t xml:space="preserve">customer </w:t>
      </w:r>
      <w:r w:rsidR="008B2EC8">
        <w:rPr>
          <w:rFonts w:ascii="Times New Roman" w:hAnsi="Times New Roman" w:cs="Times New Roman"/>
          <w:sz w:val="24"/>
          <w:szCs w:val="24"/>
        </w:rPr>
        <w:t>measurement, and the overal</w:t>
      </w:r>
      <w:r w:rsidR="00D371A5">
        <w:rPr>
          <w:rFonts w:ascii="Times New Roman" w:hAnsi="Times New Roman" w:cs="Times New Roman"/>
          <w:sz w:val="24"/>
          <w:szCs w:val="24"/>
        </w:rPr>
        <w:t>l analysis of the Center For Advancing Health Organization (CFAH)</w:t>
      </w:r>
      <w:r w:rsidR="00462A84">
        <w:rPr>
          <w:rFonts w:ascii="Times New Roman" w:hAnsi="Times New Roman" w:cs="Times New Roman"/>
          <w:sz w:val="24"/>
          <w:szCs w:val="24"/>
        </w:rPr>
        <w:t>. CFAH was founded in 1992,</w:t>
      </w:r>
      <w:r w:rsidR="007432E6">
        <w:rPr>
          <w:rFonts w:ascii="Times New Roman" w:hAnsi="Times New Roman" w:cs="Times New Roman"/>
          <w:sz w:val="24"/>
          <w:szCs w:val="24"/>
        </w:rPr>
        <w:t xml:space="preserve"> by Jessie Gruman</w:t>
      </w:r>
      <w:r w:rsidR="00463DF1">
        <w:rPr>
          <w:rFonts w:ascii="Times New Roman" w:hAnsi="Times New Roman" w:cs="Times New Roman"/>
          <w:sz w:val="24"/>
          <w:szCs w:val="24"/>
        </w:rPr>
        <w:t xml:space="preserve"> (late) </w:t>
      </w:r>
      <w:sdt>
        <w:sdtPr>
          <w:rPr>
            <w:rFonts w:ascii="Times New Roman" w:hAnsi="Times New Roman" w:cs="Times New Roman"/>
            <w:sz w:val="24"/>
            <w:szCs w:val="24"/>
          </w:rPr>
          <w:id w:val="-37752102"/>
          <w:citation/>
        </w:sdtPr>
        <w:sdtContent>
          <w:r w:rsidR="00463D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63DF1">
            <w:rPr>
              <w:rFonts w:ascii="Times New Roman" w:hAnsi="Times New Roman" w:cs="Times New Roman"/>
              <w:sz w:val="24"/>
              <w:szCs w:val="24"/>
            </w:rPr>
            <w:instrText xml:space="preserve"> CITATION Jes10 \l 1033 </w:instrText>
          </w:r>
          <w:r w:rsidR="00463D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63DF1" w:rsidR="00463DF1">
            <w:rPr>
              <w:rFonts w:ascii="Times New Roman" w:hAnsi="Times New Roman" w:cs="Times New Roman"/>
              <w:noProof/>
              <w:sz w:val="24"/>
              <w:szCs w:val="24"/>
            </w:rPr>
            <w:t>(Gruman, 2010)</w:t>
          </w:r>
          <w:r w:rsidR="00463D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22D4F">
        <w:rPr>
          <w:rFonts w:ascii="Times New Roman" w:hAnsi="Times New Roman" w:cs="Times New Roman"/>
          <w:sz w:val="24"/>
          <w:szCs w:val="24"/>
        </w:rPr>
        <w:t xml:space="preserve"> </w:t>
      </w:r>
      <w:r w:rsidR="00462A84">
        <w:rPr>
          <w:rFonts w:ascii="Times New Roman" w:hAnsi="Times New Roman" w:cs="Times New Roman"/>
          <w:sz w:val="24"/>
          <w:szCs w:val="24"/>
        </w:rPr>
        <w:t xml:space="preserve">and ever since it has aimed to increase the engagement and involvement of the people in health and health care. </w:t>
      </w:r>
      <w:r w:rsidR="00BF3452">
        <w:rPr>
          <w:rFonts w:ascii="Times New Roman" w:hAnsi="Times New Roman" w:cs="Times New Roman"/>
          <w:sz w:val="24"/>
          <w:szCs w:val="24"/>
        </w:rPr>
        <w:t xml:space="preserve">They are providing extreme health professionals to exceed the </w:t>
      </w:r>
      <w:r w:rsidR="007A150D">
        <w:rPr>
          <w:rFonts w:ascii="Times New Roman" w:hAnsi="Times New Roman" w:cs="Times New Roman"/>
          <w:sz w:val="24"/>
          <w:szCs w:val="24"/>
        </w:rPr>
        <w:t>active participation in the healthcare of the patients.
</w:t>
      </w:r>
    </w:p>
    <w:p w:rsidR="00786206" w:rsidP="00EC129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 used the Engagement Behavior framework </w:t>
      </w:r>
      <w:r w:rsidR="007A2CC0">
        <w:rPr>
          <w:rFonts w:ascii="Times New Roman" w:hAnsi="Times New Roman" w:cs="Times New Roman"/>
          <w:sz w:val="24"/>
          <w:szCs w:val="24"/>
        </w:rPr>
        <w:t xml:space="preserve">for all of their work. It involves a comprehensive list of all of the actions </w:t>
      </w:r>
      <w:r w:rsidR="00022D4F">
        <w:rPr>
          <w:rFonts w:ascii="Times New Roman" w:hAnsi="Times New Roman" w:cs="Times New Roman"/>
          <w:sz w:val="24"/>
          <w:szCs w:val="24"/>
        </w:rPr>
        <w:t xml:space="preserve">must take to benefit from the care. </w:t>
      </w:r>
      <w:r w:rsidR="00232F07">
        <w:rPr>
          <w:rFonts w:ascii="Times New Roman" w:hAnsi="Times New Roman" w:cs="Times New Roman"/>
          <w:sz w:val="24"/>
          <w:szCs w:val="24"/>
        </w:rPr>
        <w:t>Their assurit</w:t>
      </w:r>
      <w:r w:rsidR="00DA514E">
        <w:rPr>
          <w:rFonts w:ascii="Times New Roman" w:hAnsi="Times New Roman" w:cs="Times New Roman"/>
          <w:sz w:val="24"/>
          <w:szCs w:val="24"/>
        </w:rPr>
        <w:t>y</w:t>
      </w:r>
      <w:r w:rsidR="00232F07">
        <w:rPr>
          <w:rFonts w:ascii="Times New Roman" w:hAnsi="Times New Roman" w:cs="Times New Roman"/>
          <w:sz w:val="24"/>
          <w:szCs w:val="24"/>
        </w:rPr>
        <w:t xml:space="preserve"> consigns within the approach that every adult in the U.S </w:t>
      </w:r>
      <w:r w:rsidR="00DA514E">
        <w:rPr>
          <w:rFonts w:ascii="Times New Roman" w:hAnsi="Times New Roman" w:cs="Times New Roman"/>
          <w:sz w:val="24"/>
          <w:szCs w:val="24"/>
        </w:rPr>
        <w:t>should h</w:t>
      </w:r>
      <w:r w:rsidR="004F7EC8">
        <w:rPr>
          <w:rFonts w:ascii="Times New Roman" w:hAnsi="Times New Roman" w:cs="Times New Roman"/>
          <w:sz w:val="24"/>
          <w:szCs w:val="24"/>
        </w:rPr>
        <w:t xml:space="preserve">ave the ability to perform these healthcare behaviors through proper knowledge and its practicality. </w:t>
      </w:r>
      <w:r w:rsidR="0053493A">
        <w:rPr>
          <w:rFonts w:ascii="Times New Roman" w:hAnsi="Times New Roman" w:cs="Times New Roman"/>
          <w:sz w:val="24"/>
          <w:szCs w:val="24"/>
        </w:rPr>
        <w:t>The values and the vision of the mission from the CFAH are focusing</w:t>
      </w:r>
      <w:r w:rsidR="00AF2870">
        <w:rPr>
          <w:rFonts w:ascii="Times New Roman" w:hAnsi="Times New Roman" w:cs="Times New Roman"/>
          <w:sz w:val="24"/>
          <w:szCs w:val="24"/>
        </w:rPr>
        <w:t xml:space="preserve"> on implementation of the actual results which can be </w:t>
      </w:r>
      <w:r w:rsidR="00806734">
        <w:rPr>
          <w:rFonts w:ascii="Times New Roman" w:hAnsi="Times New Roman" w:cs="Times New Roman"/>
          <w:sz w:val="24"/>
          <w:szCs w:val="24"/>
        </w:rPr>
        <w:t xml:space="preserve">vetted in against the results in the adults received </w:t>
      </w:r>
      <w:r w:rsidR="002426C6">
        <w:rPr>
          <w:rFonts w:ascii="Times New Roman" w:hAnsi="Times New Roman" w:cs="Times New Roman"/>
          <w:sz w:val="24"/>
          <w:szCs w:val="24"/>
        </w:rPr>
        <w:t>by the healthcare provided by the Center.</w:t>
      </w:r>
      <w:r w:rsidR="00EC1290">
        <w:rPr>
          <w:rFonts w:ascii="Times New Roman" w:hAnsi="Times New Roman" w:cs="Times New Roman"/>
          <w:sz w:val="24"/>
          <w:szCs w:val="24"/>
        </w:rPr>
        <w:t xml:space="preserve"> </w:t>
      </w:r>
      <w:r w:rsidR="00C27E0E">
        <w:rPr>
          <w:rFonts w:ascii="Times New Roman" w:hAnsi="Times New Roman" w:cs="Times New Roman"/>
          <w:sz w:val="24"/>
          <w:szCs w:val="24"/>
        </w:rPr>
        <w:t xml:space="preserve">Here, </w:t>
      </w:r>
      <w:r w:rsidR="00C27E0E">
        <w:rPr>
          <w:rFonts w:ascii="Times New Roman" w:hAnsi="Times New Roman" w:cs="Times New Roman"/>
          <w:sz w:val="24"/>
          <w:szCs w:val="24"/>
        </w:rPr>
        <w:t>we will perform one of the Baldridge Criteria for the Performance Excellence to t</w:t>
      </w:r>
      <w:r w:rsidR="00CD23A9">
        <w:rPr>
          <w:rFonts w:ascii="Times New Roman" w:hAnsi="Times New Roman" w:cs="Times New Roman"/>
          <w:sz w:val="24"/>
          <w:szCs w:val="24"/>
        </w:rPr>
        <w:t xml:space="preserve">he Center for Advancing Health. </w:t>
      </w:r>
      <w:r w:rsidR="00D01BF0">
        <w:rPr>
          <w:rFonts w:ascii="Times New Roman" w:hAnsi="Times New Roman" w:cs="Times New Roman"/>
          <w:sz w:val="24"/>
          <w:szCs w:val="24"/>
        </w:rPr>
        <w:t xml:space="preserve">We will use the Strategic Planning. </w:t>
      </w:r>
      <w:r w:rsidR="00941669">
        <w:rPr>
          <w:rFonts w:ascii="Times New Roman" w:hAnsi="Times New Roman" w:cs="Times New Roman"/>
          <w:sz w:val="24"/>
          <w:szCs w:val="24"/>
        </w:rPr>
        <w:t xml:space="preserve">As the center is involved in activities that use knowledgeable research to teach the adults of the U.S, there is a strong need for the  implementation of a good Strategic Planning. </w:t>
      </w:r>
      <w:r w:rsidR="00082F2C">
        <w:rPr>
          <w:rFonts w:ascii="Times New Roman" w:hAnsi="Times New Roman" w:cs="Times New Roman"/>
          <w:sz w:val="24"/>
          <w:szCs w:val="24"/>
        </w:rPr>
        <w:t xml:space="preserve">Strategic Planning will be used to set out </w:t>
      </w:r>
      <w:r w:rsidR="006B4AA2">
        <w:rPr>
          <w:rFonts w:ascii="Times New Roman" w:hAnsi="Times New Roman" w:cs="Times New Roman"/>
          <w:sz w:val="24"/>
          <w:szCs w:val="24"/>
        </w:rPr>
        <w:t xml:space="preserve">straight priorities, </w:t>
      </w:r>
      <w:r w:rsidR="00054B99">
        <w:rPr>
          <w:rFonts w:ascii="Times New Roman" w:hAnsi="Times New Roman" w:cs="Times New Roman"/>
          <w:sz w:val="24"/>
          <w:szCs w:val="24"/>
        </w:rPr>
        <w:t>help them properly focus on the energy and in the appropriate utilization of the res</w:t>
      </w:r>
      <w:r w:rsidR="00334ABC">
        <w:rPr>
          <w:rFonts w:ascii="Times New Roman" w:hAnsi="Times New Roman" w:cs="Times New Roman"/>
          <w:sz w:val="24"/>
          <w:szCs w:val="24"/>
        </w:rPr>
        <w:t xml:space="preserve">ources they have been allotted, </w:t>
      </w:r>
      <w:r w:rsidR="002800B5">
        <w:rPr>
          <w:rFonts w:ascii="Times New Roman" w:hAnsi="Times New Roman" w:cs="Times New Roman"/>
          <w:sz w:val="24"/>
          <w:szCs w:val="24"/>
        </w:rPr>
        <w:t xml:space="preserve">operations strength, </w:t>
      </w:r>
      <w:r w:rsidR="009762BF">
        <w:rPr>
          <w:rFonts w:ascii="Times New Roman" w:hAnsi="Times New Roman" w:cs="Times New Roman"/>
          <w:sz w:val="24"/>
          <w:szCs w:val="24"/>
        </w:rPr>
        <w:t>make sure that all the stakeholders of the company and other employees are working towards a single and a common goal, which should be to increase the outcome results than the efforts be</w:t>
      </w:r>
      <w:r w:rsidR="00C71E6E">
        <w:rPr>
          <w:rFonts w:ascii="Times New Roman" w:hAnsi="Times New Roman" w:cs="Times New Roman"/>
          <w:sz w:val="24"/>
          <w:szCs w:val="24"/>
        </w:rPr>
        <w:t>ing taken for the organization, and how it should adjust and react to a changing environment</w:t>
      </w:r>
      <w:r w:rsidR="00FF73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7939517"/>
          <w:citation/>
        </w:sdtPr>
        <w:sdtContent>
          <w:r w:rsidR="00FF73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F7302">
            <w:rPr>
              <w:rFonts w:ascii="Times New Roman" w:hAnsi="Times New Roman" w:cs="Times New Roman"/>
              <w:sz w:val="24"/>
              <w:szCs w:val="24"/>
            </w:rPr>
            <w:instrText xml:space="preserve"> CITATION Bal05 \l 1033 </w:instrText>
          </w:r>
          <w:r w:rsidR="00FF73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F7302" w:rsidR="00FF7302">
            <w:rPr>
              <w:rFonts w:ascii="Times New Roman" w:hAnsi="Times New Roman" w:cs="Times New Roman"/>
              <w:noProof/>
              <w:sz w:val="24"/>
              <w:szCs w:val="24"/>
            </w:rPr>
            <w:t>(Progra., 2005)</w:t>
          </w:r>
          <w:r w:rsidR="00FF73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71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A72" w:rsidP="00515A7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72">
        <w:rPr>
          <w:rFonts w:ascii="Times New Roman" w:hAnsi="Times New Roman" w:cs="Times New Roman"/>
          <w:b/>
          <w:sz w:val="24"/>
          <w:szCs w:val="24"/>
        </w:rPr>
        <w:t>Strengths and Weakness of the HSO depending upon the Baldridge Criteria:</w:t>
      </w:r>
    </w:p>
    <w:p w:rsidR="00FF7302" w:rsidRPr="002F7FE0" w:rsidP="00515A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According to the criteria that is selected for the CFAH, the CFAH holds one of the best methods of </w:t>
      </w:r>
      <w:r w:rsidR="001D02E9">
        <w:rPr>
          <w:rFonts w:ascii="Times New Roman" w:hAnsi="Times New Roman" w:cs="Times New Roman"/>
          <w:sz w:val="24"/>
          <w:szCs w:val="24"/>
        </w:rPr>
        <w:t>Central Engagement behavior framework which highly utilizes a control communication behavioral system among all the employees to ensure prioritized and resourceful planning. 
</w:t>
      </w:r>
    </w:p>
    <w:p w:rsidR="00515A72" w:rsidRPr="00515A72" w:rsidP="00550EFD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15A72">
        <w:rPr>
          <w:rFonts w:ascii="Times New Roman" w:hAnsi="Times New Roman" w:cs="Times New Roman"/>
          <w:b/>
          <w:sz w:val="24"/>
          <w:szCs w:val="24"/>
        </w:rPr>
        <w:t>Strengths:</w:t>
      </w:r>
    </w:p>
    <w:p w:rsidR="0008177B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Approach</w:t>
      </w:r>
    </w:p>
    <w:p w:rsidR="00515A7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the Experienced Physicians </w:t>
      </w:r>
    </w:p>
    <w:p w:rsidR="006538F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implementing techniques for teaching adults the knowledge of health care and its applicability.
</w:t>
      </w:r>
    </w:p>
    <w:p w:rsidR="003D6667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Skilled Strategists that will be used for the </w:t>
      </w:r>
      <w:r>
        <w:rPr>
          <w:rFonts w:ascii="Times New Roman" w:hAnsi="Times New Roman" w:cs="Times New Roman"/>
          <w:sz w:val="24"/>
          <w:szCs w:val="24"/>
        </w:rPr>
        <w:t>implementation of their Strategy</w:t>
      </w:r>
    </w:p>
    <w:p w:rsidR="003D6667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Prioritizing Fewer costs administration on the outsourcing events
</w:t>
      </w:r>
    </w:p>
    <w:p w:rsidR="003D6667" w:rsidRPr="003D6667" w:rsidP="003D6667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Generating outcome through cluster transfer</w:t>
      </w:r>
    </w:p>
    <w:p w:rsidR="00FF7302" w:rsidP="003D6667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D6667" w:rsidP="003D6667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6667">
        <w:rPr>
          <w:rFonts w:ascii="Times New Roman" w:hAnsi="Times New Roman" w:cs="Times New Roman"/>
          <w:b/>
          <w:sz w:val="24"/>
          <w:szCs w:val="24"/>
        </w:rPr>
        <w:t>Weaknesses:</w:t>
      </w:r>
    </w:p>
    <w:p w:rsidR="003D6667" w:rsidP="003D66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Faulty strategic planning in the case of unforeseen circumstances</w:t>
      </w:r>
    </w:p>
    <w:p w:rsidR="00F51983" w:rsidP="003D66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reliable Ethical approval for the legal concerns that the general adult population can work on experienced healthcare practices. 
</w:t>
      </w:r>
    </w:p>
    <w:p w:rsidR="00535C80" w:rsidP="003D66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experienced demonstration through proper resource finalization and utilization </w:t>
      </w:r>
    </w:p>
    <w:p w:rsidR="00515A72" w:rsidRPr="00FF7302" w:rsidP="003D6667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strategy fo</w:t>
      </w:r>
      <w:r w:rsidR="00B43C40">
        <w:rPr>
          <w:rFonts w:ascii="Times New Roman" w:hAnsi="Times New Roman" w:cs="Times New Roman"/>
          <w:sz w:val="24"/>
          <w:szCs w:val="24"/>
        </w:rPr>
        <w:t>r teaching the adults the risks and concerns on the implementation of these methods.</w:t>
      </w:r>
      <w:r w:rsidR="00B43C4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02" w:rsidP="00C222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Baldridge Recogni</w:t>
      </w:r>
      <w:r w:rsidRPr="00FF7302">
        <w:rPr>
          <w:rFonts w:ascii="Times New Roman" w:hAnsi="Times New Roman" w:cs="Times New Roman"/>
          <w:b/>
          <w:sz w:val="24"/>
          <w:szCs w:val="24"/>
        </w:rPr>
        <w:t>tion:</w:t>
      </w:r>
    </w:p>
    <w:p w:rsidR="00FF7302" w:rsidP="00FD4D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There are eligibility criteria which needs to be met in the case of any Health Services Organization to be associated with </w:t>
      </w:r>
      <w:r w:rsidR="003B0E42">
        <w:rPr>
          <w:rFonts w:ascii="Times New Roman" w:hAnsi="Times New Roman" w:cs="Times New Roman"/>
          <w:sz w:val="24"/>
          <w:szCs w:val="24"/>
        </w:rPr>
        <w:t xml:space="preserve">the Baldridge awards. The basic requirement that your organization should </w:t>
      </w:r>
      <w:r w:rsidR="003B199E">
        <w:rPr>
          <w:rFonts w:ascii="Times New Roman" w:hAnsi="Times New Roman" w:cs="Times New Roman"/>
          <w:sz w:val="24"/>
          <w:szCs w:val="24"/>
        </w:rPr>
        <w:t xml:space="preserve">lie in one of the industries that include are nonprofit, healthcare, </w:t>
      </w:r>
      <w:r w:rsidR="00DE2699">
        <w:rPr>
          <w:rFonts w:ascii="Times New Roman" w:hAnsi="Times New Roman" w:cs="Times New Roman"/>
          <w:sz w:val="24"/>
          <w:szCs w:val="24"/>
        </w:rPr>
        <w:t xml:space="preserve">education, small business, </w:t>
      </w:r>
      <w:r w:rsidR="00A00DC0">
        <w:rPr>
          <w:rFonts w:ascii="Times New Roman" w:hAnsi="Times New Roman" w:cs="Times New Roman"/>
          <w:sz w:val="24"/>
          <w:szCs w:val="24"/>
        </w:rPr>
        <w:t xml:space="preserve">service, and manufacturing. </w:t>
      </w:r>
      <w:r w:rsidR="002C1843">
        <w:rPr>
          <w:rFonts w:ascii="Times New Roman" w:hAnsi="Times New Roman" w:cs="Times New Roman"/>
          <w:sz w:val="24"/>
          <w:szCs w:val="24"/>
        </w:rPr>
        <w:t xml:space="preserve">After going through the general criteria, the organization should meet all of the conditions that are mentioned below. </w:t>
      </w:r>
    </w:p>
    <w:p w:rsidR="00324E87" w:rsidP="00FD4D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Organization is headquartered in the United States</w:t>
      </w:r>
    </w:p>
    <w:p w:rsidR="00324E87" w:rsidP="00FD4D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has been in the foundation or existence for at least one-year duration
</w:t>
      </w:r>
    </w:p>
    <w:p w:rsidR="00324E87" w:rsidP="00FD4D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has the capability of responding to all of the seven Baldrige Criteria's and can share the information on the criteria based practices.
</w:t>
      </w:r>
    </w:p>
    <w:p w:rsidR="00324E87" w:rsidP="00FD4D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Operati</w:t>
      </w:r>
      <w:r>
        <w:rPr>
          <w:rFonts w:ascii="Times New Roman" w:hAnsi="Times New Roman" w:cs="Times New Roman"/>
          <w:sz w:val="24"/>
          <w:szCs w:val="24"/>
        </w:rPr>
        <w:t xml:space="preserve">onal practices and all of the major functions of the organization </w:t>
      </w:r>
      <w:r>
        <w:rPr>
          <w:rFonts w:ascii="Times New Roman" w:hAnsi="Times New Roman" w:cs="Times New Roman"/>
          <w:sz w:val="24"/>
          <w:szCs w:val="24"/>
        </w:rPr>
        <w:t xml:space="preserve">should be available in the United States for the Examination. </w:t>
      </w:r>
    </w:p>
    <w:p w:rsidR="002F7FE0" w:rsidRPr="002F7FE0" w:rsidP="00FF730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FE0">
        <w:rPr>
          <w:rFonts w:ascii="Times New Roman" w:hAnsi="Times New Roman" w:cs="Times New Roman"/>
          <w:b/>
          <w:sz w:val="24"/>
          <w:szCs w:val="24"/>
        </w:rPr>
        <w:t>Implementation of the Steps:</w:t>
      </w:r>
    </w:p>
    <w:p w:rsidR="002F7FE0" w:rsidP="00FD4D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as much as the Center for Advancing in Health fulfilled all of the eligibility </w:t>
      </w:r>
      <w:r w:rsidR="00B27CBC">
        <w:rPr>
          <w:rFonts w:ascii="Times New Roman" w:hAnsi="Times New Roman" w:cs="Times New Roman"/>
          <w:sz w:val="24"/>
          <w:szCs w:val="24"/>
        </w:rPr>
        <w:t>requirements, there are some problems w</w:t>
      </w:r>
      <w:r w:rsidR="00F017C0">
        <w:rPr>
          <w:rFonts w:ascii="Times New Roman" w:hAnsi="Times New Roman" w:cs="Times New Roman"/>
          <w:sz w:val="24"/>
          <w:szCs w:val="24"/>
        </w:rPr>
        <w:t xml:space="preserve">hich are being faced when corresponded with the </w:t>
      </w:r>
      <w:r w:rsidR="00F017C0">
        <w:rPr>
          <w:rFonts w:ascii="Times New Roman" w:hAnsi="Times New Roman" w:cs="Times New Roman"/>
          <w:sz w:val="24"/>
          <w:szCs w:val="24"/>
        </w:rPr>
        <w:t xml:space="preserve">criteria for the Performance Excellence that included Leadership, Strategy, Customers, </w:t>
      </w:r>
      <w:r w:rsidR="007544E9">
        <w:rPr>
          <w:rFonts w:ascii="Times New Roman" w:hAnsi="Times New Roman" w:cs="Times New Roman"/>
          <w:sz w:val="24"/>
          <w:szCs w:val="24"/>
        </w:rPr>
        <w:t>Measurement, analysis</w:t>
      </w:r>
      <w:r w:rsidR="00642703">
        <w:rPr>
          <w:rFonts w:ascii="Times New Roman" w:hAnsi="Times New Roman" w:cs="Times New Roman"/>
          <w:sz w:val="24"/>
          <w:szCs w:val="24"/>
        </w:rPr>
        <w:t>,</w:t>
      </w:r>
      <w:r w:rsidR="007544E9">
        <w:rPr>
          <w:rFonts w:ascii="Times New Roman" w:hAnsi="Times New Roman" w:cs="Times New Roman"/>
          <w:sz w:val="24"/>
          <w:szCs w:val="24"/>
        </w:rPr>
        <w:t xml:space="preserve"> and knowledge management, </w:t>
      </w:r>
      <w:r w:rsidR="00642703">
        <w:rPr>
          <w:rFonts w:ascii="Times New Roman" w:hAnsi="Times New Roman" w:cs="Times New Roman"/>
          <w:sz w:val="24"/>
          <w:szCs w:val="24"/>
        </w:rPr>
        <w:t>Wor</w:t>
      </w:r>
      <w:r w:rsidR="00C9048D">
        <w:rPr>
          <w:rFonts w:ascii="Times New Roman" w:hAnsi="Times New Roman" w:cs="Times New Roman"/>
          <w:sz w:val="24"/>
          <w:szCs w:val="24"/>
        </w:rPr>
        <w:t>kforce, Operations, and Results. 
</w:t>
      </w:r>
    </w:p>
    <w:p w:rsidR="00780757" w:rsidP="007807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 was lacking in the </w:t>
      </w:r>
      <w:r w:rsidR="00BE186E">
        <w:rPr>
          <w:rFonts w:ascii="Times New Roman" w:hAnsi="Times New Roman" w:cs="Times New Roman"/>
          <w:sz w:val="24"/>
          <w:szCs w:val="24"/>
        </w:rPr>
        <w:t>appropriate measurements, analysis and knowledge management of</w:t>
      </w:r>
      <w:r w:rsidR="00EA2E52">
        <w:rPr>
          <w:rFonts w:ascii="Times New Roman" w:hAnsi="Times New Roman" w:cs="Times New Roman"/>
          <w:sz w:val="24"/>
          <w:szCs w:val="24"/>
        </w:rPr>
        <w:t xml:space="preserve">  the knowledgeable strategies which was affecting the</w:t>
      </w:r>
      <w:r w:rsidR="006E70D6">
        <w:rPr>
          <w:rFonts w:ascii="Times New Roman" w:hAnsi="Times New Roman" w:cs="Times New Roman"/>
          <w:sz w:val="24"/>
          <w:szCs w:val="24"/>
        </w:rPr>
        <w:t xml:space="preserve"> </w:t>
      </w:r>
      <w:r w:rsidR="003631CE">
        <w:rPr>
          <w:rFonts w:ascii="Times New Roman" w:hAnsi="Times New Roman" w:cs="Times New Roman"/>
          <w:sz w:val="24"/>
          <w:szCs w:val="24"/>
        </w:rPr>
        <w:t xml:space="preserve">results of the center. </w:t>
      </w:r>
      <w:r w:rsidR="008C794E">
        <w:rPr>
          <w:rFonts w:ascii="Times New Roman" w:hAnsi="Times New Roman" w:cs="Times New Roman"/>
          <w:sz w:val="24"/>
          <w:szCs w:val="24"/>
        </w:rPr>
        <w:t xml:space="preserve">There were certain steps that involved complications and challenges </w:t>
      </w:r>
      <w:r w:rsidR="00155694">
        <w:rPr>
          <w:rFonts w:ascii="Times New Roman" w:hAnsi="Times New Roman" w:cs="Times New Roman"/>
          <w:sz w:val="24"/>
          <w:szCs w:val="24"/>
        </w:rPr>
        <w:t xml:space="preserve">within the implications. These steps were considered important in meeting the standards of </w:t>
      </w:r>
      <w:r w:rsidR="004C5153">
        <w:rPr>
          <w:rFonts w:ascii="Times New Roman" w:hAnsi="Times New Roman" w:cs="Times New Roman"/>
          <w:sz w:val="24"/>
          <w:szCs w:val="24"/>
        </w:rPr>
        <w:t>Baldridge Recognition as there</w:t>
      </w:r>
      <w:r w:rsidR="001C0A95">
        <w:rPr>
          <w:rFonts w:ascii="Times New Roman" w:hAnsi="Times New Roman" w:cs="Times New Roman"/>
          <w:sz w:val="24"/>
          <w:szCs w:val="24"/>
        </w:rPr>
        <w:t xml:space="preserve"> is a strong need for the fulfillment of the requirements and to be eligible for the Performance </w:t>
      </w:r>
      <w:r w:rsidR="00D55308">
        <w:rPr>
          <w:rFonts w:ascii="Times New Roman" w:hAnsi="Times New Roman" w:cs="Times New Roman"/>
          <w:sz w:val="24"/>
          <w:szCs w:val="24"/>
        </w:rPr>
        <w:t>Excellence and lie within the seven designed criteria.
</w:t>
      </w:r>
    </w:p>
    <w:p w:rsidR="005652F4" w:rsidP="00FD4D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implementation of the steps, </w:t>
      </w:r>
      <w:r w:rsidR="00780757">
        <w:rPr>
          <w:rFonts w:ascii="Times New Roman" w:hAnsi="Times New Roman" w:cs="Times New Roman"/>
          <w:sz w:val="24"/>
          <w:szCs w:val="24"/>
        </w:rPr>
        <w:t>we analyzed the factors which were causing blackness in the commitments,</w:t>
      </w:r>
      <w:r w:rsidR="00D229F1">
        <w:rPr>
          <w:rFonts w:ascii="Times New Roman" w:hAnsi="Times New Roman" w:cs="Times New Roman"/>
          <w:sz w:val="24"/>
          <w:szCs w:val="24"/>
        </w:rPr>
        <w:t xml:space="preserve"> increase in the costs, the delivery time of the </w:t>
      </w:r>
      <w:r w:rsidR="00211924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24181B">
        <w:rPr>
          <w:rFonts w:ascii="Times New Roman" w:hAnsi="Times New Roman" w:cs="Times New Roman"/>
          <w:sz w:val="24"/>
          <w:szCs w:val="24"/>
        </w:rPr>
        <w:t xml:space="preserve">events and Community Educating Programs of the Center, </w:t>
      </w:r>
      <w:r w:rsidR="00EA462D">
        <w:rPr>
          <w:rFonts w:ascii="Times New Roman" w:hAnsi="Times New Roman" w:cs="Times New Roman"/>
          <w:sz w:val="24"/>
          <w:szCs w:val="24"/>
        </w:rPr>
        <w:t xml:space="preserve">decline in the transfer rate and practicability of the knowledge. </w:t>
      </w:r>
      <w:r w:rsidR="000D0D1C">
        <w:rPr>
          <w:rFonts w:ascii="Times New Roman" w:hAnsi="Times New Roman" w:cs="Times New Roman"/>
          <w:sz w:val="24"/>
          <w:szCs w:val="24"/>
        </w:rPr>
        <w:t xml:space="preserve">The implementation started with related data collection by the Manager Administration, collected the data for a month, analyzed it and made the effective measurements which were used to cause a problem in the measurement, analysis and the knowledge management. </w:t>
      </w:r>
      <w:r w:rsidR="001A5505">
        <w:rPr>
          <w:rFonts w:ascii="Times New Roman" w:hAnsi="Times New Roman" w:cs="Times New Roman"/>
          <w:sz w:val="24"/>
          <w:szCs w:val="24"/>
        </w:rPr>
        <w:t xml:space="preserve">The implementation of this strategy should be kept to a group </w:t>
      </w:r>
      <w:r w:rsidR="00E95D90">
        <w:rPr>
          <w:rFonts w:ascii="Times New Roman" w:hAnsi="Times New Roman" w:cs="Times New Roman"/>
          <w:sz w:val="24"/>
          <w:szCs w:val="24"/>
        </w:rPr>
        <w:t>of 15 people maximum and done through</w:t>
      </w:r>
      <w:r w:rsidR="00120CDC">
        <w:rPr>
          <w:rFonts w:ascii="Times New Roman" w:hAnsi="Times New Roman" w:cs="Times New Roman"/>
          <w:sz w:val="24"/>
          <w:szCs w:val="24"/>
        </w:rPr>
        <w:t xml:space="preserve"> multiple groups. Otherwise</w:t>
      </w:r>
      <w:r w:rsidR="001A5505">
        <w:rPr>
          <w:rFonts w:ascii="Times New Roman" w:hAnsi="Times New Roman" w:cs="Times New Roman"/>
          <w:sz w:val="24"/>
          <w:szCs w:val="24"/>
        </w:rPr>
        <w:t>, it would make the analysis more complicated and challengeable</w:t>
      </w:r>
      <w:r w:rsidR="00C029E4">
        <w:rPr>
          <w:rFonts w:ascii="Times New Roman" w:hAnsi="Times New Roman" w:cs="Times New Roman"/>
          <w:sz w:val="24"/>
          <w:szCs w:val="24"/>
        </w:rPr>
        <w:t>.</w:t>
      </w:r>
    </w:p>
    <w:p w:rsidR="00055C95" w:rsidRPr="00055C95" w:rsidP="00C222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5">
        <w:rPr>
          <w:rFonts w:ascii="Times New Roman" w:hAnsi="Times New Roman" w:cs="Times New Roman"/>
          <w:b/>
          <w:sz w:val="24"/>
          <w:szCs w:val="24"/>
        </w:rPr>
        <w:t>Challenges:</w:t>
      </w:r>
    </w:p>
    <w:p w:rsidR="009D33D9" w:rsidRPr="00665485" w:rsidP="00055C95">
      <w:pPr>
        <w:spacing w:after="0" w:line="480" w:lineRule="auto"/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During the implementation of those steps, there were certain steps that were </w:t>
      </w:r>
      <w:r w:rsidR="00760638">
        <w:rPr>
          <w:rFonts w:ascii="Times New Roman" w:hAnsi="Times New Roman" w:cs="Times New Roman"/>
          <w:sz w:val="24"/>
        </w:rPr>
        <w:t xml:space="preserve">occurred during the implementation of the steps. </w:t>
      </w:r>
      <w:r w:rsidR="00C22257">
        <w:rPr>
          <w:rFonts w:ascii="Times New Roman" w:hAnsi="Times New Roman" w:cs="Times New Roman"/>
          <w:sz w:val="24"/>
        </w:rPr>
        <w:t>Th</w:t>
      </w:r>
      <w:r w:rsidR="00B20430">
        <w:rPr>
          <w:rFonts w:ascii="Times New Roman" w:hAnsi="Times New Roman" w:cs="Times New Roman"/>
          <w:sz w:val="24"/>
        </w:rPr>
        <w:t>ese challenges were Innovation,</w:t>
      </w:r>
      <w:r w:rsidR="00FD7CBC">
        <w:rPr>
          <w:rFonts w:ascii="Times New Roman" w:hAnsi="Times New Roman" w:cs="Times New Roman"/>
          <w:sz w:val="24"/>
        </w:rPr>
        <w:t xml:space="preserve"> Operational Excellence and </w:t>
      </w:r>
      <w:r w:rsidR="002A3150">
        <w:rPr>
          <w:rFonts w:ascii="Times New Roman" w:hAnsi="Times New Roman" w:cs="Times New Roman"/>
          <w:sz w:val="24"/>
        </w:rPr>
        <w:t>Human Capital.</w:t>
      </w:r>
      <w:r w:rsidR="00330C8B">
        <w:rPr>
          <w:rFonts w:ascii="Times New Roman" w:hAnsi="Times New Roman" w:cs="Times New Roman"/>
          <w:sz w:val="24"/>
        </w:rPr>
        <w:t xml:space="preserve"> The challenges that were faced during the innovation was creating an innovation culture and environment among the employees and making them involved in </w:t>
      </w:r>
      <w:r w:rsidR="00120CDC">
        <w:rPr>
          <w:rFonts w:ascii="Times New Roman" w:hAnsi="Times New Roman" w:cs="Times New Roman"/>
          <w:sz w:val="24"/>
        </w:rPr>
        <w:t xml:space="preserve">intelligent </w:t>
      </w:r>
      <w:r w:rsidR="00E36EA4">
        <w:rPr>
          <w:rFonts w:ascii="Times New Roman" w:hAnsi="Times New Roman" w:cs="Times New Roman"/>
          <w:sz w:val="24"/>
        </w:rPr>
        <w:t xml:space="preserve">and </w:t>
      </w:r>
      <w:r w:rsidR="00330C8B">
        <w:rPr>
          <w:rFonts w:ascii="Times New Roman" w:hAnsi="Times New Roman" w:cs="Times New Roman"/>
          <w:sz w:val="24"/>
        </w:rPr>
        <w:t xml:space="preserve">strategic risks taking </w:t>
      </w:r>
      <w:r w:rsidR="00F00906">
        <w:rPr>
          <w:rFonts w:ascii="Times New Roman" w:hAnsi="Times New Roman" w:cs="Times New Roman"/>
          <w:sz w:val="24"/>
        </w:rPr>
        <w:t xml:space="preserve">and incorporating the innovation needs of the </w:t>
      </w:r>
      <w:r w:rsidR="00F00906">
        <w:rPr>
          <w:rFonts w:ascii="Times New Roman" w:hAnsi="Times New Roman" w:cs="Times New Roman"/>
          <w:sz w:val="24"/>
        </w:rPr>
        <w:t xml:space="preserve">strategy into the workforce. </w:t>
      </w:r>
      <w:r w:rsidR="00B20430">
        <w:rPr>
          <w:rFonts w:ascii="Times New Roman" w:hAnsi="Times New Roman" w:cs="Times New Roman"/>
          <w:sz w:val="24"/>
        </w:rPr>
        <w:t xml:space="preserve">For the Operational Excellence, the challenge </w:t>
      </w:r>
      <w:r w:rsidR="00384AB6">
        <w:rPr>
          <w:rFonts w:ascii="Times New Roman" w:hAnsi="Times New Roman" w:cs="Times New Roman"/>
          <w:sz w:val="24"/>
        </w:rPr>
        <w:t xml:space="preserve">was making sure that employees engagement to the productivity rises to a certain level, </w:t>
      </w:r>
      <w:r w:rsidR="00BE07EC">
        <w:rPr>
          <w:rFonts w:ascii="Times New Roman" w:hAnsi="Times New Roman" w:cs="Times New Roman"/>
          <w:sz w:val="24"/>
        </w:rPr>
        <w:t>and assess the factors which were causing a decline in t</w:t>
      </w:r>
      <w:r w:rsidR="009D75BD">
        <w:rPr>
          <w:rFonts w:ascii="Times New Roman" w:hAnsi="Times New Roman" w:cs="Times New Roman"/>
          <w:sz w:val="24"/>
        </w:rPr>
        <w:t>he engagement of the workforce. This factor was hard to discover because of inter-employees involvement</w:t>
      </w:r>
      <w:r w:rsidR="0085042A">
        <w:rPr>
          <w:rFonts w:ascii="Times New Roman" w:hAnsi="Times New Roman" w:cs="Times New Roman"/>
          <w:sz w:val="24"/>
        </w:rPr>
        <w:t xml:space="preserve">. </w:t>
      </w:r>
      <w:r w:rsidR="00767257">
        <w:rPr>
          <w:rFonts w:ascii="Times New Roman" w:hAnsi="Times New Roman" w:cs="Times New Roman"/>
          <w:sz w:val="24"/>
        </w:rPr>
        <w:t>The Human capital challen</w:t>
      </w:r>
      <w:r w:rsidR="00785C7E">
        <w:rPr>
          <w:rFonts w:ascii="Times New Roman" w:hAnsi="Times New Roman" w:cs="Times New Roman"/>
          <w:sz w:val="24"/>
        </w:rPr>
        <w:t xml:space="preserve">ges were to make sure that </w:t>
      </w:r>
      <w:r w:rsidR="0086614C">
        <w:rPr>
          <w:rFonts w:ascii="Times New Roman" w:hAnsi="Times New Roman" w:cs="Times New Roman"/>
          <w:sz w:val="24"/>
        </w:rPr>
        <w:t xml:space="preserve">certain effective system for the performance management </w:t>
      </w:r>
      <w:r w:rsidR="00475C67">
        <w:rPr>
          <w:rFonts w:ascii="Times New Roman" w:hAnsi="Times New Roman" w:cs="Times New Roman"/>
          <w:sz w:val="24"/>
        </w:rPr>
        <w:t xml:space="preserve">is involved, </w:t>
      </w:r>
      <w:r w:rsidR="00E06C0A">
        <w:rPr>
          <w:rFonts w:ascii="Times New Roman" w:hAnsi="Times New Roman" w:cs="Times New Roman"/>
          <w:sz w:val="24"/>
        </w:rPr>
        <w:t>which provides development i</w:t>
      </w:r>
      <w:r w:rsidR="005816CB">
        <w:rPr>
          <w:rFonts w:ascii="Times New Roman" w:hAnsi="Times New Roman" w:cs="Times New Roman"/>
          <w:sz w:val="24"/>
        </w:rPr>
        <w:t xml:space="preserve">n the learning capabilities of the employees of the </w:t>
      </w:r>
      <w:r w:rsidR="00FD1521">
        <w:rPr>
          <w:rFonts w:ascii="Times New Roman" w:hAnsi="Times New Roman" w:cs="Times New Roman"/>
          <w:sz w:val="24"/>
        </w:rPr>
        <w:t>organization</w:t>
      </w:r>
      <w:r w:rsidR="00A6471C">
        <w:rPr>
          <w:rFonts w:ascii="Times New Roman" w:hAnsi="Times New Roman" w:cs="Times New Roman"/>
          <w:sz w:val="24"/>
        </w:rPr>
        <w:t xml:space="preserve"> which at the end will ensure betterment in the measurement, analysis and the performance management of the </w:t>
      </w:r>
      <w:r w:rsidR="008812E3">
        <w:rPr>
          <w:rFonts w:ascii="Times New Roman" w:hAnsi="Times New Roman" w:cs="Times New Roman"/>
          <w:sz w:val="24"/>
        </w:rPr>
        <w:t xml:space="preserve">operational workplace and the workforce as well. </w:t>
      </w:r>
      <w:r>
        <w:rPr>
          <w:rFonts w:ascii="Times New Roman" w:hAnsi="Times New Roman" w:cs="Times New Roman"/>
          <w:sz w:val="24"/>
        </w:rPr>
        <w:t>This challenge retaliated in making sure that employee engagement is raised by enhancing senior management effectiveness</w:t>
      </w:r>
      <w:r w:rsidR="00D86B3E">
        <w:rPr>
          <w:rFonts w:ascii="Times New Roman" w:hAnsi="Times New Roman" w:cs="Times New Roman"/>
          <w:sz w:val="24"/>
        </w:rPr>
        <w:t xml:space="preserve">. This will create an open communication environment </w:t>
      </w:r>
      <w:r w:rsidR="00CF3FEC">
        <w:rPr>
          <w:rFonts w:ascii="Times New Roman" w:hAnsi="Times New Roman" w:cs="Times New Roman"/>
          <w:sz w:val="24"/>
        </w:rPr>
        <w:t xml:space="preserve">that will ultimately benefit the human capital </w:t>
      </w:r>
      <w:r w:rsidR="00665485">
        <w:rPr>
          <w:rFonts w:ascii="Times New Roman" w:hAnsi="Times New Roman" w:cs="Times New Roman"/>
          <w:sz w:val="24"/>
        </w:rPr>
        <w:t>in terms of high performance and a highly engaged workforce.</w:t>
      </w:r>
      <w:r w:rsidR="00072F4E">
        <w:rPr>
          <w:rFonts w:ascii="Times New Roman" w:hAnsi="Times New Roman" w:cs="Times New Roman"/>
          <w:sz w:val="24"/>
        </w:rPr>
        <w:t xml:space="preserve"> </w:t>
      </w:r>
    </w:p>
    <w:p w:rsidR="0008177B" w:rsidRPr="006C6974" w:rsidP="00072F4E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address the challenges as described, in the future, as a caring administrator, I will certainly prefer to follow the Baldridge Criteria for Achieving Performance </w:t>
      </w:r>
      <w:r w:rsidR="005D4589">
        <w:rPr>
          <w:rFonts w:ascii="Times New Roman" w:hAnsi="Times New Roman" w:cs="Times New Roman"/>
          <w:sz w:val="24"/>
          <w:szCs w:val="24"/>
        </w:rPr>
        <w:t>maximization in the prescribed servicing area. I will certainly pursue strong leadership skills among the workers,</w:t>
      </w:r>
      <w:r w:rsidR="00E50353">
        <w:rPr>
          <w:rFonts w:ascii="Times New Roman" w:hAnsi="Times New Roman" w:cs="Times New Roman"/>
          <w:sz w:val="24"/>
          <w:szCs w:val="24"/>
        </w:rPr>
        <w:t xml:space="preserve"> a healthy and researched strategy to ensure effectively and outcome targeted results</w:t>
      </w:r>
      <w:r w:rsidR="008B0F70">
        <w:rPr>
          <w:rFonts w:ascii="Times New Roman" w:hAnsi="Times New Roman" w:cs="Times New Roman"/>
          <w:sz w:val="24"/>
          <w:szCs w:val="24"/>
        </w:rPr>
        <w:t xml:space="preserve">, the best line of potential customers, </w:t>
      </w:r>
      <w:r w:rsidR="00EB2F6A">
        <w:rPr>
          <w:rFonts w:ascii="Times New Roman" w:hAnsi="Times New Roman" w:cs="Times New Roman"/>
          <w:sz w:val="24"/>
          <w:szCs w:val="24"/>
        </w:rPr>
        <w:t>performing and conducting measurement, analysis, and management of the data once every two weeks and after every month</w:t>
      </w:r>
      <w:r w:rsidR="006C6974">
        <w:rPr>
          <w:rFonts w:ascii="Times New Roman" w:hAnsi="Times New Roman" w:cs="Times New Roman"/>
          <w:sz w:val="24"/>
          <w:szCs w:val="24"/>
        </w:rPr>
        <w:t xml:space="preserve">, create a highly engaging workforce which conducts open communication through which, an increase in the operational excellence would be highlighted. This will pursue a better outcome in the results of the </w:t>
      </w:r>
      <w:r w:rsidR="0067046A">
        <w:rPr>
          <w:rFonts w:ascii="Times New Roman" w:hAnsi="Times New Roman" w:cs="Times New Roman"/>
          <w:sz w:val="24"/>
          <w:szCs w:val="24"/>
        </w:rPr>
        <w:t>Health Service Organization (HSO)</w:t>
      </w:r>
      <w:r w:rsidR="00602467">
        <w:rPr>
          <w:rFonts w:ascii="Times New Roman" w:hAnsi="Times New Roman" w:cs="Times New Roman"/>
          <w:sz w:val="24"/>
          <w:szCs w:val="24"/>
        </w:rPr>
        <w:t>.</w:t>
      </w:r>
      <w:r w:rsidR="00066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color w:val="000000" w:themeColor="text1"/>
          <w:sz w:val="24"/>
        </w:rPr>
        <w:id w:val="26065698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sdtEndPr>
      <w:sdtContent>
        <w:p w:rsidR="00066E0F" w:rsidP="00066E0F">
          <w:pPr>
            <w:pStyle w:val="Heading1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066E0F">
            <w:rPr>
              <w:rFonts w:ascii="Times New Roman" w:hAnsi="Times New Roman" w:cs="Times New Roman"/>
              <w:b/>
              <w:color w:val="000000" w:themeColor="text1"/>
              <w:sz w:val="24"/>
            </w:rPr>
            <w:t>References</w:t>
          </w:r>
        </w:p>
        <w:p w:rsidR="00066E0F" w:rsidRPr="00066E0F" w:rsidP="00066E0F"/>
        <w:sdt>
          <w:sdtPr>
            <w:id w:val="-573587230"/>
            <w:bibliography/>
          </w:sdtPr>
          <w:sdtContent>
            <w:p w:rsidR="00066E0F" w:rsidRPr="00066E0F" w:rsidP="00066E0F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066E0F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066E0F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066E0F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 xml:space="preserve">Goodwin, N. G. (2006). </w:t>
              </w:r>
              <w:r w:rsidRPr="00066E0F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Managing Health Services. Section 2. Health care funding. Purchasing </w:t>
              </w:r>
              <w:bookmarkStart w:id="0" w:name="_GoBack"/>
              <w:r w:rsidRPr="00066E0F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health services.</w:t>
              </w: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 xml:space="preserve"> </w:t>
              </w:r>
            </w:p>
            <w:bookmarkEnd w:id="0"/>
            <w:p w:rsidR="00066E0F" w:rsidRPr="00066E0F" w:rsidP="00066E0F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 xml:space="preserve">Griffith, J. R., &amp; Pope, J. E. (2015). Understanding High-Reliability Organizations: Are Baldrige Recipients Models? </w:t>
              </w:r>
              <w:r w:rsidRPr="00066E0F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Journal of Healthcare Management</w:t>
              </w: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>, 44-62.</w:t>
              </w:r>
            </w:p>
            <w:p w:rsidR="00066E0F" w:rsidRPr="00066E0F" w:rsidP="00066E0F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 xml:space="preserve">Gruman, J. (2010). </w:t>
              </w:r>
              <w:r w:rsidRPr="00066E0F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About Us</w:t>
              </w: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>. Retrieved from Center for Advancing Health: http://www.cfah.org/about/about-us</w:t>
              </w:r>
            </w:p>
            <w:p w:rsidR="00066E0F" w:rsidRPr="00066E0F" w:rsidP="00066E0F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 xml:space="preserve">Progra., B. N. (2005). </w:t>
              </w:r>
              <w:r w:rsidRPr="00066E0F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BALDRIGE in Health Care: Performance Excellence Delivers World-Class Results.</w:t>
              </w:r>
              <w:r w:rsidRPr="00066E0F">
                <w:rPr>
                  <w:rFonts w:ascii="Times New Roman" w:hAnsi="Times New Roman" w:cs="Times New Roman"/>
                  <w:noProof/>
                  <w:sz w:val="24"/>
                </w:rPr>
                <w:t xml:space="preserve"> </w:t>
              </w:r>
            </w:p>
            <w:p w:rsidR="00066E0F" w:rsidP="00066E0F">
              <w:pPr>
                <w:spacing w:line="360" w:lineRule="auto"/>
              </w:pPr>
              <w:r w:rsidRPr="00066E0F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08177B" w:rsidRPr="0008177B" w:rsidP="00066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053" w:rsidRPr="0008177B" w:rsidP="0031005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4D28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BA4BCC" w:rsidR="00BA4BCC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F8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P="00BA4BCC">
    <w:pPr>
      <w:pStyle w:val="Header"/>
      <w:tabs>
        <w:tab w:val="left" w:pos="3270"/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697F86">
      <w:rPr>
        <w:rFonts w:ascii="Times New Roman" w:hAnsi="Times New Roman" w:cs="Times New Roman"/>
        <w:noProof/>
        <w:sz w:val="24"/>
        <w:szCs w:val="24"/>
      </w:rPr>
      <w:t>8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52C57"/>
    <w:multiLevelType w:val="hybridMultilevel"/>
    <w:tmpl w:val="1FE02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D1ED2"/>
    <w:multiLevelType w:val="hybridMultilevel"/>
    <w:tmpl w:val="D9344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A5CE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49C41B58"/>
    <w:multiLevelType w:val="hybridMultilevel"/>
    <w:tmpl w:val="8C4CD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2D4F"/>
    <w:rsid w:val="00024ABE"/>
    <w:rsid w:val="00054B99"/>
    <w:rsid w:val="00055C95"/>
    <w:rsid w:val="00066E0F"/>
    <w:rsid w:val="00072F4E"/>
    <w:rsid w:val="0008177B"/>
    <w:rsid w:val="00082F2C"/>
    <w:rsid w:val="000975F8"/>
    <w:rsid w:val="000D0D1C"/>
    <w:rsid w:val="000E388D"/>
    <w:rsid w:val="00103B94"/>
    <w:rsid w:val="00120CDC"/>
    <w:rsid w:val="00130A33"/>
    <w:rsid w:val="00141074"/>
    <w:rsid w:val="00155694"/>
    <w:rsid w:val="00187C02"/>
    <w:rsid w:val="001A02CC"/>
    <w:rsid w:val="001A5505"/>
    <w:rsid w:val="001C0A95"/>
    <w:rsid w:val="001C18FA"/>
    <w:rsid w:val="001D02E9"/>
    <w:rsid w:val="001E1E5F"/>
    <w:rsid w:val="0020172B"/>
    <w:rsid w:val="00211924"/>
    <w:rsid w:val="00217417"/>
    <w:rsid w:val="00232F07"/>
    <w:rsid w:val="0024181B"/>
    <w:rsid w:val="002426C6"/>
    <w:rsid w:val="00267851"/>
    <w:rsid w:val="002777E7"/>
    <w:rsid w:val="002800B5"/>
    <w:rsid w:val="002A3150"/>
    <w:rsid w:val="002B526D"/>
    <w:rsid w:val="002C1843"/>
    <w:rsid w:val="002D0517"/>
    <w:rsid w:val="002F7FE0"/>
    <w:rsid w:val="00310053"/>
    <w:rsid w:val="00324E87"/>
    <w:rsid w:val="00330C8B"/>
    <w:rsid w:val="00334ABC"/>
    <w:rsid w:val="0034125C"/>
    <w:rsid w:val="003631CE"/>
    <w:rsid w:val="00384AB6"/>
    <w:rsid w:val="003B0E42"/>
    <w:rsid w:val="003B199E"/>
    <w:rsid w:val="003D6667"/>
    <w:rsid w:val="00462A84"/>
    <w:rsid w:val="00463DF1"/>
    <w:rsid w:val="00471063"/>
    <w:rsid w:val="00475C67"/>
    <w:rsid w:val="004A07E8"/>
    <w:rsid w:val="004C5153"/>
    <w:rsid w:val="004F2685"/>
    <w:rsid w:val="004F7EC8"/>
    <w:rsid w:val="00515A72"/>
    <w:rsid w:val="0053493A"/>
    <w:rsid w:val="00535C80"/>
    <w:rsid w:val="00550EFD"/>
    <w:rsid w:val="005652F4"/>
    <w:rsid w:val="005816CB"/>
    <w:rsid w:val="005C20F1"/>
    <w:rsid w:val="005C755E"/>
    <w:rsid w:val="005D4589"/>
    <w:rsid w:val="00602467"/>
    <w:rsid w:val="00615835"/>
    <w:rsid w:val="00642703"/>
    <w:rsid w:val="006538F2"/>
    <w:rsid w:val="00665485"/>
    <w:rsid w:val="0067046A"/>
    <w:rsid w:val="00697F86"/>
    <w:rsid w:val="006B4AA2"/>
    <w:rsid w:val="006C6974"/>
    <w:rsid w:val="006E70D6"/>
    <w:rsid w:val="007432E6"/>
    <w:rsid w:val="007544E9"/>
    <w:rsid w:val="00760638"/>
    <w:rsid w:val="00766D37"/>
    <w:rsid w:val="00767257"/>
    <w:rsid w:val="00780757"/>
    <w:rsid w:val="00785C7E"/>
    <w:rsid w:val="00786206"/>
    <w:rsid w:val="00786497"/>
    <w:rsid w:val="007A150D"/>
    <w:rsid w:val="007A2CC0"/>
    <w:rsid w:val="00801243"/>
    <w:rsid w:val="008042C5"/>
    <w:rsid w:val="00806734"/>
    <w:rsid w:val="00835BD5"/>
    <w:rsid w:val="0085042A"/>
    <w:rsid w:val="008632C4"/>
    <w:rsid w:val="0086614C"/>
    <w:rsid w:val="008711E1"/>
    <w:rsid w:val="00877CA7"/>
    <w:rsid w:val="008812E3"/>
    <w:rsid w:val="008B0F70"/>
    <w:rsid w:val="008B2EC8"/>
    <w:rsid w:val="008C794E"/>
    <w:rsid w:val="00941669"/>
    <w:rsid w:val="009762BF"/>
    <w:rsid w:val="009914C8"/>
    <w:rsid w:val="009A41C9"/>
    <w:rsid w:val="009D33D9"/>
    <w:rsid w:val="009D75BD"/>
    <w:rsid w:val="009F0BDC"/>
    <w:rsid w:val="00A00DC0"/>
    <w:rsid w:val="00A040C8"/>
    <w:rsid w:val="00A106AF"/>
    <w:rsid w:val="00A4374D"/>
    <w:rsid w:val="00A6471C"/>
    <w:rsid w:val="00A839B3"/>
    <w:rsid w:val="00A9580C"/>
    <w:rsid w:val="00AA33A9"/>
    <w:rsid w:val="00AF2870"/>
    <w:rsid w:val="00B20430"/>
    <w:rsid w:val="00B27CBC"/>
    <w:rsid w:val="00B405F9"/>
    <w:rsid w:val="00B43C40"/>
    <w:rsid w:val="00B73412"/>
    <w:rsid w:val="00BA4BCC"/>
    <w:rsid w:val="00BE07EC"/>
    <w:rsid w:val="00BE186E"/>
    <w:rsid w:val="00BE6ABB"/>
    <w:rsid w:val="00BF3452"/>
    <w:rsid w:val="00C029E4"/>
    <w:rsid w:val="00C22257"/>
    <w:rsid w:val="00C27E0E"/>
    <w:rsid w:val="00C5356B"/>
    <w:rsid w:val="00C71C1B"/>
    <w:rsid w:val="00C71E6E"/>
    <w:rsid w:val="00C74D28"/>
    <w:rsid w:val="00C75C92"/>
    <w:rsid w:val="00C8545A"/>
    <w:rsid w:val="00C9048D"/>
    <w:rsid w:val="00CA2688"/>
    <w:rsid w:val="00CA70CC"/>
    <w:rsid w:val="00CD23A9"/>
    <w:rsid w:val="00CF0A51"/>
    <w:rsid w:val="00CF3FEC"/>
    <w:rsid w:val="00D01BF0"/>
    <w:rsid w:val="00D22990"/>
    <w:rsid w:val="00D229F1"/>
    <w:rsid w:val="00D337FC"/>
    <w:rsid w:val="00D371A5"/>
    <w:rsid w:val="00D5076D"/>
    <w:rsid w:val="00D55308"/>
    <w:rsid w:val="00D86B3E"/>
    <w:rsid w:val="00D95087"/>
    <w:rsid w:val="00DA514E"/>
    <w:rsid w:val="00DE2699"/>
    <w:rsid w:val="00E06C0A"/>
    <w:rsid w:val="00E36EA4"/>
    <w:rsid w:val="00E41FFB"/>
    <w:rsid w:val="00E50353"/>
    <w:rsid w:val="00E95D90"/>
    <w:rsid w:val="00EA2E52"/>
    <w:rsid w:val="00EA462D"/>
    <w:rsid w:val="00EB2F6A"/>
    <w:rsid w:val="00EC1290"/>
    <w:rsid w:val="00ED4D6A"/>
    <w:rsid w:val="00EE4FAB"/>
    <w:rsid w:val="00EF1641"/>
    <w:rsid w:val="00F00906"/>
    <w:rsid w:val="00F017C0"/>
    <w:rsid w:val="00F17FB3"/>
    <w:rsid w:val="00F206B8"/>
    <w:rsid w:val="00F32611"/>
    <w:rsid w:val="00F36E9B"/>
    <w:rsid w:val="00F51983"/>
    <w:rsid w:val="00F94B9F"/>
    <w:rsid w:val="00FD1521"/>
    <w:rsid w:val="00FD4D89"/>
    <w:rsid w:val="00FD7CBC"/>
    <w:rsid w:val="00FF7302"/>
  </w:rsids>
  <w:docVars>
    <w:docVar w:name="__Grammarly_42___1" w:val="H4sIAAAAAAAEAKtWcslP9kxRslIyNDa0NDK1MDaxMDAwsDA0NrJU0lEKTi0uzszPAykwrAUA+HkpC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249B56-B08D-4F6B-A263-F476F1A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066E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2D0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6E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6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Goo06</b:Tag>
    <b:SourceType>Book</b:SourceType>
    <b:Guid>{AAC28768-B180-4A60-8503-71C0508622E2}</b:Guid>
    <b:Title>Managing Health Services. Section 2. Health care funding. Purchasing health services</b:Title>
    <b:Year>2006</b:Year>
    <b:Author>
      <b:Author>
        <b:NameList>
          <b:Person>
            <b:Last>Goodwin</b:Last>
            <b:First>N.,</b:First>
            <b:Middle>Gruen, R. G., Iles, V</b:Middle>
          </b:Person>
        </b:NameList>
      </b:Author>
    </b:Author>
    <b:RefOrder>1</b:RefOrder>
  </b:Source>
  <b:Source>
    <b:Tag>Gri15</b:Tag>
    <b:SourceType>JournalArticle</b:SourceType>
    <b:Guid>{5947F9CD-5793-4030-82D1-59CA8E075693}</b:Guid>
    <b:Author>
      <b:Author>
        <b:NameList>
          <b:Person>
            <b:Last>Griffith</b:Last>
            <b:First>John</b:First>
            <b:Middle>R, LFACHE</b:Middle>
          </b:Person>
          <b:Person>
            <b:Last>Pope</b:Last>
            <b:First>Jayne</b:First>
            <b:Middle>E, FACHE, RN</b:Middle>
          </b:Person>
        </b:NameList>
      </b:Author>
    </b:Author>
    <b:Title>Understanding High-Reliability Organizations: Are Baldrige Recipients Models?</b:Title>
    <b:Year>2015</b:Year>
    <b:JournalName>Journal of Healthcare Management</b:JournalName>
    <b:Pages>44-62</b:Pages>
    <b:RefOrder>2</b:RefOrder>
  </b:Source>
  <b:Source>
    <b:Tag>Jes10</b:Tag>
    <b:SourceType>InternetSite</b:SourceType>
    <b:Guid>{9BBDD2C2-4EA2-4A7A-835C-AF424831F16D}</b:Guid>
    <b:Title>About Us</b:Title>
    <b:Year>2010</b:Year>
    <b:Author>
      <b:Author>
        <b:NameList>
          <b:Person>
            <b:Last>Gruman</b:Last>
            <b:First>Jessie</b:First>
          </b:Person>
        </b:NameList>
      </b:Author>
    </b:Author>
    <b:InternetSiteTitle>Center for Advancing Health</b:InternetSiteTitle>
    <b:URL>http://www.cfah.org/about/about-us</b:URL>
    <b:RefOrder>3</b:RefOrder>
  </b:Source>
  <b:Source>
    <b:Tag>Bal05</b:Tag>
    <b:SourceType>Report</b:SourceType>
    <b:Guid>{EC1CA7F0-EE40-4BC3-B9BD-A70239E9FA64}</b:Guid>
    <b:Title>BALDRIGE in Health Care: Performance Excellence Delivers World-Class Results</b:Title>
    <b:Year>2005</b:Year>
    <b:Author>
      <b:Author>
        <b:NameList>
          <b:Person>
            <b:Last>Progra.</b:Last>
            <b:First>Baldrige</b:First>
            <b:Middle>National Quality</b:Middle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52CD0921-9C7A-44D4-A146-809C0A14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2019-02-08T01:09:00Z</dcterms:created>
  <dcterms:modified xsi:type="dcterms:W3CDTF">2019-02-08T01:09:00Z</dcterms:modified>
</cp:coreProperties>
</file>