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43F27EA3" w14:textId="77777777" w:rsidR="00F9444C" w:rsidRDefault="00BE405D">
          <w:pPr>
            <w:pStyle w:val="NoSpacing"/>
          </w:pPr>
          <w:r>
            <w:t>Your Name</w:t>
          </w:r>
        </w:p>
      </w:sdtContent>
    </w:sdt>
    <w:p w14:paraId="48F0FD78" w14:textId="77777777" w:rsidR="00E614DD" w:rsidRDefault="00F5128D">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6038BEA8" w14:textId="77777777" w:rsidR="00E614DD" w:rsidRDefault="00F5128D">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7BF7199B" w14:textId="77777777" w:rsidR="00E614DD" w:rsidRDefault="00F5128D">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r w:rsidR="00310535">
        <w:t xml:space="preserve"> </w:t>
      </w:r>
      <w:r w:rsidR="009E294C">
        <w:t xml:space="preserve"> </w:t>
      </w:r>
      <w:r w:rsidR="00525481">
        <w:t xml:space="preserve"> </w:t>
      </w:r>
    </w:p>
    <w:p w14:paraId="519E42B3" w14:textId="77777777" w:rsidR="00E614DD" w:rsidRDefault="00F8032E">
      <w:pPr>
        <w:pStyle w:val="Title"/>
      </w:pPr>
      <w:r>
        <w:t>Great assignment</w:t>
      </w:r>
    </w:p>
    <w:p w14:paraId="3F719C60" w14:textId="6A81232B" w:rsidR="00926C9A" w:rsidRPr="00F96CDA" w:rsidRDefault="00BE405D" w:rsidP="00F96CDA">
      <w:pPr>
        <w:rPr>
          <w:color w:val="000000" w:themeColor="text1"/>
        </w:rPr>
      </w:pPr>
      <w:r w:rsidRPr="00F96CDA">
        <w:rPr>
          <w:color w:val="000000" w:themeColor="text1"/>
        </w:rPr>
        <w:t xml:space="preserve">The speaker </w:t>
      </w:r>
      <w:r w:rsidR="005D3AB8" w:rsidRPr="00F96CDA">
        <w:rPr>
          <w:color w:val="000000" w:themeColor="text1"/>
        </w:rPr>
        <w:t>starts with her background, which is advanced with tec</w:t>
      </w:r>
      <w:r w:rsidR="000C3C58" w:rsidRPr="00F96CDA">
        <w:rPr>
          <w:color w:val="000000" w:themeColor="text1"/>
        </w:rPr>
        <w:t xml:space="preserve">hnology and diverse culture. The world has moved towards modernization, likewise, Qatar also wants to be a modern nation by developing identities within the </w:t>
      </w:r>
      <w:r w:rsidR="00E5739D" w:rsidRPr="00F96CDA">
        <w:rPr>
          <w:color w:val="000000" w:themeColor="text1"/>
        </w:rPr>
        <w:t>boundaries of culture and tradition. Speaker, mentions that as a nation they also want to be part of</w:t>
      </w:r>
      <w:r w:rsidR="00B658F7">
        <w:rPr>
          <w:color w:val="000000" w:themeColor="text1"/>
        </w:rPr>
        <w:t xml:space="preserve"> the</w:t>
      </w:r>
      <w:r w:rsidR="00E5739D" w:rsidRPr="00F96CDA">
        <w:rPr>
          <w:color w:val="000000" w:themeColor="text1"/>
        </w:rPr>
        <w:t xml:space="preserve"> global </w:t>
      </w:r>
      <w:r w:rsidR="003C3933" w:rsidRPr="00F96CDA">
        <w:rPr>
          <w:color w:val="000000" w:themeColor="text1"/>
        </w:rPr>
        <w:t>world</w:t>
      </w:r>
      <w:r w:rsidR="00250129" w:rsidRPr="00F96CDA">
        <w:rPr>
          <w:color w:val="000000" w:themeColor="text1"/>
        </w:rPr>
        <w:t xml:space="preserve"> by growing organically. People like her </w:t>
      </w:r>
      <w:r w:rsidR="0021615C" w:rsidRPr="00F96CDA">
        <w:rPr>
          <w:color w:val="000000" w:themeColor="text1"/>
        </w:rPr>
        <w:t>want to</w:t>
      </w:r>
      <w:r w:rsidR="00250129" w:rsidRPr="00F96CDA">
        <w:rPr>
          <w:color w:val="000000" w:themeColor="text1"/>
        </w:rPr>
        <w:t xml:space="preserve"> </w:t>
      </w:r>
      <w:r w:rsidR="0021615C" w:rsidRPr="00F96CDA">
        <w:rPr>
          <w:color w:val="000000" w:themeColor="text1"/>
        </w:rPr>
        <w:t>modernize and be part of globalization. She mentions that technology, cultural elements</w:t>
      </w:r>
      <w:r w:rsidR="00F553EA" w:rsidRPr="00F96CDA">
        <w:rPr>
          <w:color w:val="000000" w:themeColor="text1"/>
        </w:rPr>
        <w:t>,</w:t>
      </w:r>
      <w:r w:rsidR="0021615C" w:rsidRPr="00F96CDA">
        <w:rPr>
          <w:color w:val="000000" w:themeColor="text1"/>
        </w:rPr>
        <w:t xml:space="preserve"> and traditions </w:t>
      </w:r>
      <w:r w:rsidR="00F553EA" w:rsidRPr="00F96CDA">
        <w:rPr>
          <w:color w:val="000000" w:themeColor="text1"/>
        </w:rPr>
        <w:t xml:space="preserve">are the sources that make them diverse. Everyone wants to create self-identity, and they all have their own choices, but these individuals also respect </w:t>
      </w:r>
      <w:r w:rsidR="002F19AF" w:rsidRPr="00F96CDA">
        <w:rPr>
          <w:color w:val="000000" w:themeColor="text1"/>
        </w:rPr>
        <w:t xml:space="preserve">and understand </w:t>
      </w:r>
      <w:r w:rsidR="00F553EA" w:rsidRPr="00F96CDA">
        <w:rPr>
          <w:color w:val="000000" w:themeColor="text1"/>
        </w:rPr>
        <w:t xml:space="preserve">identities of </w:t>
      </w:r>
      <w:r w:rsidR="002F19AF" w:rsidRPr="00F96CDA">
        <w:rPr>
          <w:color w:val="000000" w:themeColor="text1"/>
        </w:rPr>
        <w:t>each other</w:t>
      </w:r>
      <w:r w:rsidR="00F23F92" w:rsidRPr="00F96CDA">
        <w:rPr>
          <w:color w:val="000000" w:themeColor="text1"/>
        </w:rPr>
        <w:t>. The identity and culture of individuals are important to connect people and regions from all over the world.</w:t>
      </w:r>
    </w:p>
    <w:p w14:paraId="0488F66E" w14:textId="060ADD2D" w:rsidR="002111A8" w:rsidRPr="00F96CDA" w:rsidRDefault="00BE405D" w:rsidP="00F96CDA">
      <w:pPr>
        <w:rPr>
          <w:color w:val="000000" w:themeColor="text1"/>
        </w:rPr>
      </w:pPr>
      <w:r w:rsidRPr="00F96CDA">
        <w:rPr>
          <w:color w:val="000000" w:themeColor="text1"/>
        </w:rPr>
        <w:t xml:space="preserve">People of a younger age or new generation want to develop </w:t>
      </w:r>
      <w:r w:rsidR="00B658F7">
        <w:rPr>
          <w:color w:val="000000" w:themeColor="text1"/>
        </w:rPr>
        <w:t>their</w:t>
      </w:r>
      <w:r w:rsidRPr="00F96CDA">
        <w:rPr>
          <w:color w:val="000000" w:themeColor="text1"/>
        </w:rPr>
        <w:t xml:space="preserve"> self-identity, and t</w:t>
      </w:r>
      <w:r w:rsidR="002E4FDC" w:rsidRPr="00F96CDA">
        <w:rPr>
          <w:color w:val="000000" w:themeColor="text1"/>
        </w:rPr>
        <w:t xml:space="preserve">hey want to look unique by developing their own identities among other cultures. </w:t>
      </w:r>
      <w:r w:rsidR="00536D37" w:rsidRPr="00F96CDA">
        <w:rPr>
          <w:color w:val="000000" w:themeColor="text1"/>
        </w:rPr>
        <w:t>People belongi</w:t>
      </w:r>
      <w:r w:rsidR="00754730" w:rsidRPr="00F96CDA">
        <w:rPr>
          <w:color w:val="000000" w:themeColor="text1"/>
        </w:rPr>
        <w:t xml:space="preserve">ng to different cultures get connected by promoting their traditional parents, and also with the help of cultural revelations. People </w:t>
      </w:r>
      <w:r w:rsidR="002935E6" w:rsidRPr="00F96CDA">
        <w:rPr>
          <w:color w:val="000000" w:themeColor="text1"/>
        </w:rPr>
        <w:t>for sure, want to create their own identity through the utilization of cultural reforms,</w:t>
      </w:r>
      <w:r w:rsidR="00B658F7">
        <w:rPr>
          <w:color w:val="000000" w:themeColor="text1"/>
        </w:rPr>
        <w:t xml:space="preserve"> and</w:t>
      </w:r>
      <w:r w:rsidR="002935E6" w:rsidRPr="00F96CDA">
        <w:rPr>
          <w:color w:val="000000" w:themeColor="text1"/>
        </w:rPr>
        <w:t xml:space="preserve"> technology including </w:t>
      </w:r>
      <w:r w:rsidR="00625FEE" w:rsidRPr="00F96CDA">
        <w:rPr>
          <w:color w:val="000000" w:themeColor="text1"/>
        </w:rPr>
        <w:t xml:space="preserve">social media platforms. </w:t>
      </w:r>
      <w:r w:rsidR="00D32179" w:rsidRPr="00F96CDA">
        <w:rPr>
          <w:color w:val="000000" w:themeColor="text1"/>
        </w:rPr>
        <w:t>They are reconnecting with other cultures by creating a balance, while people also want to create their self-identity, whether it is global or local</w:t>
      </w:r>
      <w:r w:rsidR="00201AD0" w:rsidRPr="00F96CDA">
        <w:rPr>
          <w:color w:val="000000" w:themeColor="text1"/>
        </w:rPr>
        <w:t>. People perceive other cultural developments and perspectives, and it is important to develop cultural institutions</w:t>
      </w:r>
      <w:r w:rsidR="00662C30" w:rsidRPr="00F96CDA">
        <w:rPr>
          <w:color w:val="000000" w:themeColor="text1"/>
        </w:rPr>
        <w:t xml:space="preserve"> to create and develop new cultures. While talking about realities, women realize that cultural identity is important, </w:t>
      </w:r>
      <w:r w:rsidR="006C3C3E" w:rsidRPr="00F96CDA">
        <w:rPr>
          <w:color w:val="000000" w:themeColor="text1"/>
        </w:rPr>
        <w:t xml:space="preserve">and it is a natural component to create </w:t>
      </w:r>
      <w:r w:rsidR="006C3C3E" w:rsidRPr="00F96CDA">
        <w:rPr>
          <w:color w:val="000000" w:themeColor="text1"/>
        </w:rPr>
        <w:lastRenderedPageBreak/>
        <w:t xml:space="preserve">identities. </w:t>
      </w:r>
      <w:r w:rsidR="000048A2" w:rsidRPr="00F96CDA">
        <w:rPr>
          <w:color w:val="000000" w:themeColor="text1"/>
        </w:rPr>
        <w:t>They</w:t>
      </w:r>
      <w:r w:rsidR="006C3C3E" w:rsidRPr="00F96CDA">
        <w:rPr>
          <w:color w:val="000000" w:themeColor="text1"/>
        </w:rPr>
        <w:t xml:space="preserve"> also r</w:t>
      </w:r>
      <w:r w:rsidR="000048A2" w:rsidRPr="00F96CDA">
        <w:rPr>
          <w:color w:val="000000" w:themeColor="text1"/>
        </w:rPr>
        <w:t>ealize that these connections are</w:t>
      </w:r>
      <w:r w:rsidR="006C3C3E" w:rsidRPr="00F96CDA">
        <w:rPr>
          <w:color w:val="000000" w:themeColor="text1"/>
        </w:rPr>
        <w:t xml:space="preserve"> important to develop</w:t>
      </w:r>
      <w:r w:rsidR="009B31AE" w:rsidRPr="00F96CDA">
        <w:rPr>
          <w:color w:val="000000" w:themeColor="text1"/>
        </w:rPr>
        <w:t xml:space="preserve"> new cultures</w:t>
      </w:r>
      <w:r w:rsidR="006C3C3E" w:rsidRPr="00F96CDA">
        <w:rPr>
          <w:color w:val="000000" w:themeColor="text1"/>
        </w:rPr>
        <w:t xml:space="preserve"> in future</w:t>
      </w:r>
      <w:r w:rsidR="009B31AE" w:rsidRPr="00F96CDA">
        <w:rPr>
          <w:color w:val="000000" w:themeColor="text1"/>
        </w:rPr>
        <w:t xml:space="preserve">. </w:t>
      </w:r>
      <w:r w:rsidR="008B2707" w:rsidRPr="00F96CDA">
        <w:rPr>
          <w:color w:val="000000" w:themeColor="text1"/>
        </w:rPr>
        <w:t>The speaker mentions that cultures are important</w:t>
      </w:r>
      <w:r w:rsidR="00AA076E" w:rsidRPr="00F96CDA">
        <w:rPr>
          <w:color w:val="000000" w:themeColor="text1"/>
        </w:rPr>
        <w:t xml:space="preserve"> tools that bring people together, and </w:t>
      </w:r>
      <w:r w:rsidR="00B658F7" w:rsidRPr="00F96CDA">
        <w:rPr>
          <w:color w:val="000000" w:themeColor="text1"/>
        </w:rPr>
        <w:t xml:space="preserve">when </w:t>
      </w:r>
      <w:r w:rsidR="00AA076E" w:rsidRPr="00F96CDA">
        <w:rPr>
          <w:color w:val="000000" w:themeColor="text1"/>
        </w:rPr>
        <w:t>individuals welcome other</w:t>
      </w:r>
      <w:r w:rsidR="008D01FB" w:rsidRPr="00F96CDA">
        <w:rPr>
          <w:color w:val="000000" w:themeColor="text1"/>
        </w:rPr>
        <w:t>s</w:t>
      </w:r>
      <w:r w:rsidR="00AA076E" w:rsidRPr="00F96CDA">
        <w:rPr>
          <w:color w:val="000000" w:themeColor="text1"/>
        </w:rPr>
        <w:t xml:space="preserve"> to share ideas</w:t>
      </w:r>
      <w:r w:rsidR="008D01FB" w:rsidRPr="00F96CDA">
        <w:rPr>
          <w:color w:val="000000" w:themeColor="text1"/>
        </w:rPr>
        <w:t xml:space="preserve"> then, there are more likely chances to initiate new cultural transformations. </w:t>
      </w:r>
      <w:r w:rsidR="001A0349" w:rsidRPr="00F96CDA">
        <w:rPr>
          <w:color w:val="000000" w:themeColor="text1"/>
        </w:rPr>
        <w:t>People want to make a difference and</w:t>
      </w:r>
      <w:r w:rsidR="007E4F12">
        <w:rPr>
          <w:color w:val="000000" w:themeColor="text1"/>
        </w:rPr>
        <w:t xml:space="preserve"> by becoming an</w:t>
      </w:r>
      <w:r w:rsidR="001A0349" w:rsidRPr="00F96CDA">
        <w:rPr>
          <w:color w:val="000000" w:themeColor="text1"/>
        </w:rPr>
        <w:t xml:space="preserve"> individual identity</w:t>
      </w:r>
      <w:r w:rsidR="007E4F12">
        <w:rPr>
          <w:color w:val="000000" w:themeColor="text1"/>
        </w:rPr>
        <w:t>,</w:t>
      </w:r>
      <w:bookmarkStart w:id="0" w:name="_GoBack"/>
      <w:bookmarkEnd w:id="0"/>
      <w:r w:rsidR="001A0349" w:rsidRPr="00F96CDA">
        <w:rPr>
          <w:color w:val="000000" w:themeColor="text1"/>
        </w:rPr>
        <w:t xml:space="preserve"> however, no one wants to become any other person. Such people respect other cultures and try to meet the expectations of other cultural challenges.</w:t>
      </w:r>
    </w:p>
    <w:p w14:paraId="15628E7D" w14:textId="61EE4C4B" w:rsidR="00F17ADC" w:rsidRPr="00F96CDA" w:rsidRDefault="00BE405D" w:rsidP="00F96CDA">
      <w:pPr>
        <w:ind w:firstLine="0"/>
        <w:rPr>
          <w:color w:val="000000" w:themeColor="text1"/>
        </w:rPr>
      </w:pPr>
      <w:r w:rsidRPr="00F96CDA">
        <w:rPr>
          <w:color w:val="000000" w:themeColor="text1"/>
        </w:rPr>
        <w:t xml:space="preserve"> People live in different regions and they also become part of other societies. All of us indeed want to live our own life with a different life, when compared to others, all of us struggle to create a self-made identity, </w:t>
      </w:r>
      <w:r w:rsidR="009B1B03" w:rsidRPr="00F96CDA">
        <w:rPr>
          <w:color w:val="000000" w:themeColor="text1"/>
        </w:rPr>
        <w:t xml:space="preserve">whereas people also respect identities and cultural backgrounds of others. People may have a different cultural background, belief systems, and </w:t>
      </w:r>
      <w:r w:rsidR="005F7D9C" w:rsidRPr="00F96CDA">
        <w:rPr>
          <w:color w:val="000000" w:themeColor="text1"/>
        </w:rPr>
        <w:t>identity which can be used to recognize them. However, speaker in th</w:t>
      </w:r>
      <w:r w:rsidR="00FD03EC" w:rsidRPr="00F96CDA">
        <w:rPr>
          <w:color w:val="000000" w:themeColor="text1"/>
        </w:rPr>
        <w:t>is video puts more emphas</w:t>
      </w:r>
      <w:r w:rsidR="00B658F7">
        <w:rPr>
          <w:color w:val="000000" w:themeColor="text1"/>
        </w:rPr>
        <w:t>i</w:t>
      </w:r>
      <w:r w:rsidR="00FD03EC" w:rsidRPr="00F96CDA">
        <w:rPr>
          <w:color w:val="000000" w:themeColor="text1"/>
        </w:rPr>
        <w:t>s on self-</w:t>
      </w:r>
      <w:r w:rsidR="003C1BC7" w:rsidRPr="00F96CDA">
        <w:rPr>
          <w:color w:val="000000" w:themeColor="text1"/>
        </w:rPr>
        <w:t>identity</w:t>
      </w:r>
      <w:r w:rsidR="00FD03EC" w:rsidRPr="00F96CDA">
        <w:rPr>
          <w:color w:val="000000" w:themeColor="text1"/>
        </w:rPr>
        <w:t xml:space="preserve"> creation and respecting others</w:t>
      </w:r>
      <w:r w:rsidR="00B658F7">
        <w:rPr>
          <w:color w:val="000000" w:themeColor="text1"/>
        </w:rPr>
        <w:t>’</w:t>
      </w:r>
      <w:r w:rsidR="00FD03EC" w:rsidRPr="00F96CDA">
        <w:rPr>
          <w:color w:val="000000" w:themeColor="text1"/>
        </w:rPr>
        <w:t xml:space="preserve"> cultural and traditional identities. This is how people, collectively find solutions to different cultural challenges, and through these processes, they create unique cultures. While, tec</w:t>
      </w:r>
      <w:r w:rsidR="003C1BC7" w:rsidRPr="00F96CDA">
        <w:rPr>
          <w:color w:val="000000" w:themeColor="text1"/>
        </w:rPr>
        <w:t>hnology plays an important part in promoting diversity, as the speaker presents</w:t>
      </w:r>
      <w:r w:rsidR="00B658F7">
        <w:rPr>
          <w:color w:val="000000" w:themeColor="text1"/>
        </w:rPr>
        <w:t xml:space="preserve"> with</w:t>
      </w:r>
      <w:r w:rsidR="003C1BC7" w:rsidRPr="00F96CDA">
        <w:rPr>
          <w:color w:val="000000" w:themeColor="text1"/>
        </w:rPr>
        <w:t xml:space="preserve"> some pictures which relate to women empowerment in film-making. She mentions that they are now able to use these technological tools to create their films. </w:t>
      </w:r>
      <w:r w:rsidR="00B9266C" w:rsidRPr="00F96CDA">
        <w:rPr>
          <w:color w:val="000000" w:themeColor="text1"/>
        </w:rPr>
        <w:t xml:space="preserve">She </w:t>
      </w:r>
      <w:r w:rsidR="00A35340" w:rsidRPr="00F96CDA">
        <w:rPr>
          <w:color w:val="000000" w:themeColor="text1"/>
        </w:rPr>
        <w:t>mentions</w:t>
      </w:r>
      <w:r w:rsidR="00B9266C" w:rsidRPr="00F96CDA">
        <w:rPr>
          <w:color w:val="000000" w:themeColor="text1"/>
        </w:rPr>
        <w:t xml:space="preserve"> that welcoming </w:t>
      </w:r>
      <w:r w:rsidR="00A35340" w:rsidRPr="00F96CDA">
        <w:rPr>
          <w:color w:val="000000" w:themeColor="text1"/>
        </w:rPr>
        <w:t xml:space="preserve">other people will encourage these processes of self-realization and self-identities. The speaker invites all of the audience, and other segments of the global world to </w:t>
      </w:r>
      <w:r w:rsidR="0003472A" w:rsidRPr="00F96CDA">
        <w:rPr>
          <w:color w:val="000000" w:themeColor="text1"/>
        </w:rPr>
        <w:t xml:space="preserve">explore their parts of </w:t>
      </w:r>
      <w:r w:rsidR="00145544" w:rsidRPr="00F96CDA">
        <w:rPr>
          <w:color w:val="000000" w:themeColor="text1"/>
        </w:rPr>
        <w:t>cultures</w:t>
      </w:r>
      <w:r w:rsidR="0003472A" w:rsidRPr="00F96CDA">
        <w:rPr>
          <w:color w:val="000000" w:themeColor="text1"/>
        </w:rPr>
        <w:t xml:space="preserve">, and it also allows them to break the walls of ignorance. </w:t>
      </w:r>
      <w:r w:rsidR="00BA31B0" w:rsidRPr="00F96CDA">
        <w:rPr>
          <w:color w:val="000000" w:themeColor="text1"/>
        </w:rPr>
        <w:t>The speaker also mentions that they are part of changing cultures, while they are also focusing on creating connections with their traditions.</w:t>
      </w:r>
    </w:p>
    <w:p w14:paraId="0101118E" w14:textId="5BC9F6C1" w:rsidR="00B4699D" w:rsidRPr="00F96CDA" w:rsidRDefault="00BE405D" w:rsidP="00F96CDA">
      <w:pPr>
        <w:ind w:firstLine="0"/>
        <w:rPr>
          <w:color w:val="000000" w:themeColor="text1"/>
        </w:rPr>
      </w:pPr>
      <w:r w:rsidRPr="00F96CDA">
        <w:rPr>
          <w:color w:val="000000" w:themeColor="text1"/>
        </w:rPr>
        <w:tab/>
      </w:r>
      <w:r w:rsidR="00091A02" w:rsidRPr="00F96CDA">
        <w:rPr>
          <w:color w:val="000000" w:themeColor="text1"/>
        </w:rPr>
        <w:t xml:space="preserve">The verbal delivery of the speaker is effective in a way that her speech attracts people to follow her. The </w:t>
      </w:r>
      <w:r w:rsidR="00C55F47" w:rsidRPr="00F96CDA">
        <w:rPr>
          <w:color w:val="000000" w:themeColor="text1"/>
        </w:rPr>
        <w:t xml:space="preserve">speaker </w:t>
      </w:r>
      <w:r w:rsidR="0054688B" w:rsidRPr="00F96CDA">
        <w:rPr>
          <w:color w:val="000000" w:themeColor="text1"/>
        </w:rPr>
        <w:t>adds references</w:t>
      </w:r>
      <w:r w:rsidR="00C55F47" w:rsidRPr="00F96CDA">
        <w:rPr>
          <w:color w:val="000000" w:themeColor="text1"/>
        </w:rPr>
        <w:t xml:space="preserve"> and examples</w:t>
      </w:r>
      <w:r w:rsidR="0054688B" w:rsidRPr="00F96CDA">
        <w:rPr>
          <w:color w:val="000000" w:themeColor="text1"/>
        </w:rPr>
        <w:t xml:space="preserve"> </w:t>
      </w:r>
      <w:r w:rsidR="00480EEA" w:rsidRPr="00F96CDA">
        <w:rPr>
          <w:color w:val="000000" w:themeColor="text1"/>
        </w:rPr>
        <w:t>about other regions, which have ini</w:t>
      </w:r>
      <w:r w:rsidR="00F842D4" w:rsidRPr="00F96CDA">
        <w:rPr>
          <w:color w:val="000000" w:themeColor="text1"/>
        </w:rPr>
        <w:t xml:space="preserve">tiated </w:t>
      </w:r>
      <w:r w:rsidR="00F842D4" w:rsidRPr="00F96CDA">
        <w:rPr>
          <w:color w:val="000000" w:themeColor="text1"/>
        </w:rPr>
        <w:lastRenderedPageBreak/>
        <w:t xml:space="preserve">cultural transformations. Mentioning this part is only to present an example of the language selection </w:t>
      </w:r>
      <w:r w:rsidR="00A969A4" w:rsidRPr="00F96CDA">
        <w:rPr>
          <w:color w:val="000000" w:themeColor="text1"/>
        </w:rPr>
        <w:t xml:space="preserve">and word choices. </w:t>
      </w:r>
      <w:r w:rsidR="00C55F47" w:rsidRPr="00F96CDA">
        <w:rPr>
          <w:color w:val="000000" w:themeColor="text1"/>
        </w:rPr>
        <w:t>This also portrays that the speaker knows other regional cultures and their developments.</w:t>
      </w:r>
      <w:r w:rsidR="00AC0DA4" w:rsidRPr="00F96CDA">
        <w:rPr>
          <w:color w:val="000000" w:themeColor="text1"/>
        </w:rPr>
        <w:t xml:space="preserve"> </w:t>
      </w:r>
      <w:r w:rsidR="00A969A4" w:rsidRPr="00F96CDA">
        <w:rPr>
          <w:color w:val="000000" w:themeColor="text1"/>
        </w:rPr>
        <w:t>While, discussing the non-verb</w:t>
      </w:r>
      <w:r w:rsidR="00DF326A" w:rsidRPr="00F96CDA">
        <w:rPr>
          <w:color w:val="000000" w:themeColor="text1"/>
        </w:rPr>
        <w:t xml:space="preserve">al communication </w:t>
      </w:r>
      <w:r w:rsidR="003D3972" w:rsidRPr="00F96CDA">
        <w:rPr>
          <w:color w:val="000000" w:themeColor="text1"/>
        </w:rPr>
        <w:t>of the speaker,</w:t>
      </w:r>
      <w:r w:rsidR="00DF326A" w:rsidRPr="00F96CDA">
        <w:rPr>
          <w:color w:val="000000" w:themeColor="text1"/>
        </w:rPr>
        <w:t xml:space="preserve"> from the beginning</w:t>
      </w:r>
      <w:r w:rsidR="00B658F7">
        <w:rPr>
          <w:color w:val="000000" w:themeColor="text1"/>
        </w:rPr>
        <w:t>-</w:t>
      </w:r>
      <w:r w:rsidR="00DF326A" w:rsidRPr="00F96CDA">
        <w:rPr>
          <w:color w:val="000000" w:themeColor="text1"/>
        </w:rPr>
        <w:t>to</w:t>
      </w:r>
      <w:r w:rsidR="00B658F7">
        <w:rPr>
          <w:color w:val="000000" w:themeColor="text1"/>
        </w:rPr>
        <w:t>-</w:t>
      </w:r>
      <w:r w:rsidR="00DF326A" w:rsidRPr="00F96CDA">
        <w:rPr>
          <w:color w:val="000000" w:themeColor="text1"/>
        </w:rPr>
        <w:t>end</w:t>
      </w:r>
      <w:r w:rsidR="00B658F7">
        <w:rPr>
          <w:color w:val="000000" w:themeColor="text1"/>
        </w:rPr>
        <w:t>, the</w:t>
      </w:r>
      <w:r w:rsidR="00DF326A" w:rsidRPr="00F96CDA">
        <w:rPr>
          <w:color w:val="000000" w:themeColor="text1"/>
        </w:rPr>
        <w:t xml:space="preserve"> </w:t>
      </w:r>
      <w:r w:rsidR="001567DB" w:rsidRPr="00F96CDA">
        <w:rPr>
          <w:color w:val="000000" w:themeColor="text1"/>
        </w:rPr>
        <w:t>speaker</w:t>
      </w:r>
      <w:r w:rsidR="00B658F7">
        <w:rPr>
          <w:color w:val="000000" w:themeColor="text1"/>
        </w:rPr>
        <w:t>’s</w:t>
      </w:r>
      <w:r w:rsidR="001567DB" w:rsidRPr="00F96CDA">
        <w:rPr>
          <w:color w:val="000000" w:themeColor="text1"/>
        </w:rPr>
        <w:t xml:space="preserve"> eye contact and her accent is </w:t>
      </w:r>
      <w:r w:rsidR="003D3972" w:rsidRPr="00F96CDA">
        <w:rPr>
          <w:color w:val="000000" w:themeColor="text1"/>
        </w:rPr>
        <w:t xml:space="preserve">observable. Her eye contact </w:t>
      </w:r>
      <w:r w:rsidR="003D61E2" w:rsidRPr="00F96CDA">
        <w:rPr>
          <w:color w:val="000000" w:themeColor="text1"/>
        </w:rPr>
        <w:t>skill</w:t>
      </w:r>
      <w:r w:rsidR="003D3972" w:rsidRPr="00F96CDA">
        <w:rPr>
          <w:color w:val="000000" w:themeColor="text1"/>
        </w:rPr>
        <w:t xml:space="preserve">s </w:t>
      </w:r>
      <w:r w:rsidR="00BB48DE" w:rsidRPr="00F96CDA">
        <w:rPr>
          <w:color w:val="000000" w:themeColor="text1"/>
        </w:rPr>
        <w:t>and her body movement with each change in her sentence</w:t>
      </w:r>
      <w:r w:rsidR="00B658F7">
        <w:rPr>
          <w:color w:val="000000" w:themeColor="text1"/>
        </w:rPr>
        <w:t>,</w:t>
      </w:r>
      <w:r w:rsidR="00BB48DE" w:rsidRPr="00F96CDA">
        <w:rPr>
          <w:color w:val="000000" w:themeColor="text1"/>
        </w:rPr>
        <w:t xml:space="preserve"> are effective</w:t>
      </w:r>
      <w:r w:rsidR="003D61E2" w:rsidRPr="00F96CDA">
        <w:rPr>
          <w:color w:val="000000" w:themeColor="text1"/>
        </w:rPr>
        <w:t xml:space="preserve"> and</w:t>
      </w:r>
      <w:r w:rsidR="00BB48DE" w:rsidRPr="00F96CDA">
        <w:rPr>
          <w:color w:val="000000" w:themeColor="text1"/>
        </w:rPr>
        <w:t xml:space="preserve"> </w:t>
      </w:r>
      <w:r w:rsidR="001567DB" w:rsidRPr="00F96CDA">
        <w:rPr>
          <w:color w:val="000000" w:themeColor="text1"/>
        </w:rPr>
        <w:t>understandable</w:t>
      </w:r>
      <w:r w:rsidR="003D61E2" w:rsidRPr="00F96CDA">
        <w:rPr>
          <w:color w:val="000000" w:themeColor="text1"/>
        </w:rPr>
        <w:t xml:space="preserve">. She has consistency in keeping eye contact and making body </w:t>
      </w:r>
      <w:r w:rsidR="00783751" w:rsidRPr="00F96CDA">
        <w:rPr>
          <w:color w:val="000000" w:themeColor="text1"/>
        </w:rPr>
        <w:t xml:space="preserve">gestures during her speech. </w:t>
      </w:r>
      <w:r w:rsidR="00CD7108" w:rsidRPr="00F96CDA">
        <w:rPr>
          <w:color w:val="000000" w:themeColor="text1"/>
        </w:rPr>
        <w:t xml:space="preserve">The most effective nonverbal delivery of the speaker is her eye contact with confidence. </w:t>
      </w:r>
      <w:r w:rsidR="004171B1" w:rsidRPr="00F96CDA">
        <w:rPr>
          <w:color w:val="000000" w:themeColor="text1"/>
        </w:rPr>
        <w:t xml:space="preserve">One suggested source for the speaker may be the article published on </w:t>
      </w:r>
      <w:r w:rsidR="00B658F7" w:rsidRPr="00F96CDA">
        <w:rPr>
          <w:color w:val="000000" w:themeColor="text1"/>
        </w:rPr>
        <w:t>ResearchGate</w:t>
      </w:r>
      <w:r w:rsidR="004171B1" w:rsidRPr="00F96CDA">
        <w:rPr>
          <w:color w:val="000000" w:themeColor="text1"/>
        </w:rPr>
        <w:t xml:space="preserve">, which is written by </w:t>
      </w:r>
      <w:r w:rsidR="004171B1" w:rsidRPr="00F96CDA">
        <w:rPr>
          <w:color w:val="000000" w:themeColor="text1"/>
        </w:rPr>
        <w:fldChar w:fldCharType="begin"/>
      </w:r>
      <w:r w:rsidR="00F8032E">
        <w:rPr>
          <w:color w:val="000000" w:themeColor="text1"/>
        </w:rPr>
        <w:instrText xml:space="preserve"> ADDIN ZOTERO_ITEM CSL_CITATION {"citationID":"UoIj0nEX","properties":{"formattedCitation":"(Mahgoub and Qawasmeh)","plainCitation":"(Mahgoub and Qawasmeh)","noteIndex":0},"citationItems":[{"id":1134,"uris":["http://zotero.org/users/local/F0XOCTdk/items/SN8PEUZH"],"uri":["http://zotero.org/users/local/F0XOCTdk/items/SN8PEUZH"],"itemData":{"id":1134,"type":"article-journal","title":"Cultural and Economic Influences on Multicultural Cities: The case of Doha, Qatar","container-title":"Open House International","page":"33-41","volume":"37","source":"ResearchGate","abstract":"Population diversity is one of the main challenges facing metropolitan centers worldwide. Especially in emerging Arab Gulf countries, where the population is composed of multiple nationalities; socio-physical, socio-economic, and sociocultural presence in the city is highly noticeable. Doha, the capital of Qatar, is an example of Gulf cities that attract an inflow of foreigners to live and work due to its economic prosperity. It is noticeable that utilization of urban spaces in Doha is affected by socio-cultural and socio-economic backgrounds of its inhabitants. This study focuses on investigating the experiences of the multicultural groups within the city's spatial dimension. It aims at understanding the cultural, economic and spatial connections of these diverse groups and how the urban environment of the city can be improved to support the experiences of these multicultural populations. The paper explores the experiences of different nationalities according to the social activities distribution of the sub-cultures as an exemplary of other Gulf cities. In depth interviews, questionnaires and systematic observations were conducted to gather information from Qatari and non-Qatari populations focusing on their weekly activities and preferred urban spaces in the city. The paper argues that urban spaces define limits and boundaries for social experiences and interaction based on the cultural and economic background and suggests measures to improve the quality of urban experience of the diverse cultural groups.","shortTitle":"Cultural and Economic Influences on Multicultural Cities","journalAbbreviation":"Open House International","author":[{"family":"Mahgoub","given":"Yasser"},{"family":"Qawasmeh","given":"Reham"}],"issued":{"date-parts":[["2012",6,1]]}}}],"schema":"https://github.com/citation-style-language/schema/raw/master/csl-citation.json"} </w:instrText>
      </w:r>
      <w:r w:rsidR="004171B1" w:rsidRPr="00F96CDA">
        <w:rPr>
          <w:color w:val="000000" w:themeColor="text1"/>
        </w:rPr>
        <w:fldChar w:fldCharType="separate"/>
      </w:r>
      <w:r w:rsidR="00F8032E" w:rsidRPr="00F8032E">
        <w:rPr>
          <w:rFonts w:ascii="Times New Roman" w:hAnsi="Times New Roman" w:cs="Times New Roman"/>
        </w:rPr>
        <w:t>(Mahgoub and Qawasmeh)</w:t>
      </w:r>
      <w:r w:rsidR="004171B1" w:rsidRPr="00F96CDA">
        <w:rPr>
          <w:color w:val="000000" w:themeColor="text1"/>
        </w:rPr>
        <w:fldChar w:fldCharType="end"/>
      </w:r>
      <w:r w:rsidR="00C67FAB" w:rsidRPr="00F96CDA">
        <w:rPr>
          <w:color w:val="000000" w:themeColor="text1"/>
        </w:rPr>
        <w:t xml:space="preserve">. This is a credible source because this website has authentic researches that are conducted globally. This article has an abundance of information about cultural diversity, and its positive impacts on the socio-economic conditions of the regions. </w:t>
      </w:r>
      <w:r w:rsidR="00786D8B" w:rsidRPr="00F96CDA">
        <w:rPr>
          <w:color w:val="000000" w:themeColor="text1"/>
        </w:rPr>
        <w:t xml:space="preserve">The speaker may use information from this source to deliver </w:t>
      </w:r>
      <w:r w:rsidR="00585A1B" w:rsidRPr="00F96CDA">
        <w:rPr>
          <w:color w:val="000000" w:themeColor="text1"/>
        </w:rPr>
        <w:t xml:space="preserve">a strong speech by mentioning some data analysis. </w:t>
      </w:r>
    </w:p>
    <w:p w14:paraId="210B1448" w14:textId="0BE5446C" w:rsidR="00043BF9" w:rsidRDefault="00BE405D" w:rsidP="00953219">
      <w:pPr>
        <w:ind w:firstLine="0"/>
      </w:pPr>
      <w:r w:rsidRPr="00F96CDA">
        <w:rPr>
          <w:color w:val="000000" w:themeColor="text1"/>
        </w:rPr>
        <w:t xml:space="preserve">From the start to ending, there is consistency in language of the speaker, as she speaks about different cultural aspects and their </w:t>
      </w:r>
      <w:r w:rsidR="004D154C" w:rsidRPr="00F96CDA">
        <w:rPr>
          <w:color w:val="000000" w:themeColor="text1"/>
        </w:rPr>
        <w:t>transformations. The speaker during her speech repeatedly mentions</w:t>
      </w:r>
      <w:r w:rsidR="00B658F7">
        <w:rPr>
          <w:color w:val="000000" w:themeColor="text1"/>
        </w:rPr>
        <w:t xml:space="preserve"> that</w:t>
      </w:r>
      <w:r w:rsidR="004D154C" w:rsidRPr="00F96CDA">
        <w:rPr>
          <w:color w:val="000000" w:themeColor="text1"/>
        </w:rPr>
        <w:t xml:space="preserve"> the self-identity of </w:t>
      </w:r>
      <w:r w:rsidR="00AD5596" w:rsidRPr="00F96CDA">
        <w:rPr>
          <w:color w:val="000000" w:themeColor="text1"/>
        </w:rPr>
        <w:t xml:space="preserve">individuals is important, while they have to give respect to other cultures and traditions. One other example is that the speaker does not limit the speech to Qatar, she also </w:t>
      </w:r>
      <w:r w:rsidR="00215ED9" w:rsidRPr="00F96CDA">
        <w:rPr>
          <w:color w:val="000000" w:themeColor="text1"/>
        </w:rPr>
        <w:t>mentions</w:t>
      </w:r>
      <w:r w:rsidR="00AD5596" w:rsidRPr="00F96CDA">
        <w:rPr>
          <w:color w:val="000000" w:themeColor="text1"/>
        </w:rPr>
        <w:t xml:space="preserve"> New York </w:t>
      </w:r>
      <w:r w:rsidR="00F96DEA" w:rsidRPr="00F96CDA">
        <w:rPr>
          <w:color w:val="000000" w:themeColor="text1"/>
        </w:rPr>
        <w:t>City</w:t>
      </w:r>
      <w:r w:rsidR="00AD5596" w:rsidRPr="00F96CDA">
        <w:rPr>
          <w:color w:val="000000" w:themeColor="text1"/>
        </w:rPr>
        <w:t xml:space="preserve"> as an example of cultural transformation</w:t>
      </w:r>
      <w:r w:rsidR="00F96DEA" w:rsidRPr="00F96CDA">
        <w:rPr>
          <w:color w:val="000000" w:themeColor="text1"/>
        </w:rPr>
        <w:t>s and developments. These are those examples that portray a neutral speech by the speaker. This shows that the speaker respects her own culture and other culture</w:t>
      </w:r>
      <w:r w:rsidR="00B658F7">
        <w:rPr>
          <w:color w:val="000000" w:themeColor="text1"/>
        </w:rPr>
        <w:t>s</w:t>
      </w:r>
      <w:r w:rsidR="00F96DEA" w:rsidRPr="00F96CDA">
        <w:rPr>
          <w:color w:val="000000" w:themeColor="text1"/>
        </w:rPr>
        <w:t xml:space="preserve"> as </w:t>
      </w:r>
      <w:r w:rsidR="00215ED9" w:rsidRPr="00F96CDA">
        <w:rPr>
          <w:color w:val="000000" w:themeColor="text1"/>
        </w:rPr>
        <w:t>well</w:t>
      </w:r>
      <w:r w:rsidR="00B658F7">
        <w:rPr>
          <w:color w:val="000000" w:themeColor="text1"/>
        </w:rPr>
        <w:t>,</w:t>
      </w:r>
      <w:r w:rsidR="00215ED9" w:rsidRPr="00F96CDA">
        <w:rPr>
          <w:color w:val="000000" w:themeColor="text1"/>
        </w:rPr>
        <w:t xml:space="preserve"> which is a positive aspect of </w:t>
      </w:r>
      <w:r w:rsidR="00B658F7">
        <w:rPr>
          <w:color w:val="000000" w:themeColor="text1"/>
        </w:rPr>
        <w:t xml:space="preserve">the </w:t>
      </w:r>
      <w:r w:rsidR="00215ED9" w:rsidRPr="00F96CDA">
        <w:rPr>
          <w:color w:val="000000" w:themeColor="text1"/>
        </w:rPr>
        <w:t xml:space="preserve">public speaker. If </w:t>
      </w:r>
      <w:r w:rsidR="00C63E61" w:rsidRPr="00F96CDA">
        <w:rPr>
          <w:color w:val="000000" w:themeColor="text1"/>
        </w:rPr>
        <w:t xml:space="preserve">speakers give a biased speech then, the audience </w:t>
      </w:r>
      <w:r w:rsidR="00F96CDA" w:rsidRPr="00F96CDA">
        <w:rPr>
          <w:color w:val="000000" w:themeColor="text1"/>
        </w:rPr>
        <w:t>lose</w:t>
      </w:r>
      <w:r w:rsidR="00C63E61" w:rsidRPr="00F96CDA">
        <w:rPr>
          <w:color w:val="000000" w:themeColor="text1"/>
        </w:rPr>
        <w:t xml:space="preserve">s their interest and they do not focus on what the speaker is emphasizing on. The real meaning of speech is lost because of </w:t>
      </w:r>
      <w:r w:rsidR="00F96CDA" w:rsidRPr="00F96CDA">
        <w:rPr>
          <w:color w:val="000000" w:themeColor="text1"/>
        </w:rPr>
        <w:t>unethical and biases being presented during speeches.</w:t>
      </w:r>
      <w:r w:rsidR="00AD5596" w:rsidRPr="00F96CDA">
        <w:rPr>
          <w:color w:val="000000" w:themeColor="text1"/>
        </w:rPr>
        <w:t xml:space="preserve"> </w:t>
      </w:r>
    </w:p>
    <w:p w14:paraId="4115E1A1" w14:textId="77777777" w:rsidR="00E614DD" w:rsidRDefault="00F5128D" w:rsidP="009D4EB3">
      <w:pPr>
        <w:pStyle w:val="SectionTitle"/>
        <w:jc w:val="left"/>
      </w:pPr>
      <w:sdt>
        <w:sdtPr>
          <w:alias w:val="Works Cited:"/>
          <w:tag w:val="Works Cited:"/>
          <w:id w:val="1884596268"/>
          <w:placeholder>
            <w:docPart w:val="84840EE0329540E5A389FAD143582B30"/>
          </w:placeholder>
          <w:temporary/>
          <w:showingPlcHdr/>
          <w15:appearance w15:val="hidden"/>
        </w:sdtPr>
        <w:sdtEndPr/>
        <w:sdtContent>
          <w:r w:rsidR="009D4EB3">
            <w:t>Works Cited</w:t>
          </w:r>
        </w:sdtContent>
      </w:sdt>
    </w:p>
    <w:p w14:paraId="7F7DA9CD" w14:textId="77777777" w:rsidR="00F8032E" w:rsidRPr="00F8032E" w:rsidRDefault="00BE405D" w:rsidP="00F8032E">
      <w:pPr>
        <w:pStyle w:val="Bibliography"/>
        <w:rPr>
          <w:rFonts w:ascii="Times New Roman" w:hAnsi="Times New Roman" w:cs="Times New Roman"/>
        </w:rPr>
      </w:pPr>
      <w:r>
        <w:fldChar w:fldCharType="begin"/>
      </w:r>
      <w:r w:rsidR="00F8032E">
        <w:instrText xml:space="preserve"> ADDIN ZOTERO_BIBL {"uncited":[],"omitted":[],"custom":[]} CSL_BIBLIOGRAPHY </w:instrText>
      </w:r>
      <w:r>
        <w:fldChar w:fldCharType="separate"/>
      </w:r>
      <w:r w:rsidR="00F8032E" w:rsidRPr="00F8032E">
        <w:rPr>
          <w:rFonts w:ascii="Times New Roman" w:hAnsi="Times New Roman" w:cs="Times New Roman"/>
        </w:rPr>
        <w:t xml:space="preserve">Mahgoub, Yasser, and Reham Qawasmeh. “Cultural and Economic Influences on Multicultural Cities: The Case of Doha, Qatar.” </w:t>
      </w:r>
      <w:r w:rsidR="00F8032E" w:rsidRPr="00F8032E">
        <w:rPr>
          <w:rFonts w:ascii="Times New Roman" w:hAnsi="Times New Roman" w:cs="Times New Roman"/>
          <w:i/>
          <w:iCs/>
        </w:rPr>
        <w:t>Open House International</w:t>
      </w:r>
      <w:r w:rsidR="00F8032E" w:rsidRPr="00F8032E">
        <w:rPr>
          <w:rFonts w:ascii="Times New Roman" w:hAnsi="Times New Roman" w:cs="Times New Roman"/>
        </w:rPr>
        <w:t>, vol. 37, June 2012, pp. 33–41.</w:t>
      </w:r>
    </w:p>
    <w:p w14:paraId="12E80A92" w14:textId="77777777" w:rsidR="00BA1BAA" w:rsidRPr="00BA1BAA" w:rsidRDefault="00BE405D" w:rsidP="00215ED9">
      <w:pPr>
        <w:pStyle w:val="Bibliography"/>
      </w:pPr>
      <w:r>
        <w:fldChar w:fldCharType="end"/>
      </w:r>
    </w:p>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0D9DE" w14:textId="77777777" w:rsidR="00F5128D" w:rsidRDefault="00F5128D">
      <w:pPr>
        <w:spacing w:line="240" w:lineRule="auto"/>
      </w:pPr>
      <w:r>
        <w:separator/>
      </w:r>
    </w:p>
  </w:endnote>
  <w:endnote w:type="continuationSeparator" w:id="0">
    <w:p w14:paraId="4B57A68F" w14:textId="77777777" w:rsidR="00F5128D" w:rsidRDefault="00F512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BA81B" w14:textId="77777777" w:rsidR="00F5128D" w:rsidRDefault="00F5128D">
      <w:pPr>
        <w:spacing w:line="240" w:lineRule="auto"/>
      </w:pPr>
      <w:r>
        <w:separator/>
      </w:r>
    </w:p>
  </w:footnote>
  <w:footnote w:type="continuationSeparator" w:id="0">
    <w:p w14:paraId="0B489A4C" w14:textId="77777777" w:rsidR="00F5128D" w:rsidRDefault="00F512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B5D3B" w14:textId="77777777" w:rsidR="00E614DD" w:rsidRDefault="00F5128D">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F8032E">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0300C" w14:textId="77777777" w:rsidR="00E614DD" w:rsidRDefault="00F5128D">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F8032E">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F0C09C54">
      <w:start w:val="1"/>
      <w:numFmt w:val="lowerLetter"/>
      <w:pStyle w:val="TableNote"/>
      <w:suff w:val="space"/>
      <w:lvlText w:val="%1."/>
      <w:lvlJc w:val="left"/>
      <w:pPr>
        <w:ind w:left="0" w:firstLine="720"/>
      </w:pPr>
      <w:rPr>
        <w:rFonts w:hint="default"/>
      </w:rPr>
    </w:lvl>
    <w:lvl w:ilvl="1" w:tplc="B8D8D714" w:tentative="1">
      <w:start w:val="1"/>
      <w:numFmt w:val="lowerLetter"/>
      <w:lvlText w:val="%2."/>
      <w:lvlJc w:val="left"/>
      <w:pPr>
        <w:ind w:left="2160" w:hanging="360"/>
      </w:pPr>
    </w:lvl>
    <w:lvl w:ilvl="2" w:tplc="B4D01128" w:tentative="1">
      <w:start w:val="1"/>
      <w:numFmt w:val="lowerRoman"/>
      <w:lvlText w:val="%3."/>
      <w:lvlJc w:val="right"/>
      <w:pPr>
        <w:ind w:left="2880" w:hanging="180"/>
      </w:pPr>
    </w:lvl>
    <w:lvl w:ilvl="3" w:tplc="B1A6C4D6" w:tentative="1">
      <w:start w:val="1"/>
      <w:numFmt w:val="decimal"/>
      <w:lvlText w:val="%4."/>
      <w:lvlJc w:val="left"/>
      <w:pPr>
        <w:ind w:left="3600" w:hanging="360"/>
      </w:pPr>
    </w:lvl>
    <w:lvl w:ilvl="4" w:tplc="D438FD5A" w:tentative="1">
      <w:start w:val="1"/>
      <w:numFmt w:val="lowerLetter"/>
      <w:lvlText w:val="%5."/>
      <w:lvlJc w:val="left"/>
      <w:pPr>
        <w:ind w:left="4320" w:hanging="360"/>
      </w:pPr>
    </w:lvl>
    <w:lvl w:ilvl="5" w:tplc="F38A9E24" w:tentative="1">
      <w:start w:val="1"/>
      <w:numFmt w:val="lowerRoman"/>
      <w:lvlText w:val="%6."/>
      <w:lvlJc w:val="right"/>
      <w:pPr>
        <w:ind w:left="5040" w:hanging="180"/>
      </w:pPr>
    </w:lvl>
    <w:lvl w:ilvl="6" w:tplc="610A1A72" w:tentative="1">
      <w:start w:val="1"/>
      <w:numFmt w:val="decimal"/>
      <w:lvlText w:val="%7."/>
      <w:lvlJc w:val="left"/>
      <w:pPr>
        <w:ind w:left="5760" w:hanging="360"/>
      </w:pPr>
    </w:lvl>
    <w:lvl w:ilvl="7" w:tplc="D13A2582" w:tentative="1">
      <w:start w:val="1"/>
      <w:numFmt w:val="lowerLetter"/>
      <w:lvlText w:val="%8."/>
      <w:lvlJc w:val="left"/>
      <w:pPr>
        <w:ind w:left="6480" w:hanging="360"/>
      </w:pPr>
    </w:lvl>
    <w:lvl w:ilvl="8" w:tplc="3CF27058"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62822B7"/>
    <w:multiLevelType w:val="hybridMultilevel"/>
    <w:tmpl w:val="6D4EEA10"/>
    <w:lvl w:ilvl="0" w:tplc="9356B04A">
      <w:start w:val="1"/>
      <w:numFmt w:val="bullet"/>
      <w:lvlText w:val=""/>
      <w:lvlJc w:val="left"/>
      <w:pPr>
        <w:ind w:left="780" w:hanging="360"/>
      </w:pPr>
      <w:rPr>
        <w:rFonts w:ascii="Symbol" w:hAnsi="Symbol" w:hint="default"/>
      </w:rPr>
    </w:lvl>
    <w:lvl w:ilvl="1" w:tplc="AA0E78D2" w:tentative="1">
      <w:start w:val="1"/>
      <w:numFmt w:val="bullet"/>
      <w:lvlText w:val="o"/>
      <w:lvlJc w:val="left"/>
      <w:pPr>
        <w:ind w:left="1500" w:hanging="360"/>
      </w:pPr>
      <w:rPr>
        <w:rFonts w:ascii="Courier New" w:hAnsi="Courier New" w:cs="Courier New" w:hint="default"/>
      </w:rPr>
    </w:lvl>
    <w:lvl w:ilvl="2" w:tplc="B2A03836" w:tentative="1">
      <w:start w:val="1"/>
      <w:numFmt w:val="bullet"/>
      <w:lvlText w:val=""/>
      <w:lvlJc w:val="left"/>
      <w:pPr>
        <w:ind w:left="2220" w:hanging="360"/>
      </w:pPr>
      <w:rPr>
        <w:rFonts w:ascii="Wingdings" w:hAnsi="Wingdings" w:hint="default"/>
      </w:rPr>
    </w:lvl>
    <w:lvl w:ilvl="3" w:tplc="F6FEFF58" w:tentative="1">
      <w:start w:val="1"/>
      <w:numFmt w:val="bullet"/>
      <w:lvlText w:val=""/>
      <w:lvlJc w:val="left"/>
      <w:pPr>
        <w:ind w:left="2940" w:hanging="360"/>
      </w:pPr>
      <w:rPr>
        <w:rFonts w:ascii="Symbol" w:hAnsi="Symbol" w:hint="default"/>
      </w:rPr>
    </w:lvl>
    <w:lvl w:ilvl="4" w:tplc="6BD07C46" w:tentative="1">
      <w:start w:val="1"/>
      <w:numFmt w:val="bullet"/>
      <w:lvlText w:val="o"/>
      <w:lvlJc w:val="left"/>
      <w:pPr>
        <w:ind w:left="3660" w:hanging="360"/>
      </w:pPr>
      <w:rPr>
        <w:rFonts w:ascii="Courier New" w:hAnsi="Courier New" w:cs="Courier New" w:hint="default"/>
      </w:rPr>
    </w:lvl>
    <w:lvl w:ilvl="5" w:tplc="2C447B8C" w:tentative="1">
      <w:start w:val="1"/>
      <w:numFmt w:val="bullet"/>
      <w:lvlText w:val=""/>
      <w:lvlJc w:val="left"/>
      <w:pPr>
        <w:ind w:left="4380" w:hanging="360"/>
      </w:pPr>
      <w:rPr>
        <w:rFonts w:ascii="Wingdings" w:hAnsi="Wingdings" w:hint="default"/>
      </w:rPr>
    </w:lvl>
    <w:lvl w:ilvl="6" w:tplc="1BAE2EBC" w:tentative="1">
      <w:start w:val="1"/>
      <w:numFmt w:val="bullet"/>
      <w:lvlText w:val=""/>
      <w:lvlJc w:val="left"/>
      <w:pPr>
        <w:ind w:left="5100" w:hanging="360"/>
      </w:pPr>
      <w:rPr>
        <w:rFonts w:ascii="Symbol" w:hAnsi="Symbol" w:hint="default"/>
      </w:rPr>
    </w:lvl>
    <w:lvl w:ilvl="7" w:tplc="3CDA084C" w:tentative="1">
      <w:start w:val="1"/>
      <w:numFmt w:val="bullet"/>
      <w:lvlText w:val="o"/>
      <w:lvlJc w:val="left"/>
      <w:pPr>
        <w:ind w:left="5820" w:hanging="360"/>
      </w:pPr>
      <w:rPr>
        <w:rFonts w:ascii="Courier New" w:hAnsi="Courier New" w:cs="Courier New" w:hint="default"/>
      </w:rPr>
    </w:lvl>
    <w:lvl w:ilvl="8" w:tplc="B7269DC4" w:tentative="1">
      <w:start w:val="1"/>
      <w:numFmt w:val="bullet"/>
      <w:lvlText w:val=""/>
      <w:lvlJc w:val="left"/>
      <w:pPr>
        <w:ind w:left="6540" w:hanging="360"/>
      </w:pPr>
      <w:rPr>
        <w:rFonts w:ascii="Wingdings" w:hAnsi="Wingdings" w:hint="default"/>
      </w:r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4"/>
  </w:num>
  <w:num w:numId="15">
    <w:abstractNumId w:val="21"/>
  </w:num>
  <w:num w:numId="16">
    <w:abstractNumId w:val="17"/>
  </w:num>
  <w:num w:numId="17">
    <w:abstractNumId w:val="11"/>
  </w:num>
  <w:num w:numId="18">
    <w:abstractNumId w:val="10"/>
  </w:num>
  <w:num w:numId="19">
    <w:abstractNumId w:val="16"/>
  </w:num>
  <w:num w:numId="20">
    <w:abstractNumId w:val="22"/>
  </w:num>
  <w:num w:numId="21">
    <w:abstractNumId w:val="13"/>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xNjQzsjAzNzMyNzJR0lEKTi0uzszPAykwqgUAjfoqMywAAAA="/>
  </w:docVars>
  <w:rsids>
    <w:rsidRoot w:val="00F83220"/>
    <w:rsid w:val="000048A2"/>
    <w:rsid w:val="000166A4"/>
    <w:rsid w:val="0003472A"/>
    <w:rsid w:val="00040CBB"/>
    <w:rsid w:val="00043BF9"/>
    <w:rsid w:val="00091A02"/>
    <w:rsid w:val="000B6450"/>
    <w:rsid w:val="000B78C8"/>
    <w:rsid w:val="000C3C58"/>
    <w:rsid w:val="00121673"/>
    <w:rsid w:val="00145544"/>
    <w:rsid w:val="001463B2"/>
    <w:rsid w:val="001567DB"/>
    <w:rsid w:val="001A0349"/>
    <w:rsid w:val="001F62C0"/>
    <w:rsid w:val="00201AD0"/>
    <w:rsid w:val="002111A8"/>
    <w:rsid w:val="00215ED9"/>
    <w:rsid w:val="0021615C"/>
    <w:rsid w:val="00245E02"/>
    <w:rsid w:val="00250129"/>
    <w:rsid w:val="00251A3B"/>
    <w:rsid w:val="002547FD"/>
    <w:rsid w:val="002935E6"/>
    <w:rsid w:val="002E4FDC"/>
    <w:rsid w:val="002F19AF"/>
    <w:rsid w:val="00310535"/>
    <w:rsid w:val="00353B66"/>
    <w:rsid w:val="00364805"/>
    <w:rsid w:val="003C1BC7"/>
    <w:rsid w:val="003C3933"/>
    <w:rsid w:val="003D3972"/>
    <w:rsid w:val="003D61E2"/>
    <w:rsid w:val="004171B1"/>
    <w:rsid w:val="0042407D"/>
    <w:rsid w:val="00456604"/>
    <w:rsid w:val="00480EEA"/>
    <w:rsid w:val="004A2675"/>
    <w:rsid w:val="004D154C"/>
    <w:rsid w:val="004F7139"/>
    <w:rsid w:val="00525481"/>
    <w:rsid w:val="00536D37"/>
    <w:rsid w:val="0054688B"/>
    <w:rsid w:val="005525EB"/>
    <w:rsid w:val="0057093C"/>
    <w:rsid w:val="00585A1B"/>
    <w:rsid w:val="005D3AB8"/>
    <w:rsid w:val="005F7D9C"/>
    <w:rsid w:val="00601D8F"/>
    <w:rsid w:val="00625FEE"/>
    <w:rsid w:val="00626C75"/>
    <w:rsid w:val="00662C30"/>
    <w:rsid w:val="00691EC1"/>
    <w:rsid w:val="006B29D1"/>
    <w:rsid w:val="006C3C3E"/>
    <w:rsid w:val="00732595"/>
    <w:rsid w:val="00754730"/>
    <w:rsid w:val="00783751"/>
    <w:rsid w:val="00786D8B"/>
    <w:rsid w:val="007C53FB"/>
    <w:rsid w:val="007E4F12"/>
    <w:rsid w:val="00805854"/>
    <w:rsid w:val="008B0204"/>
    <w:rsid w:val="008B2707"/>
    <w:rsid w:val="008B7D18"/>
    <w:rsid w:val="008D01FB"/>
    <w:rsid w:val="008F1F97"/>
    <w:rsid w:val="008F4052"/>
    <w:rsid w:val="00926C9A"/>
    <w:rsid w:val="00953219"/>
    <w:rsid w:val="00982903"/>
    <w:rsid w:val="00985A65"/>
    <w:rsid w:val="009B1B03"/>
    <w:rsid w:val="009B31AE"/>
    <w:rsid w:val="009D4EB3"/>
    <w:rsid w:val="009E294C"/>
    <w:rsid w:val="00A35340"/>
    <w:rsid w:val="00A6533F"/>
    <w:rsid w:val="00A969A4"/>
    <w:rsid w:val="00AA076E"/>
    <w:rsid w:val="00AC0DA4"/>
    <w:rsid w:val="00AD5596"/>
    <w:rsid w:val="00B04378"/>
    <w:rsid w:val="00B13D1B"/>
    <w:rsid w:val="00B31E1C"/>
    <w:rsid w:val="00B4699D"/>
    <w:rsid w:val="00B46F0D"/>
    <w:rsid w:val="00B658F7"/>
    <w:rsid w:val="00B77B30"/>
    <w:rsid w:val="00B818DF"/>
    <w:rsid w:val="00B85416"/>
    <w:rsid w:val="00B9266C"/>
    <w:rsid w:val="00BA1BAA"/>
    <w:rsid w:val="00BA31B0"/>
    <w:rsid w:val="00BA4C4A"/>
    <w:rsid w:val="00BB48DE"/>
    <w:rsid w:val="00BD120F"/>
    <w:rsid w:val="00BE3EC4"/>
    <w:rsid w:val="00BE405D"/>
    <w:rsid w:val="00BE4C48"/>
    <w:rsid w:val="00C45827"/>
    <w:rsid w:val="00C46CEE"/>
    <w:rsid w:val="00C55F47"/>
    <w:rsid w:val="00C63E61"/>
    <w:rsid w:val="00C67FAB"/>
    <w:rsid w:val="00C904D0"/>
    <w:rsid w:val="00CD3FEE"/>
    <w:rsid w:val="00CD7108"/>
    <w:rsid w:val="00D05A7B"/>
    <w:rsid w:val="00D32179"/>
    <w:rsid w:val="00D52117"/>
    <w:rsid w:val="00DB0D39"/>
    <w:rsid w:val="00DF326A"/>
    <w:rsid w:val="00E14005"/>
    <w:rsid w:val="00E208D6"/>
    <w:rsid w:val="00E5739D"/>
    <w:rsid w:val="00E614DD"/>
    <w:rsid w:val="00E627B4"/>
    <w:rsid w:val="00E8037E"/>
    <w:rsid w:val="00F17ADC"/>
    <w:rsid w:val="00F23F92"/>
    <w:rsid w:val="00F5128D"/>
    <w:rsid w:val="00F553EA"/>
    <w:rsid w:val="00F754AD"/>
    <w:rsid w:val="00F8032E"/>
    <w:rsid w:val="00F83220"/>
    <w:rsid w:val="00F842D4"/>
    <w:rsid w:val="00F9444C"/>
    <w:rsid w:val="00F96CDA"/>
    <w:rsid w:val="00F96DEA"/>
    <w:rsid w:val="00FD0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FB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styleId="ListParagraph">
    <w:name w:val="List Paragraph"/>
    <w:basedOn w:val="Normal"/>
    <w:uiPriority w:val="34"/>
    <w:unhideWhenUsed/>
    <w:qFormat/>
    <w:rsid w:val="00C46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805982">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805982">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805982">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805982">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805982">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805982">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729CB"/>
    <w:rsid w:val="003A0181"/>
    <w:rsid w:val="005A3EFE"/>
    <w:rsid w:val="00805982"/>
    <w:rsid w:val="009C458A"/>
    <w:rsid w:val="00C87090"/>
    <w:rsid w:val="00E7288C"/>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2019-12-10T13:21:00Z</dcterms:created>
  <dcterms:modified xsi:type="dcterms:W3CDTF">2019-12-10T13:21:00Z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id="2amHXvvv"/&gt;&lt;style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