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71838" w14:textId="77777777" w:rsidR="0008177B" w:rsidRPr="004D3090" w:rsidRDefault="0008177B" w:rsidP="00ED0547">
      <w:pPr>
        <w:spacing w:after="0" w:line="480" w:lineRule="auto"/>
        <w:jc w:val="both"/>
        <w:rPr>
          <w:rFonts w:ascii="Times New Roman" w:hAnsi="Times New Roman" w:cs="Times New Roman"/>
          <w:sz w:val="24"/>
          <w:szCs w:val="24"/>
        </w:rPr>
      </w:pPr>
      <w:bookmarkStart w:id="0" w:name="_GoBack"/>
      <w:bookmarkEnd w:id="0"/>
    </w:p>
    <w:p w14:paraId="69D8E552" w14:textId="77777777" w:rsidR="0008177B" w:rsidRPr="004D3090" w:rsidRDefault="0008177B" w:rsidP="00ED0547">
      <w:pPr>
        <w:spacing w:after="0" w:line="480" w:lineRule="auto"/>
        <w:jc w:val="both"/>
        <w:rPr>
          <w:rFonts w:ascii="Times New Roman" w:hAnsi="Times New Roman" w:cs="Times New Roman"/>
          <w:sz w:val="24"/>
          <w:szCs w:val="24"/>
        </w:rPr>
      </w:pPr>
    </w:p>
    <w:p w14:paraId="40E277D8" w14:textId="77777777" w:rsidR="0008177B" w:rsidRPr="004D3090" w:rsidRDefault="0008177B" w:rsidP="00ED0547">
      <w:pPr>
        <w:spacing w:after="0" w:line="480" w:lineRule="auto"/>
        <w:jc w:val="both"/>
        <w:rPr>
          <w:rFonts w:ascii="Times New Roman" w:hAnsi="Times New Roman" w:cs="Times New Roman"/>
          <w:sz w:val="24"/>
          <w:szCs w:val="24"/>
        </w:rPr>
      </w:pPr>
    </w:p>
    <w:p w14:paraId="4B1C7960" w14:textId="77777777" w:rsidR="0008177B" w:rsidRPr="004D3090" w:rsidRDefault="0008177B" w:rsidP="00ED0547">
      <w:pPr>
        <w:spacing w:after="0" w:line="480" w:lineRule="auto"/>
        <w:jc w:val="both"/>
        <w:rPr>
          <w:rFonts w:ascii="Times New Roman" w:hAnsi="Times New Roman" w:cs="Times New Roman"/>
          <w:sz w:val="24"/>
          <w:szCs w:val="24"/>
        </w:rPr>
      </w:pPr>
    </w:p>
    <w:p w14:paraId="1E6944E6" w14:textId="77777777" w:rsidR="0008177B" w:rsidRPr="004D3090" w:rsidRDefault="0008177B" w:rsidP="00ED0547">
      <w:pPr>
        <w:spacing w:after="0" w:line="480" w:lineRule="auto"/>
        <w:jc w:val="both"/>
        <w:rPr>
          <w:rFonts w:ascii="Times New Roman" w:hAnsi="Times New Roman" w:cs="Times New Roman"/>
          <w:sz w:val="24"/>
          <w:szCs w:val="24"/>
        </w:rPr>
      </w:pPr>
    </w:p>
    <w:p w14:paraId="4784EA0B" w14:textId="77777777" w:rsidR="0008177B" w:rsidRPr="004D3090" w:rsidRDefault="0008177B" w:rsidP="00ED0547">
      <w:pPr>
        <w:spacing w:after="0" w:line="480" w:lineRule="auto"/>
        <w:jc w:val="both"/>
        <w:rPr>
          <w:rFonts w:ascii="Times New Roman" w:hAnsi="Times New Roman" w:cs="Times New Roman"/>
          <w:sz w:val="24"/>
          <w:szCs w:val="24"/>
        </w:rPr>
      </w:pPr>
    </w:p>
    <w:p w14:paraId="51139491" w14:textId="77777777" w:rsidR="0008177B" w:rsidRPr="004D3090" w:rsidRDefault="00982FEE" w:rsidP="00ED0547">
      <w:pPr>
        <w:spacing w:after="0" w:line="480" w:lineRule="auto"/>
        <w:jc w:val="center"/>
        <w:rPr>
          <w:rFonts w:ascii="Times New Roman" w:hAnsi="Times New Roman" w:cs="Times New Roman"/>
          <w:sz w:val="24"/>
          <w:szCs w:val="24"/>
        </w:rPr>
      </w:pPr>
      <w:r w:rsidRPr="00ED0547">
        <w:rPr>
          <w:rFonts w:ascii="Times New Roman" w:hAnsi="Times New Roman" w:cs="Times New Roman"/>
          <w:sz w:val="24"/>
          <w:szCs w:val="24"/>
        </w:rPr>
        <w:t>Assignment</w:t>
      </w:r>
    </w:p>
    <w:p w14:paraId="77376014" w14:textId="77777777" w:rsidR="0008177B" w:rsidRPr="004D3090" w:rsidRDefault="00982FEE" w:rsidP="00ED0547">
      <w:pPr>
        <w:spacing w:after="0" w:line="480" w:lineRule="auto"/>
        <w:jc w:val="center"/>
        <w:rPr>
          <w:rFonts w:ascii="Times New Roman" w:hAnsi="Times New Roman" w:cs="Times New Roman"/>
          <w:sz w:val="24"/>
          <w:szCs w:val="24"/>
        </w:rPr>
      </w:pPr>
      <w:r w:rsidRPr="004D3090">
        <w:rPr>
          <w:rFonts w:ascii="Times New Roman" w:hAnsi="Times New Roman" w:cs="Times New Roman"/>
          <w:sz w:val="24"/>
          <w:szCs w:val="24"/>
        </w:rPr>
        <w:t xml:space="preserve">[Name of the </w:t>
      </w:r>
      <w:r w:rsidR="00A4374D" w:rsidRPr="004D3090">
        <w:rPr>
          <w:rFonts w:ascii="Times New Roman" w:hAnsi="Times New Roman" w:cs="Times New Roman"/>
          <w:sz w:val="24"/>
          <w:szCs w:val="24"/>
        </w:rPr>
        <w:t>Writer</w:t>
      </w:r>
      <w:r w:rsidRPr="004D3090">
        <w:rPr>
          <w:rFonts w:ascii="Times New Roman" w:hAnsi="Times New Roman" w:cs="Times New Roman"/>
          <w:sz w:val="24"/>
          <w:szCs w:val="24"/>
        </w:rPr>
        <w:t>]</w:t>
      </w:r>
    </w:p>
    <w:p w14:paraId="226DE491" w14:textId="77777777" w:rsidR="0008177B" w:rsidRPr="004D3090" w:rsidRDefault="00982FEE" w:rsidP="00ED0547">
      <w:pPr>
        <w:spacing w:after="0" w:line="480" w:lineRule="auto"/>
        <w:jc w:val="center"/>
        <w:rPr>
          <w:rFonts w:ascii="Times New Roman" w:hAnsi="Times New Roman" w:cs="Times New Roman"/>
          <w:sz w:val="24"/>
          <w:szCs w:val="24"/>
        </w:rPr>
      </w:pPr>
      <w:r w:rsidRPr="004D3090">
        <w:rPr>
          <w:rFonts w:ascii="Times New Roman" w:hAnsi="Times New Roman" w:cs="Times New Roman"/>
          <w:sz w:val="24"/>
          <w:szCs w:val="24"/>
        </w:rPr>
        <w:t xml:space="preserve">[Name of the </w:t>
      </w:r>
      <w:r w:rsidR="00A4374D" w:rsidRPr="004D3090">
        <w:rPr>
          <w:rFonts w:ascii="Times New Roman" w:hAnsi="Times New Roman" w:cs="Times New Roman"/>
          <w:sz w:val="24"/>
          <w:szCs w:val="24"/>
        </w:rPr>
        <w:t>Institution</w:t>
      </w:r>
      <w:r w:rsidRPr="004D3090">
        <w:rPr>
          <w:rFonts w:ascii="Times New Roman" w:hAnsi="Times New Roman" w:cs="Times New Roman"/>
          <w:sz w:val="24"/>
          <w:szCs w:val="24"/>
        </w:rPr>
        <w:t>]</w:t>
      </w:r>
    </w:p>
    <w:p w14:paraId="6CE6478B" w14:textId="77777777" w:rsidR="00A106AF" w:rsidRPr="004D3090" w:rsidRDefault="00A106AF" w:rsidP="00ED0547">
      <w:pPr>
        <w:spacing w:after="0" w:line="480" w:lineRule="auto"/>
        <w:jc w:val="both"/>
        <w:rPr>
          <w:rFonts w:ascii="Times New Roman" w:hAnsi="Times New Roman" w:cs="Times New Roman"/>
          <w:sz w:val="24"/>
          <w:szCs w:val="24"/>
        </w:rPr>
      </w:pPr>
    </w:p>
    <w:p w14:paraId="59539A87" w14:textId="77777777" w:rsidR="00A106AF" w:rsidRPr="004D3090" w:rsidRDefault="00A106AF" w:rsidP="00ED0547">
      <w:pPr>
        <w:spacing w:after="0" w:line="480" w:lineRule="auto"/>
        <w:jc w:val="both"/>
        <w:rPr>
          <w:rFonts w:ascii="Times New Roman" w:hAnsi="Times New Roman" w:cs="Times New Roman"/>
          <w:sz w:val="24"/>
          <w:szCs w:val="24"/>
        </w:rPr>
        <w:sectPr w:rsidR="00A106AF" w:rsidRPr="004D3090"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75C10C5" w14:textId="77777777" w:rsidR="0008177B" w:rsidRPr="004D3090" w:rsidRDefault="00982FEE" w:rsidP="00ED0547">
      <w:pPr>
        <w:spacing w:after="0" w:line="480" w:lineRule="auto"/>
        <w:jc w:val="center"/>
        <w:rPr>
          <w:rFonts w:ascii="Times New Roman" w:eastAsia="Times New Roman" w:hAnsi="Times New Roman" w:cs="Times New Roman"/>
          <w:b/>
          <w:bCs/>
          <w:color w:val="444444"/>
          <w:sz w:val="24"/>
          <w:szCs w:val="24"/>
        </w:rPr>
      </w:pPr>
      <w:r w:rsidRPr="004D3090">
        <w:rPr>
          <w:rFonts w:ascii="Times New Roman" w:eastAsia="Times New Roman" w:hAnsi="Times New Roman" w:cs="Times New Roman"/>
          <w:b/>
          <w:bCs/>
          <w:color w:val="444444"/>
          <w:sz w:val="24"/>
          <w:szCs w:val="24"/>
        </w:rPr>
        <w:lastRenderedPageBreak/>
        <w:t>Professional development plan</w:t>
      </w:r>
    </w:p>
    <w:p w14:paraId="21FC4CB4" w14:textId="77777777" w:rsidR="00267851" w:rsidRPr="004D3090" w:rsidRDefault="00267851" w:rsidP="00ED0547">
      <w:pPr>
        <w:spacing w:after="0" w:line="480" w:lineRule="auto"/>
        <w:jc w:val="both"/>
        <w:rPr>
          <w:rFonts w:ascii="Times New Roman" w:hAnsi="Times New Roman" w:cs="Times New Roman"/>
          <w:sz w:val="24"/>
          <w:szCs w:val="24"/>
        </w:rPr>
      </w:pPr>
    </w:p>
    <w:p w14:paraId="67176809" w14:textId="77777777" w:rsidR="004D3090" w:rsidRPr="006A3C47" w:rsidRDefault="00982FEE" w:rsidP="00ED0547">
      <w:pPr>
        <w:shd w:val="clear" w:color="auto" w:fill="FFFFFF"/>
        <w:spacing w:after="158" w:line="480" w:lineRule="auto"/>
        <w:jc w:val="both"/>
        <w:rPr>
          <w:rFonts w:ascii="Times New Roman" w:eastAsia="Times New Roman" w:hAnsi="Times New Roman" w:cs="Times New Roman"/>
          <w:color w:val="444444"/>
          <w:sz w:val="24"/>
          <w:szCs w:val="24"/>
        </w:rPr>
      </w:pPr>
      <w:r w:rsidRPr="006A3C47">
        <w:rPr>
          <w:rFonts w:ascii="Times New Roman" w:eastAsia="Times New Roman" w:hAnsi="Times New Roman" w:cs="Times New Roman"/>
          <w:b/>
          <w:bCs/>
          <w:color w:val="444444"/>
          <w:sz w:val="24"/>
          <w:szCs w:val="24"/>
        </w:rPr>
        <w:t>Your Name</w:t>
      </w:r>
      <w:r w:rsidRPr="004D3090">
        <w:rPr>
          <w:rFonts w:ascii="Times New Roman" w:eastAsia="Times New Roman" w:hAnsi="Times New Roman" w:cs="Times New Roman"/>
          <w:color w:val="444444"/>
          <w:sz w:val="24"/>
          <w:szCs w:val="24"/>
        </w:rPr>
        <w:t xml:space="preserve"> </w:t>
      </w:r>
      <w:r w:rsidRPr="004D3090">
        <w:rPr>
          <w:rFonts w:ascii="Times New Roman" w:hAnsi="Times New Roman" w:cs="Times New Roman"/>
          <w:color w:val="393939"/>
          <w:sz w:val="24"/>
          <w:szCs w:val="24"/>
          <w:shd w:val="clear" w:color="auto" w:fill="F9F9F9"/>
        </w:rPr>
        <w:t xml:space="preserve">Beverly Spencer </w:t>
      </w:r>
      <w:r w:rsidRPr="006A3C47">
        <w:rPr>
          <w:rFonts w:ascii="Times New Roman" w:eastAsia="Times New Roman" w:hAnsi="Times New Roman" w:cs="Times New Roman"/>
          <w:color w:val="444444"/>
          <w:sz w:val="24"/>
          <w:szCs w:val="24"/>
        </w:rPr>
        <w:t xml:space="preserve"> </w:t>
      </w:r>
      <w:r w:rsidRPr="006A3C47">
        <w:rPr>
          <w:rFonts w:ascii="Times New Roman" w:eastAsia="Times New Roman" w:hAnsi="Times New Roman" w:cs="Times New Roman"/>
          <w:b/>
          <w:bCs/>
          <w:color w:val="444444"/>
          <w:sz w:val="24"/>
          <w:szCs w:val="24"/>
        </w:rPr>
        <w:t>Date:</w:t>
      </w:r>
      <w:r w:rsidRPr="004D3090">
        <w:rPr>
          <w:rFonts w:ascii="Times New Roman" w:eastAsia="Times New Roman" w:hAnsi="Times New Roman" w:cs="Times New Roman"/>
          <w:color w:val="444444"/>
          <w:sz w:val="24"/>
          <w:szCs w:val="24"/>
        </w:rPr>
        <w:t>27/07/19</w:t>
      </w:r>
    </w:p>
    <w:p w14:paraId="07FF0886" w14:textId="7410B10E" w:rsidR="004D3090" w:rsidRPr="004D3090" w:rsidRDefault="00982FEE" w:rsidP="00ED0547">
      <w:pPr>
        <w:shd w:val="clear" w:color="auto" w:fill="FFFFFF"/>
        <w:spacing w:after="158" w:line="480" w:lineRule="auto"/>
        <w:ind w:firstLine="720"/>
        <w:jc w:val="both"/>
        <w:rPr>
          <w:rFonts w:ascii="Times New Roman" w:eastAsia="Times New Roman" w:hAnsi="Times New Roman" w:cs="Times New Roman"/>
          <w:color w:val="444444"/>
          <w:sz w:val="24"/>
          <w:szCs w:val="24"/>
        </w:rPr>
      </w:pPr>
      <w:r w:rsidRPr="004D3090">
        <w:rPr>
          <w:rFonts w:ascii="Times New Roman" w:eastAsia="Times New Roman" w:hAnsi="Times New Roman" w:cs="Times New Roman"/>
          <w:color w:val="444444"/>
          <w:sz w:val="24"/>
          <w:szCs w:val="24"/>
        </w:rPr>
        <w:t xml:space="preserve">My professional goal is to be Advance practice Register Nurse specialized in a geriatric population. After getting my MSN (Master of Science in Nursing) degree, I am looking for nursing facilities employment opportunities, and I wish to become skillful in my work enough to help and support my patients to improve their health. In my working organization, I want to become a supervisor nurse to train other nurses about their duties.  I want to concentrate on the needs of the society related to health, improve the quality of patient care, I want to become a leader in this field through scholarship, manage information and technology, want to fulfill the commitment </w:t>
      </w:r>
      <w:r w:rsidR="00051C37">
        <w:rPr>
          <w:rFonts w:ascii="Times New Roman" w:eastAsia="Times New Roman" w:hAnsi="Times New Roman" w:cs="Times New Roman"/>
          <w:color w:val="444444"/>
          <w:sz w:val="24"/>
          <w:szCs w:val="24"/>
        </w:rPr>
        <w:t>o</w:t>
      </w:r>
      <w:r w:rsidRPr="004D3090">
        <w:rPr>
          <w:rFonts w:ascii="Times New Roman" w:eastAsia="Times New Roman" w:hAnsi="Times New Roman" w:cs="Times New Roman"/>
          <w:color w:val="444444"/>
          <w:sz w:val="24"/>
          <w:szCs w:val="24"/>
        </w:rPr>
        <w:t xml:space="preserve">f learning during my whole life and in my carrier I want to gain anatomy (MSN, 2018). I want to take my career to the next level after five years as a nurse. </w:t>
      </w:r>
    </w:p>
    <w:p w14:paraId="5DF6BBB1" w14:textId="77777777" w:rsidR="004D3090" w:rsidRPr="004D3090" w:rsidRDefault="00982FEE" w:rsidP="00051C37">
      <w:pPr>
        <w:shd w:val="clear" w:color="auto" w:fill="FFFFFF"/>
        <w:spacing w:after="158" w:line="480" w:lineRule="auto"/>
        <w:ind w:firstLine="720"/>
        <w:jc w:val="both"/>
        <w:rPr>
          <w:rFonts w:ascii="Times New Roman" w:hAnsi="Times New Roman" w:cs="Times New Roman"/>
          <w:color w:val="222222"/>
          <w:sz w:val="24"/>
          <w:szCs w:val="24"/>
          <w:shd w:val="clear" w:color="auto" w:fill="FFFFFF"/>
        </w:rPr>
      </w:pPr>
      <w:r w:rsidRPr="004D3090">
        <w:rPr>
          <w:rFonts w:ascii="Times New Roman" w:eastAsia="Times New Roman" w:hAnsi="Times New Roman" w:cs="Times New Roman"/>
          <w:color w:val="444444"/>
          <w:sz w:val="24"/>
          <w:szCs w:val="24"/>
        </w:rPr>
        <w:t xml:space="preserve"> To understand the scope of training for Advance practice nurse, it is required to have knowledge and consistency. Besides, it is very important to gain knowledge about activities and process of nursing. In my whole life, I have always believed and dreamed that I would be successful and go high in my life. I have always set goals in my life and make efforts to reach them. Within a fixed time, one or more objects can be accomplished if a goal is measurable and observable (Kelly, Watson &amp; Driscoll, 2017).</w:t>
      </w:r>
      <w:r w:rsidRPr="004D3090">
        <w:rPr>
          <w:rFonts w:ascii="Times New Roman" w:hAnsi="Times New Roman" w:cs="Times New Roman"/>
          <w:color w:val="222222"/>
          <w:sz w:val="24"/>
          <w:szCs w:val="24"/>
          <w:shd w:val="clear" w:color="auto" w:fill="FFFFFF"/>
        </w:rPr>
        <w:t xml:space="preserve"> </w:t>
      </w:r>
    </w:p>
    <w:p w14:paraId="5D8B6C49" w14:textId="77777777" w:rsidR="004D3090" w:rsidRPr="004D3090" w:rsidRDefault="00982FEE" w:rsidP="00051C37">
      <w:pPr>
        <w:shd w:val="clear" w:color="auto" w:fill="FFFFFF"/>
        <w:spacing w:after="158" w:line="480" w:lineRule="auto"/>
        <w:ind w:firstLine="720"/>
        <w:jc w:val="both"/>
        <w:rPr>
          <w:rFonts w:ascii="Times New Roman" w:eastAsia="Times New Roman" w:hAnsi="Times New Roman" w:cs="Times New Roman"/>
          <w:color w:val="444444"/>
          <w:sz w:val="24"/>
          <w:szCs w:val="24"/>
        </w:rPr>
      </w:pPr>
      <w:r w:rsidRPr="004D3090">
        <w:rPr>
          <w:rFonts w:ascii="Times New Roman" w:eastAsia="Times New Roman" w:hAnsi="Times New Roman" w:cs="Times New Roman"/>
          <w:color w:val="444444"/>
          <w:sz w:val="24"/>
          <w:szCs w:val="24"/>
        </w:rPr>
        <w:t xml:space="preserve"> Individual personality development takes place on the primitive grounds of academic institutions. Academic institutions are the important source of carrier development, goal setting, and achieving, but they forget the social, physiological, behavioral, and emotional development.  The institution where I have spent my time is ---------- contributed outstanding to the development of carrier of the students of graduates with a dignified mission and valued of giving </w:t>
      </w:r>
      <w:r w:rsidRPr="004D3090">
        <w:rPr>
          <w:rFonts w:ascii="Times New Roman" w:eastAsia="Times New Roman" w:hAnsi="Times New Roman" w:cs="Times New Roman"/>
          <w:color w:val="444444"/>
          <w:sz w:val="24"/>
          <w:szCs w:val="24"/>
        </w:rPr>
        <w:lastRenderedPageBreak/>
        <w:t>diverse community pool professional career, that makes them brilliant scholar-practitioner. I want to advance my career in the Doctor of nurse practitioner program (DNP).</w:t>
      </w:r>
    </w:p>
    <w:p w14:paraId="48C61771" w14:textId="77777777" w:rsidR="004D3090" w:rsidRPr="004D3090" w:rsidRDefault="00982FEE" w:rsidP="00ED0547">
      <w:pPr>
        <w:shd w:val="clear" w:color="auto" w:fill="FFFFFF"/>
        <w:spacing w:after="158" w:line="480" w:lineRule="auto"/>
        <w:jc w:val="both"/>
        <w:rPr>
          <w:rFonts w:ascii="Times New Roman" w:eastAsia="Times New Roman" w:hAnsi="Times New Roman" w:cs="Times New Roman"/>
          <w:color w:val="444444"/>
          <w:sz w:val="24"/>
          <w:szCs w:val="24"/>
        </w:rPr>
      </w:pPr>
      <w:r w:rsidRPr="004D3090">
        <w:rPr>
          <w:rFonts w:ascii="Times New Roman" w:eastAsia="Times New Roman" w:hAnsi="Times New Roman" w:cs="Times New Roman"/>
          <w:b/>
          <w:color w:val="444444"/>
          <w:sz w:val="24"/>
          <w:szCs w:val="24"/>
        </w:rPr>
        <w:tab/>
      </w:r>
      <w:r w:rsidRPr="004D3090">
        <w:rPr>
          <w:rFonts w:ascii="Times New Roman" w:eastAsia="Times New Roman" w:hAnsi="Times New Roman" w:cs="Times New Roman"/>
          <w:color w:val="444444"/>
          <w:sz w:val="24"/>
          <w:szCs w:val="24"/>
        </w:rPr>
        <w:t>I have about APN history, which includes various courses of learning and their implementation in nursing. During my education in nursing, I have learned that the support of the nurse is very important for the patient. I want to apply my nursing courses learning in my future carrier development. Practicing and learning the courses of nursing develop the skills of a nurse. The major skills required for nurses are research, critical thinking, writing, reading, clear and accountable that how to manage the medicine and how to handle the patient well (Wand, Smerdely, &amp; Hunt, 2017). The major success of my academic carrier is to completing my Master's degree in nursing with specialization of the geriatric population and obtaining different certification in the nursing field. In masters training programs, I have learned about the key competencies of problem-solving and leadership abilities (</w:t>
      </w:r>
      <w:r w:rsidRPr="004D3090">
        <w:rPr>
          <w:rFonts w:ascii="Times New Roman" w:hAnsi="Times New Roman" w:cs="Times New Roman"/>
          <w:color w:val="222222"/>
          <w:sz w:val="24"/>
          <w:szCs w:val="24"/>
          <w:shd w:val="clear" w:color="auto" w:fill="FFFFFF"/>
        </w:rPr>
        <w:t>Saraf, Petersen, &amp; Simmons, 2016)</w:t>
      </w:r>
      <w:r w:rsidRPr="004D3090">
        <w:rPr>
          <w:rFonts w:ascii="Times New Roman" w:eastAsia="Times New Roman" w:hAnsi="Times New Roman" w:cs="Times New Roman"/>
          <w:color w:val="444444"/>
          <w:sz w:val="24"/>
          <w:szCs w:val="24"/>
        </w:rPr>
        <w:t>. I have learned to work with the team and to work with different professionals. These abilities will help in practices and performance of nursing throughout my carrier.</w:t>
      </w:r>
    </w:p>
    <w:p w14:paraId="727E2B9B" w14:textId="77777777" w:rsidR="004D3090" w:rsidRPr="004D3090" w:rsidRDefault="00982FEE" w:rsidP="00051C37">
      <w:pPr>
        <w:shd w:val="clear" w:color="auto" w:fill="FFFFFF"/>
        <w:spacing w:after="158" w:line="480" w:lineRule="auto"/>
        <w:ind w:firstLine="720"/>
        <w:jc w:val="both"/>
        <w:rPr>
          <w:rFonts w:ascii="Times New Roman" w:eastAsia="Times New Roman" w:hAnsi="Times New Roman" w:cs="Times New Roman"/>
          <w:color w:val="444444"/>
          <w:sz w:val="24"/>
          <w:szCs w:val="24"/>
        </w:rPr>
      </w:pPr>
      <w:r w:rsidRPr="004D3090">
        <w:rPr>
          <w:rFonts w:ascii="Times New Roman" w:eastAsia="Times New Roman" w:hAnsi="Times New Roman" w:cs="Times New Roman"/>
          <w:color w:val="444444"/>
          <w:sz w:val="24"/>
          <w:szCs w:val="24"/>
        </w:rPr>
        <w:t xml:space="preserve"> During graduation, I have learned that the crux of the nursing profession is well being. My emotional and affection proximity for this holy profession seems to be a natural blessing, but some social factors modify our attitudes, thinking patterns, and perceptions. The physical illness and pain management are my main focus during my nursing studies because they are in greater extent disrupt the functionality of the patient (Yuan, Louis, Cabral, Schneider, &amp; Kazis, 2018). During my nursing school, my deep attraction in geriatric population clears my mission and vision towards that field. My institution has developed an up to date professional competence in my field, and it will be helpful in my noble profession of nursing in the future. </w:t>
      </w:r>
    </w:p>
    <w:p w14:paraId="6D5BC62D" w14:textId="77777777" w:rsidR="004D3090" w:rsidRPr="004D3090" w:rsidRDefault="004D3090" w:rsidP="00ED0547">
      <w:pPr>
        <w:spacing w:line="480" w:lineRule="auto"/>
        <w:jc w:val="both"/>
        <w:rPr>
          <w:rFonts w:ascii="Times New Roman" w:hAnsi="Times New Roman" w:cs="Times New Roman"/>
          <w:sz w:val="24"/>
          <w:szCs w:val="24"/>
        </w:rPr>
      </w:pPr>
    </w:p>
    <w:p w14:paraId="74CEA9B3" w14:textId="77777777" w:rsidR="004D3090" w:rsidRPr="004D3090" w:rsidRDefault="00982FEE" w:rsidP="00ED0547">
      <w:pPr>
        <w:spacing w:line="480" w:lineRule="auto"/>
        <w:jc w:val="both"/>
        <w:rPr>
          <w:rFonts w:ascii="Times New Roman" w:hAnsi="Times New Roman" w:cs="Times New Roman"/>
          <w:b/>
          <w:color w:val="222222"/>
          <w:sz w:val="24"/>
          <w:szCs w:val="24"/>
          <w:shd w:val="clear" w:color="auto" w:fill="FFFFFF"/>
        </w:rPr>
      </w:pPr>
      <w:r w:rsidRPr="004D3090">
        <w:rPr>
          <w:rFonts w:ascii="Times New Roman" w:hAnsi="Times New Roman" w:cs="Times New Roman"/>
          <w:b/>
          <w:color w:val="222222"/>
          <w:sz w:val="24"/>
          <w:szCs w:val="24"/>
          <w:shd w:val="clear" w:color="auto" w:fill="FFFFFF"/>
        </w:rPr>
        <w:lastRenderedPageBreak/>
        <w:t>References</w:t>
      </w:r>
    </w:p>
    <w:p w14:paraId="375133E2" w14:textId="77777777" w:rsidR="00ED0547" w:rsidRDefault="00982FEE" w:rsidP="00ED0547">
      <w:pPr>
        <w:ind w:firstLine="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Botwinick, I., Johnson, J. H., Safadjou, S., Cohen-Levy, W., Reddy, S. H., McNelis, J., ... &amp; Stone Jr, M. E. (2016). Geriatric nursing home falls a single institution cross-sectional study. </w:t>
      </w:r>
      <w:r>
        <w:rPr>
          <w:rFonts w:ascii="Arial" w:hAnsi="Arial" w:cs="Arial"/>
          <w:i/>
          <w:iCs/>
          <w:color w:val="222222"/>
          <w:sz w:val="20"/>
          <w:szCs w:val="20"/>
          <w:shd w:val="clear" w:color="auto" w:fill="FFFFFF"/>
        </w:rPr>
        <w:t>Archives of gerontology and geriatrics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 xml:space="preserve">, 43-48. </w:t>
      </w:r>
    </w:p>
    <w:p w14:paraId="414048AE" w14:textId="77777777" w:rsidR="00ED0547" w:rsidRDefault="00982FEE" w:rsidP="00ED0547">
      <w:pPr>
        <w:ind w:firstLine="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Kelly, J., Watson, R., Watson, J., Needham, M., &amp; Driscoll, L. O. (2017). Studying the old masters of nursing: A critical student experience for developing nursing identity. </w:t>
      </w:r>
      <w:r>
        <w:rPr>
          <w:rFonts w:ascii="Arial" w:hAnsi="Arial" w:cs="Arial"/>
          <w:i/>
          <w:iCs/>
          <w:color w:val="222222"/>
          <w:sz w:val="20"/>
          <w:szCs w:val="20"/>
          <w:shd w:val="clear" w:color="auto" w:fill="FFFFFF"/>
        </w:rPr>
        <w:t>Nurse education in practice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 121-125.</w:t>
      </w:r>
    </w:p>
    <w:p w14:paraId="5A312469" w14:textId="77777777" w:rsidR="00ED0547" w:rsidRDefault="00982FEE" w:rsidP="00ED0547">
      <w:pPr>
        <w:ind w:firstLine="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De, J., Wand, A. P., Smerdely, P. I., &amp; Hunt, G. E. (2017). Validating the 4A's test in screening for delirium in a culturally diverse geriatric inpatient population. </w:t>
      </w:r>
      <w:r>
        <w:rPr>
          <w:rFonts w:ascii="Arial" w:hAnsi="Arial" w:cs="Arial"/>
          <w:i/>
          <w:iCs/>
          <w:color w:val="222222"/>
          <w:sz w:val="20"/>
          <w:szCs w:val="20"/>
          <w:shd w:val="clear" w:color="auto" w:fill="FFFFFF"/>
        </w:rPr>
        <w:t>International journal of geriatric psychiatry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(12), 1322-1329.</w:t>
      </w:r>
    </w:p>
    <w:p w14:paraId="2A4EAAE2" w14:textId="77777777" w:rsidR="00ED0547" w:rsidRPr="0040705E" w:rsidRDefault="00982FEE" w:rsidP="00ED0547">
      <w:pPr>
        <w:ind w:firstLine="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Saraf, A. A., Petersen, A. W., Simmons, S. F., Schnelle, J. F., Bell, S. P., Kripalani, S., ... &amp; Vasilevskis, E. E. (2016). Medications associated with geriatric syndromes and their prevalence in older hospitalized adults discharged to skilled nursing facilities. </w:t>
      </w:r>
      <w:r>
        <w:rPr>
          <w:rFonts w:ascii="Arial" w:hAnsi="Arial" w:cs="Arial"/>
          <w:i/>
          <w:iCs/>
          <w:color w:val="222222"/>
          <w:sz w:val="20"/>
          <w:szCs w:val="20"/>
          <w:shd w:val="clear" w:color="auto" w:fill="FFFFFF"/>
        </w:rPr>
        <w:t>Journal of hospital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(10), 694-700.</w:t>
      </w:r>
    </w:p>
    <w:p w14:paraId="26FE78AB" w14:textId="77777777" w:rsidR="00ED0547" w:rsidRPr="000C72F4" w:rsidRDefault="00982FEE" w:rsidP="00ED0547">
      <w:pPr>
        <w:ind w:firstLine="720"/>
        <w:jc w:val="both"/>
        <w:rPr>
          <w:rFonts w:ascii="Times New Roman" w:hAnsi="Times New Roman" w:cs="Times New Roman"/>
          <w:sz w:val="24"/>
          <w:szCs w:val="24"/>
        </w:rPr>
      </w:pPr>
      <w:r>
        <w:rPr>
          <w:rFonts w:ascii="Arial" w:hAnsi="Arial" w:cs="Arial"/>
          <w:color w:val="222222"/>
          <w:sz w:val="20"/>
          <w:szCs w:val="20"/>
          <w:shd w:val="clear" w:color="auto" w:fill="FFFFFF"/>
        </w:rPr>
        <w:t>Yuan, Y., Louis, C., Cabral, H., Schneider, J. C., Ryan, C. M., &amp; Kazis, L. E. (2018). Socioeconomic and geographic disparities in accessing nursing homes with high star ratings. </w:t>
      </w:r>
      <w:r>
        <w:rPr>
          <w:rFonts w:ascii="Arial" w:hAnsi="Arial" w:cs="Arial"/>
          <w:i/>
          <w:iCs/>
          <w:color w:val="222222"/>
          <w:sz w:val="20"/>
          <w:szCs w:val="20"/>
          <w:shd w:val="clear" w:color="auto" w:fill="FFFFFF"/>
        </w:rPr>
        <w:t>Journal of the American Medical Directors Association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(10), 852-859.</w:t>
      </w:r>
    </w:p>
    <w:p w14:paraId="0B68066D" w14:textId="77777777" w:rsidR="00C74D28" w:rsidRPr="004D3090" w:rsidRDefault="00C74D28" w:rsidP="00ED0547">
      <w:pPr>
        <w:spacing w:after="0" w:line="480" w:lineRule="auto"/>
        <w:jc w:val="both"/>
        <w:rPr>
          <w:rFonts w:ascii="Times New Roman" w:hAnsi="Times New Roman" w:cs="Times New Roman"/>
          <w:sz w:val="24"/>
          <w:szCs w:val="24"/>
        </w:rPr>
      </w:pPr>
    </w:p>
    <w:sectPr w:rsidR="00C74D28" w:rsidRPr="004D3090" w:rsidSect="00C74D28">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9180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18059" w16cid:durableId="20E622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CCB4" w14:textId="77777777" w:rsidR="009A4202" w:rsidRDefault="009A4202">
      <w:pPr>
        <w:spacing w:after="0" w:line="240" w:lineRule="auto"/>
      </w:pPr>
      <w:r>
        <w:separator/>
      </w:r>
    </w:p>
  </w:endnote>
  <w:endnote w:type="continuationSeparator" w:id="0">
    <w:p w14:paraId="6C5CF35E" w14:textId="77777777" w:rsidR="009A4202" w:rsidRDefault="009A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A36D" w14:textId="77777777" w:rsidR="0001252B" w:rsidRDefault="00012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F3E2" w14:textId="77777777" w:rsidR="0001252B" w:rsidRDefault="00012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6956" w14:textId="77777777" w:rsidR="0001252B" w:rsidRDefault="0001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AAC7A" w14:textId="77777777" w:rsidR="009A4202" w:rsidRDefault="009A4202">
      <w:pPr>
        <w:spacing w:after="0" w:line="240" w:lineRule="auto"/>
      </w:pPr>
      <w:r>
        <w:separator/>
      </w:r>
    </w:p>
  </w:footnote>
  <w:footnote w:type="continuationSeparator" w:id="0">
    <w:p w14:paraId="6E475246" w14:textId="77777777" w:rsidR="009A4202" w:rsidRDefault="009A4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9582" w14:textId="77777777" w:rsidR="0001252B" w:rsidRDefault="00012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1848" w14:textId="77777777" w:rsidR="00A106AF" w:rsidRPr="001A02CC" w:rsidRDefault="00982FE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D0547">
      <w:rPr>
        <w:rFonts w:ascii="Times New Roman" w:hAnsi="Times New Roman" w:cs="Times New Roman"/>
        <w:sz w:val="24"/>
        <w:szCs w:val="24"/>
      </w:rPr>
      <w:t>Healthcare &amp;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2CE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C01704D" w14:textId="77777777"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560" w14:textId="77777777" w:rsidR="0001252B" w:rsidRDefault="00012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E333" w14:textId="51C176EE" w:rsidR="00A106AF" w:rsidRPr="001A02CC" w:rsidRDefault="0001252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&amp; Nursing</w:t>
    </w:r>
    <w:r w:rsidR="00982FEE"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2CE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3395FA50" w14:textId="77777777" w:rsidR="00A106AF" w:rsidRPr="001A02CC" w:rsidRDefault="00A106AF">
    <w:pPr>
      <w:pStyle w:val="Header"/>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252B"/>
    <w:rsid w:val="00024ABE"/>
    <w:rsid w:val="00051C37"/>
    <w:rsid w:val="0008177B"/>
    <w:rsid w:val="000C72F4"/>
    <w:rsid w:val="00130A33"/>
    <w:rsid w:val="00141074"/>
    <w:rsid w:val="00187C02"/>
    <w:rsid w:val="001A02CC"/>
    <w:rsid w:val="00267851"/>
    <w:rsid w:val="002777E7"/>
    <w:rsid w:val="002D4968"/>
    <w:rsid w:val="0034125C"/>
    <w:rsid w:val="0040705E"/>
    <w:rsid w:val="00471063"/>
    <w:rsid w:val="004A07E8"/>
    <w:rsid w:val="004D3090"/>
    <w:rsid w:val="004D6074"/>
    <w:rsid w:val="005435F8"/>
    <w:rsid w:val="00550EFD"/>
    <w:rsid w:val="005C20F1"/>
    <w:rsid w:val="006837D3"/>
    <w:rsid w:val="006A3C47"/>
    <w:rsid w:val="00877CA7"/>
    <w:rsid w:val="00982FEE"/>
    <w:rsid w:val="009A2CED"/>
    <w:rsid w:val="009A4202"/>
    <w:rsid w:val="00A106AF"/>
    <w:rsid w:val="00A4374D"/>
    <w:rsid w:val="00B405F9"/>
    <w:rsid w:val="00B73412"/>
    <w:rsid w:val="00C5356B"/>
    <w:rsid w:val="00C74D28"/>
    <w:rsid w:val="00C75C92"/>
    <w:rsid w:val="00C85870"/>
    <w:rsid w:val="00CA2688"/>
    <w:rsid w:val="00CF0A51"/>
    <w:rsid w:val="00D5076D"/>
    <w:rsid w:val="00D95087"/>
    <w:rsid w:val="00E67830"/>
    <w:rsid w:val="00ED0547"/>
    <w:rsid w:val="00EF1641"/>
    <w:rsid w:val="00F94B9F"/>
    <w:rsid w:val="00FD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051C37"/>
    <w:rPr>
      <w:sz w:val="16"/>
      <w:szCs w:val="16"/>
    </w:rPr>
  </w:style>
  <w:style w:type="paragraph" w:styleId="CommentText">
    <w:name w:val="annotation text"/>
    <w:basedOn w:val="Normal"/>
    <w:link w:val="CommentTextChar"/>
    <w:uiPriority w:val="99"/>
    <w:semiHidden/>
    <w:unhideWhenUsed/>
    <w:rsid w:val="00051C37"/>
    <w:pPr>
      <w:spacing w:line="240" w:lineRule="auto"/>
    </w:pPr>
    <w:rPr>
      <w:sz w:val="20"/>
      <w:szCs w:val="20"/>
    </w:rPr>
  </w:style>
  <w:style w:type="character" w:customStyle="1" w:styleId="CommentTextChar">
    <w:name w:val="Comment Text Char"/>
    <w:basedOn w:val="DefaultParagraphFont"/>
    <w:link w:val="CommentText"/>
    <w:uiPriority w:val="99"/>
    <w:semiHidden/>
    <w:rsid w:val="00051C37"/>
    <w:rPr>
      <w:sz w:val="20"/>
      <w:szCs w:val="20"/>
    </w:rPr>
  </w:style>
  <w:style w:type="paragraph" w:styleId="CommentSubject">
    <w:name w:val="annotation subject"/>
    <w:basedOn w:val="CommentText"/>
    <w:next w:val="CommentText"/>
    <w:link w:val="CommentSubjectChar"/>
    <w:uiPriority w:val="99"/>
    <w:semiHidden/>
    <w:unhideWhenUsed/>
    <w:rsid w:val="00051C37"/>
    <w:rPr>
      <w:b/>
      <w:bCs/>
    </w:rPr>
  </w:style>
  <w:style w:type="character" w:customStyle="1" w:styleId="CommentSubjectChar">
    <w:name w:val="Comment Subject Char"/>
    <w:basedOn w:val="CommentTextChar"/>
    <w:link w:val="CommentSubject"/>
    <w:uiPriority w:val="99"/>
    <w:semiHidden/>
    <w:rsid w:val="00051C37"/>
    <w:rPr>
      <w:b/>
      <w:bCs/>
      <w:sz w:val="20"/>
      <w:szCs w:val="20"/>
    </w:rPr>
  </w:style>
  <w:style w:type="paragraph" w:styleId="BalloonText">
    <w:name w:val="Balloon Text"/>
    <w:basedOn w:val="Normal"/>
    <w:link w:val="BalloonTextChar"/>
    <w:uiPriority w:val="99"/>
    <w:semiHidden/>
    <w:unhideWhenUsed/>
    <w:rsid w:val="0005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051C37"/>
    <w:rPr>
      <w:sz w:val="16"/>
      <w:szCs w:val="16"/>
    </w:rPr>
  </w:style>
  <w:style w:type="paragraph" w:styleId="CommentText">
    <w:name w:val="annotation text"/>
    <w:basedOn w:val="Normal"/>
    <w:link w:val="CommentTextChar"/>
    <w:uiPriority w:val="99"/>
    <w:semiHidden/>
    <w:unhideWhenUsed/>
    <w:rsid w:val="00051C37"/>
    <w:pPr>
      <w:spacing w:line="240" w:lineRule="auto"/>
    </w:pPr>
    <w:rPr>
      <w:sz w:val="20"/>
      <w:szCs w:val="20"/>
    </w:rPr>
  </w:style>
  <w:style w:type="character" w:customStyle="1" w:styleId="CommentTextChar">
    <w:name w:val="Comment Text Char"/>
    <w:basedOn w:val="DefaultParagraphFont"/>
    <w:link w:val="CommentText"/>
    <w:uiPriority w:val="99"/>
    <w:semiHidden/>
    <w:rsid w:val="00051C37"/>
    <w:rPr>
      <w:sz w:val="20"/>
      <w:szCs w:val="20"/>
    </w:rPr>
  </w:style>
  <w:style w:type="paragraph" w:styleId="CommentSubject">
    <w:name w:val="annotation subject"/>
    <w:basedOn w:val="CommentText"/>
    <w:next w:val="CommentText"/>
    <w:link w:val="CommentSubjectChar"/>
    <w:uiPriority w:val="99"/>
    <w:semiHidden/>
    <w:unhideWhenUsed/>
    <w:rsid w:val="00051C37"/>
    <w:rPr>
      <w:b/>
      <w:bCs/>
    </w:rPr>
  </w:style>
  <w:style w:type="character" w:customStyle="1" w:styleId="CommentSubjectChar">
    <w:name w:val="Comment Subject Char"/>
    <w:basedOn w:val="CommentTextChar"/>
    <w:link w:val="CommentSubject"/>
    <w:uiPriority w:val="99"/>
    <w:semiHidden/>
    <w:rsid w:val="00051C37"/>
    <w:rPr>
      <w:b/>
      <w:bCs/>
      <w:sz w:val="20"/>
      <w:szCs w:val="20"/>
    </w:rPr>
  </w:style>
  <w:style w:type="paragraph" w:styleId="BalloonText">
    <w:name w:val="Balloon Text"/>
    <w:basedOn w:val="Normal"/>
    <w:link w:val="BalloonTextChar"/>
    <w:uiPriority w:val="99"/>
    <w:semiHidden/>
    <w:unhideWhenUsed/>
    <w:rsid w:val="0005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2019-07-27T08:22:00Z</dcterms:created>
  <dcterms:modified xsi:type="dcterms:W3CDTF">2019-07-27T08:22:00Z</dcterms:modified>
</cp:coreProperties>
</file>