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F57C2" w14:textId="79D367C4" w:rsidR="00E81978" w:rsidRPr="004507B0" w:rsidRDefault="007B0D3E" w:rsidP="00C80BB5">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67C93">
            <w:rPr>
              <w:rFonts w:ascii="Times New Roman" w:hAnsi="Times New Roman" w:cs="Times New Roman"/>
              <w:color w:val="000000" w:themeColor="text1"/>
            </w:rPr>
            <w:t>Seizures</w:t>
          </w:r>
        </w:sdtContent>
      </w:sdt>
    </w:p>
    <w:sdt>
      <w:sdtPr>
        <w:rPr>
          <w:rFonts w:ascii="Times New Roman" w:hAnsi="Times New Roman" w:cs="Times New Roman"/>
          <w:color w:val="000000" w:themeColor="text1"/>
        </w:r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2A868BE3" w14:textId="77777777" w:rsidR="00B823AA" w:rsidRPr="004507B0" w:rsidRDefault="00E67C93" w:rsidP="00297877">
          <w:pPr>
            <w:pStyle w:val="Title2"/>
            <w:rPr>
              <w:rFonts w:ascii="Times New Roman" w:hAnsi="Times New Roman" w:cs="Times New Roman"/>
              <w:color w:val="000000" w:themeColor="text1"/>
            </w:rPr>
          </w:pPr>
          <w:r w:rsidRPr="004507B0">
            <w:rPr>
              <w:rFonts w:ascii="Times New Roman" w:hAnsi="Times New Roman" w:cs="Times New Roman"/>
              <w:color w:val="000000" w:themeColor="text1"/>
            </w:rPr>
            <w:t>[Author Name(s), First M. Last, Omit Titles and Degrees]</w:t>
          </w:r>
        </w:p>
      </w:sdtContent>
    </w:sdt>
    <w:p w14:paraId="06B15836" w14:textId="77777777" w:rsidR="00E81978" w:rsidRPr="004507B0" w:rsidRDefault="007B0D3E" w:rsidP="00297877">
      <w:pPr>
        <w:pStyle w:val="Title2"/>
        <w:rPr>
          <w:rFonts w:ascii="Times New Roman" w:hAnsi="Times New Roman" w:cs="Times New Roman"/>
          <w:color w:val="000000" w:themeColor="text1"/>
        </w:rPr>
      </w:pPr>
      <w:sdt>
        <w:sdtPr>
          <w:rPr>
            <w:rFonts w:ascii="Times New Roman" w:hAnsi="Times New Roman" w:cs="Times New Roman"/>
            <w:color w:val="000000" w:themeColor="text1"/>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4507B0">
            <w:rPr>
              <w:rFonts w:ascii="Times New Roman" w:hAnsi="Times New Roman" w:cs="Times New Roman"/>
              <w:color w:val="000000" w:themeColor="text1"/>
            </w:rPr>
            <w:t>[Institutional Affiliation(s)]</w:t>
          </w:r>
        </w:sdtContent>
      </w:sdt>
    </w:p>
    <w:sdt>
      <w:sdtPr>
        <w:rPr>
          <w:rFonts w:ascii="Times New Roman" w:hAnsi="Times New Roman" w:cs="Times New Roman"/>
          <w:color w:val="000000" w:themeColor="text1"/>
        </w:rPr>
        <w:alias w:val="Author Note:"/>
        <w:tag w:val="Author Note:"/>
        <w:id w:val="266668659"/>
        <w:placeholder>
          <w:docPart w:val="D5498F8D66B04815A464D0D565861443"/>
        </w:placeholder>
        <w:temporary/>
        <w:showingPlcHdr/>
        <w15:appearance w15:val="hidden"/>
      </w:sdtPr>
      <w:sdtEndPr/>
      <w:sdtContent>
        <w:p w14:paraId="5C91D3CD" w14:textId="77777777" w:rsidR="00E81978" w:rsidRPr="004507B0" w:rsidRDefault="00E67C93" w:rsidP="00297877">
          <w:pPr>
            <w:pStyle w:val="Title"/>
            <w:rPr>
              <w:rFonts w:ascii="Times New Roman" w:hAnsi="Times New Roman" w:cs="Times New Roman"/>
              <w:color w:val="000000" w:themeColor="text1"/>
            </w:rPr>
          </w:pPr>
          <w:r w:rsidRPr="004507B0">
            <w:rPr>
              <w:rFonts w:ascii="Times New Roman" w:hAnsi="Times New Roman" w:cs="Times New Roman"/>
              <w:color w:val="000000" w:themeColor="text1"/>
            </w:rPr>
            <w:t>Author Note</w:t>
          </w:r>
        </w:p>
      </w:sdtContent>
    </w:sdt>
    <w:sdt>
      <w:sdtPr>
        <w:rPr>
          <w:rFonts w:ascii="Times New Roman" w:hAnsi="Times New Roman" w:cs="Times New Roman"/>
          <w:color w:val="000000" w:themeColor="text1"/>
        </w:r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6177448D" w14:textId="77777777" w:rsidR="00E81978" w:rsidRPr="004507B0" w:rsidRDefault="00E67C93" w:rsidP="00297877">
          <w:pPr>
            <w:pStyle w:val="Title2"/>
            <w:rPr>
              <w:rFonts w:ascii="Times New Roman" w:hAnsi="Times New Roman" w:cs="Times New Roman"/>
              <w:color w:val="000000" w:themeColor="text1"/>
            </w:rPr>
          </w:pPr>
          <w:r w:rsidRPr="004507B0">
            <w:rPr>
              <w:rFonts w:ascii="Times New Roman" w:hAnsi="Times New Roman" w:cs="Times New Roman"/>
              <w:color w:val="000000" w:themeColor="text1"/>
            </w:rPr>
            <w:t>[Include any grant/funding information and a complete correspondence address.]</w:t>
          </w:r>
        </w:p>
      </w:sdtContent>
    </w:sdt>
    <w:p w14:paraId="3B9EDBDB" w14:textId="7EF5A5B9" w:rsidR="00C90B86" w:rsidRPr="004507B0" w:rsidRDefault="00E67C93" w:rsidP="00155BAF">
      <w:pPr>
        <w:jc w:val="both"/>
        <w:rPr>
          <w:rFonts w:ascii="Times New Roman" w:eastAsiaTheme="minorHAnsi" w:hAnsi="Times New Roman" w:cs="Times New Roman"/>
          <w:b/>
          <w:bCs/>
          <w:color w:val="000000" w:themeColor="text1"/>
          <w:kern w:val="0"/>
          <w:lang w:eastAsia="en-US"/>
        </w:rPr>
      </w:pPr>
      <w:r w:rsidRPr="004507B0">
        <w:rPr>
          <w:rFonts w:ascii="Times New Roman" w:eastAsiaTheme="minorHAnsi" w:hAnsi="Times New Roman" w:cs="Times New Roman"/>
          <w:b/>
          <w:bCs/>
          <w:color w:val="000000" w:themeColor="text1"/>
          <w:kern w:val="0"/>
          <w:lang w:eastAsia="en-US"/>
        </w:rPr>
        <w:br w:type="page"/>
      </w:r>
    </w:p>
    <w:p w14:paraId="4E360997" w14:textId="05173720" w:rsidR="00C80BB5" w:rsidRPr="008630CD" w:rsidRDefault="00E67C93" w:rsidP="008630CD">
      <w:pPr>
        <w:jc w:val="center"/>
        <w:rPr>
          <w:rFonts w:ascii="Times New Roman" w:eastAsiaTheme="minorHAnsi" w:hAnsi="Times New Roman" w:cs="Times New Roman"/>
          <w:bCs/>
          <w:color w:val="000000" w:themeColor="text1"/>
          <w:kern w:val="0"/>
          <w:lang w:eastAsia="en-US"/>
        </w:rPr>
      </w:pPr>
      <w:r w:rsidRPr="008630CD">
        <w:rPr>
          <w:rFonts w:ascii="Times New Roman" w:eastAsiaTheme="minorHAnsi" w:hAnsi="Times New Roman" w:cs="Times New Roman"/>
          <w:bCs/>
          <w:color w:val="000000" w:themeColor="text1"/>
          <w:kern w:val="0"/>
          <w:lang w:eastAsia="en-US"/>
        </w:rPr>
        <w:lastRenderedPageBreak/>
        <w:t>Abstract</w:t>
      </w:r>
    </w:p>
    <w:p w14:paraId="20C9B81C" w14:textId="23AA6463" w:rsidR="008630CD" w:rsidRDefault="00E67C93" w:rsidP="0069434F">
      <w:pPr>
        <w:rPr>
          <w:rFonts w:ascii="Times New Roman" w:hAnsi="Times New Roman" w:cs="Times New Roman"/>
          <w:color w:val="000000" w:themeColor="text1"/>
        </w:rPr>
      </w:pPr>
      <w:r w:rsidRPr="008630CD">
        <w:rPr>
          <w:rFonts w:ascii="Times New Roman" w:hAnsi="Times New Roman" w:cs="Times New Roman"/>
          <w:color w:val="000000" w:themeColor="text1"/>
        </w:rPr>
        <w:t>Seizures are the result of neuronal dysfunction and any asymmetrical electrical secretions in the brain. This stimulates the uncontrolled contraction and relaxation of the muscles of the body that outcome in shaking, trembling and shivering. Seizures are of various types depending upon the cause of the seizures</w:t>
      </w:r>
      <w:r w:rsidR="0069434F">
        <w:rPr>
          <w:rFonts w:ascii="Times New Roman" w:hAnsi="Times New Roman" w:cs="Times New Roman"/>
          <w:color w:val="000000" w:themeColor="text1"/>
        </w:rPr>
        <w:t>.</w:t>
      </w:r>
      <w:r w:rsidRPr="008630CD">
        <w:rPr>
          <w:rFonts w:ascii="Times New Roman" w:hAnsi="Times New Roman" w:cs="Times New Roman"/>
          <w:color w:val="000000" w:themeColor="text1"/>
        </w:rPr>
        <w:t xml:space="preserve"> </w:t>
      </w:r>
      <w:r w:rsidR="0069434F">
        <w:rPr>
          <w:rFonts w:ascii="Times New Roman" w:hAnsi="Times New Roman" w:cs="Times New Roman"/>
          <w:color w:val="000000" w:themeColor="text1"/>
        </w:rPr>
        <w:t>It</w:t>
      </w:r>
      <w:r w:rsidRPr="008630CD">
        <w:rPr>
          <w:rFonts w:ascii="Times New Roman" w:hAnsi="Times New Roman" w:cs="Times New Roman"/>
          <w:color w:val="000000" w:themeColor="text1"/>
        </w:rPr>
        <w:t xml:space="preserve"> has been observed that major seizures are the result of brain disorders, metabolic imbalance, prolonged stress</w:t>
      </w:r>
      <w:r w:rsidR="0069434F">
        <w:rPr>
          <w:rFonts w:ascii="Times New Roman" w:hAnsi="Times New Roman" w:cs="Times New Roman"/>
          <w:color w:val="000000" w:themeColor="text1"/>
        </w:rPr>
        <w:t>,</w:t>
      </w:r>
      <w:r w:rsidRPr="008630CD">
        <w:rPr>
          <w:rFonts w:ascii="Times New Roman" w:hAnsi="Times New Roman" w:cs="Times New Roman"/>
          <w:color w:val="000000" w:themeColor="text1"/>
        </w:rPr>
        <w:t xml:space="preserve"> depression, and epilepsy. Seizures are unpreventable as the studies are not available to provide evidence in the management and prevention of seizures. EMS responders are the personnel who manage a patient with ongoing seizures and provide pre-hospital treatment to save the patient's life. Advanced researches and studies are required to obtain data for the management and prevention of seizures</w:t>
      </w:r>
      <w:r w:rsidR="0069434F">
        <w:rPr>
          <w:rFonts w:ascii="Times New Roman" w:hAnsi="Times New Roman" w:cs="Times New Roman"/>
          <w:color w:val="000000" w:themeColor="text1"/>
        </w:rPr>
        <w:t xml:space="preserve"> to </w:t>
      </w:r>
      <w:r w:rsidRPr="008630CD">
        <w:rPr>
          <w:rFonts w:ascii="Times New Roman" w:hAnsi="Times New Roman" w:cs="Times New Roman"/>
          <w:color w:val="000000" w:themeColor="text1"/>
        </w:rPr>
        <w:t>reduc</w:t>
      </w:r>
      <w:r w:rsidR="0069434F">
        <w:rPr>
          <w:rFonts w:ascii="Times New Roman" w:hAnsi="Times New Roman" w:cs="Times New Roman"/>
          <w:color w:val="000000" w:themeColor="text1"/>
        </w:rPr>
        <w:t>e</w:t>
      </w:r>
      <w:r w:rsidRPr="008630CD">
        <w:rPr>
          <w:rFonts w:ascii="Times New Roman" w:hAnsi="Times New Roman" w:cs="Times New Roman"/>
          <w:color w:val="000000" w:themeColor="text1"/>
        </w:rPr>
        <w:t xml:space="preserve"> burden of the problem.</w:t>
      </w:r>
    </w:p>
    <w:p w14:paraId="09B3E226" w14:textId="1A33EBA8" w:rsidR="008630CD" w:rsidRPr="008630CD" w:rsidRDefault="00E67C93" w:rsidP="008630CD">
      <w:pPr>
        <w:rPr>
          <w:rFonts w:ascii="Times New Roman" w:hAnsi="Times New Roman" w:cs="Times New Roman"/>
          <w:color w:val="000000" w:themeColor="text1"/>
        </w:rPr>
      </w:pPr>
      <w:r w:rsidRPr="008630CD">
        <w:rPr>
          <w:rFonts w:ascii="Times New Roman" w:hAnsi="Times New Roman" w:cs="Times New Roman"/>
          <w:i/>
          <w:color w:val="000000" w:themeColor="text1"/>
        </w:rPr>
        <w:t>Keywords</w:t>
      </w:r>
      <w:r>
        <w:rPr>
          <w:rFonts w:ascii="Times New Roman" w:hAnsi="Times New Roman" w:cs="Times New Roman"/>
          <w:color w:val="000000" w:themeColor="text1"/>
        </w:rPr>
        <w:t>: Seizures, Convulsions, Epileptic seizures, EMS response, Provoked seizures</w:t>
      </w:r>
    </w:p>
    <w:p w14:paraId="3AAE3E0B" w14:textId="77777777" w:rsidR="008630CD" w:rsidRDefault="00E67C93" w:rsidP="008630CD">
      <w:r>
        <w:br w:type="page"/>
      </w:r>
    </w:p>
    <w:p w14:paraId="498F0B14" w14:textId="7CCDF4B2" w:rsidR="008630CD" w:rsidRPr="008630CD" w:rsidRDefault="00E67C93" w:rsidP="0069434F">
      <w:pPr>
        <w:rPr>
          <w:b/>
        </w:rPr>
      </w:pPr>
      <w:r w:rsidRPr="008630CD">
        <w:rPr>
          <w:b/>
        </w:rPr>
        <w:lastRenderedPageBreak/>
        <w:t>Seizures</w:t>
      </w:r>
    </w:p>
    <w:p w14:paraId="5E5A143E" w14:textId="0E4AEA9F" w:rsidR="008630CD" w:rsidRDefault="00E67C93" w:rsidP="008630CD">
      <w:pPr>
        <w:jc w:val="both"/>
        <w:rPr>
          <w:rFonts w:ascii="Times New Roman" w:hAnsi="Times New Roman" w:cs="Times New Roman"/>
          <w:color w:val="000000" w:themeColor="text1"/>
        </w:rPr>
      </w:pPr>
      <w:r w:rsidRPr="008630CD">
        <w:rPr>
          <w:rFonts w:ascii="Times New Roman" w:hAnsi="Times New Roman" w:cs="Times New Roman"/>
          <w:color w:val="000000" w:themeColor="text1"/>
        </w:rPr>
        <w:t>A seizure is an occurrence of nervous dysfunction affected by irregular electrical secretions in the brain. At once stimulation of the cortex produces widespread seizures and is linked with unconsciousness. Incomplete seizures occur due to expulsions in the restricted areas of the cortex, this may not be linked with unconsciousness</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{"citationID":"3uwIkdnc","properties":{"formattedCitation":"(Binaghi et al., 2018)","plainCitation":"(Binaghi et al., 2018)","noteIndex":0},"citationItems":[{"id":12,"uris":["http://zotero.org/users/local/4I4SgYzi/items/SLP67NRH"],"uri":["http://zotero.org/users/local/4I4SgYzi/items/SLP67NRH"],"itemData":{"id":12,"type":"article-journal","title":"Seizures and recurrence of Takotsubo syndrome: One clinical presentation and trigger, but two different anatomical variants in the same patient. A case to meditate on","container-title":"Seizure-European Journal of Epilepsy","page":"37-39","volume":"63","author":[{"family":"Binaghi","given":"G."},{"family":"Congia","given":"D."},{"family":"Cossa","given":"S."},{"family":"Ganga","given":"R."},{"family":"Giardina","given":"G."},{"family":"Matta","given":"G."},{"family":"Merella","given":"W."},{"family":"Melis","given":"M."},{"family":"Pasqualucci","given":"D."},{"family":"Serra","given":"E."}],"issued":{"date-parts":[["2018"]]}}}],"schema":"https://github.com/citation-style-language/schema/raw/master/csl-citation.json"} </w:instrText>
      </w:r>
      <w:r>
        <w:rPr>
          <w:rFonts w:ascii="Times New Roman" w:hAnsi="Times New Roman" w:cs="Times New Roman"/>
          <w:color w:val="000000" w:themeColor="text1"/>
        </w:rPr>
        <w:fldChar w:fldCharType="separate"/>
      </w:r>
      <w:r w:rsidRPr="008630CD">
        <w:rPr>
          <w:rFonts w:ascii="Times New Roman" w:hAnsi="Times New Roman" w:cs="Times New Roman"/>
        </w:rPr>
        <w:t>(Binaghi et al., 2018)</w:t>
      </w:r>
      <w:r>
        <w:rPr>
          <w:rFonts w:ascii="Times New Roman" w:hAnsi="Times New Roman" w:cs="Times New Roman"/>
          <w:color w:val="000000" w:themeColor="text1"/>
        </w:rPr>
        <w:fldChar w:fldCharType="end"/>
      </w:r>
      <w:r w:rsidRPr="008630CD">
        <w:rPr>
          <w:rFonts w:ascii="Times New Roman" w:hAnsi="Times New Roman" w:cs="Times New Roman"/>
          <w:color w:val="000000" w:themeColor="text1"/>
        </w:rPr>
        <w:t>. It arises due to the excessive coordinated neuronal activity of the brain. Provoked seizures usually occur due to the momentary causes such as low blood sugar levels, and fever. Unprovoked seizures</w:t>
      </w:r>
      <w:r w:rsidR="0069434F">
        <w:rPr>
          <w:rFonts w:ascii="Times New Roman" w:hAnsi="Times New Roman" w:cs="Times New Roman"/>
          <w:color w:val="000000" w:themeColor="text1"/>
        </w:rPr>
        <w:t xml:space="preserve"> gets</w:t>
      </w:r>
      <w:r w:rsidRPr="008630CD">
        <w:rPr>
          <w:rFonts w:ascii="Times New Roman" w:hAnsi="Times New Roman" w:cs="Times New Roman"/>
          <w:color w:val="000000" w:themeColor="text1"/>
        </w:rPr>
        <w:t xml:space="preserve"> activated due to continued stress</w:t>
      </w:r>
      <w:r w:rsidR="0069434F">
        <w:rPr>
          <w:rFonts w:ascii="Times New Roman" w:hAnsi="Times New Roman" w:cs="Times New Roman"/>
          <w:color w:val="000000" w:themeColor="text1"/>
        </w:rPr>
        <w:t>,</w:t>
      </w:r>
      <w:r w:rsidRPr="008630CD">
        <w:rPr>
          <w:rFonts w:ascii="Times New Roman" w:hAnsi="Times New Roman" w:cs="Times New Roman"/>
          <w:color w:val="000000" w:themeColor="text1"/>
        </w:rPr>
        <w:t xml:space="preserve"> anxiety or depression. Brain disorders such as epilepsy are also accompanying seizures.</w:t>
      </w:r>
    </w:p>
    <w:p w14:paraId="1ADD618D" w14:textId="3A34617D" w:rsidR="008630CD" w:rsidRPr="008630CD" w:rsidRDefault="00E67C93" w:rsidP="008630CD">
      <w:pPr>
        <w:jc w:val="center"/>
        <w:rPr>
          <w:rFonts w:ascii="Times New Roman" w:hAnsi="Times New Roman" w:cs="Times New Roman"/>
          <w:b/>
          <w:color w:val="000000" w:themeColor="text1"/>
        </w:rPr>
      </w:pPr>
      <w:r>
        <w:rPr>
          <w:rFonts w:ascii="Times New Roman" w:hAnsi="Times New Roman" w:cs="Times New Roman"/>
          <w:b/>
          <w:color w:val="000000" w:themeColor="text1"/>
        </w:rPr>
        <w:t>Symptoms of S</w:t>
      </w:r>
      <w:r w:rsidRPr="008630CD">
        <w:rPr>
          <w:rFonts w:ascii="Times New Roman" w:hAnsi="Times New Roman" w:cs="Times New Roman"/>
          <w:b/>
          <w:color w:val="000000" w:themeColor="text1"/>
        </w:rPr>
        <w:t>eizures</w:t>
      </w:r>
    </w:p>
    <w:p w14:paraId="18755BE1" w14:textId="746BF41B" w:rsidR="008630CD" w:rsidRPr="00EE4F8B" w:rsidRDefault="00E67C93" w:rsidP="008630CD">
      <w:pPr>
        <w:jc w:val="both"/>
        <w:rPr>
          <w:rFonts w:ascii="Times New Roman" w:hAnsi="Times New Roman" w:cs="Times New Roman"/>
          <w:color w:val="000000" w:themeColor="text1"/>
        </w:rPr>
      </w:pPr>
      <w:r w:rsidRPr="00EE4F8B">
        <w:rPr>
          <w:rFonts w:ascii="Times New Roman" w:hAnsi="Times New Roman" w:cs="Times New Roman"/>
          <w:color w:val="000000" w:themeColor="text1"/>
        </w:rPr>
        <w:t>Symptoms of the seizures vary based on the type and factors that result in seizures. The most important ones are seizures due to convulsions</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{"citationID":"mPh4OUwS","properties":{"formattedCitation":"(Falco-Walter, Scheffer, &amp; Fisher, 2018)","plainCitation":"(Falco-Walter, Scheffer, &amp; Fisher, 2018)","noteIndex":0},"citationItems":[{"id":7,"uris":["http://zotero.org/users/local/4I4SgYzi/items/LRJCSNGF"],"uri":["http://zotero.org/users/local/4I4SgYzi/items/LRJCSNGF"],"itemData":{"id":7,"type":"article-journal","title":"The new definition and classification of seizures and epilepsy","container-title":"Epilepsy Research","page":"73-79","volume":"139","author":[{"family":"Falco-Walter","given":"Jessica J."},{"family":"Scheffer","given":"Ingrid E."},{"family":"Fisher","given":"Robert S."}],"issued":{"date-parts":[["2018"]]}}}],"schema":"https://github.com/citation-style-language/schema/raw/master/csl-citation.json"} </w:instrText>
      </w:r>
      <w:r>
        <w:rPr>
          <w:rFonts w:ascii="Times New Roman" w:hAnsi="Times New Roman" w:cs="Times New Roman"/>
          <w:color w:val="000000" w:themeColor="text1"/>
        </w:rPr>
        <w:fldChar w:fldCharType="separate"/>
      </w:r>
      <w:r w:rsidRPr="008630CD">
        <w:rPr>
          <w:rFonts w:ascii="Times New Roman" w:hAnsi="Times New Roman" w:cs="Times New Roman"/>
        </w:rPr>
        <w:t>(Falco-Walter, Scheffer, &amp; Fisher, 2018)</w:t>
      </w:r>
      <w:r>
        <w:rPr>
          <w:rFonts w:ascii="Times New Roman" w:hAnsi="Times New Roman" w:cs="Times New Roman"/>
          <w:color w:val="000000" w:themeColor="text1"/>
        </w:rPr>
        <w:fldChar w:fldCharType="end"/>
      </w:r>
      <w:r w:rsidRPr="00EE4F8B">
        <w:rPr>
          <w:rFonts w:ascii="Times New Roman" w:hAnsi="Times New Roman" w:cs="Times New Roman"/>
          <w:color w:val="000000" w:themeColor="text1"/>
        </w:rPr>
        <w:t>. There are categories of seizures, focal seizures, and generalized seizures.</w:t>
      </w:r>
    </w:p>
    <w:p w14:paraId="69527950" w14:textId="77777777" w:rsidR="008630CD" w:rsidRPr="008630CD" w:rsidRDefault="00E67C93" w:rsidP="008630CD">
      <w:pPr>
        <w:ind w:firstLine="0"/>
        <w:rPr>
          <w:rFonts w:ascii="Times New Roman" w:hAnsi="Times New Roman" w:cs="Times New Roman"/>
          <w:b/>
          <w:color w:val="000000" w:themeColor="text1"/>
        </w:rPr>
      </w:pPr>
      <w:r w:rsidRPr="008630CD">
        <w:rPr>
          <w:rFonts w:ascii="Times New Roman" w:hAnsi="Times New Roman" w:cs="Times New Roman"/>
          <w:b/>
          <w:color w:val="000000" w:themeColor="text1"/>
        </w:rPr>
        <w:t>Convulsions</w:t>
      </w:r>
    </w:p>
    <w:p w14:paraId="1C04E335" w14:textId="066E1834" w:rsidR="008630CD" w:rsidRPr="00EE4F8B" w:rsidRDefault="00E67C93" w:rsidP="008630CD">
      <w:pPr>
        <w:jc w:val="both"/>
        <w:rPr>
          <w:rFonts w:ascii="Times New Roman" w:hAnsi="Times New Roman" w:cs="Times New Roman"/>
          <w:color w:val="000000" w:themeColor="text1"/>
          <w:shd w:val="clear" w:color="auto" w:fill="FFFFFF"/>
        </w:rPr>
      </w:pPr>
      <w:r w:rsidRPr="00EE4F8B">
        <w:rPr>
          <w:rFonts w:ascii="Times New Roman" w:hAnsi="Times New Roman" w:cs="Times New Roman"/>
          <w:color w:val="000000" w:themeColor="text1"/>
        </w:rPr>
        <w:t>Convulsion is a</w:t>
      </w:r>
      <w:r w:rsidRPr="00EE4F8B">
        <w:rPr>
          <w:rFonts w:ascii="Times New Roman" w:hAnsi="Times New Roman" w:cs="Times New Roman"/>
          <w:color w:val="000000" w:themeColor="text1"/>
          <w:shd w:val="clear" w:color="auto" w:fill="FFFFFF"/>
        </w:rPr>
        <w:t xml:space="preserve"> medical state in which muscles of the body contract and relax promptly and recurrently, causing in hysterical movements of the body. As the epileptic seizures characteristically comprise of convulsions, the word </w:t>
      </w:r>
      <w:r w:rsidRPr="00EE4F8B">
        <w:rPr>
          <w:rFonts w:ascii="Times New Roman" w:hAnsi="Times New Roman" w:cs="Times New Roman"/>
          <w:iCs/>
          <w:color w:val="000000" w:themeColor="text1"/>
          <w:shd w:val="clear" w:color="auto" w:fill="FFFFFF"/>
        </w:rPr>
        <w:t>convulsion</w:t>
      </w:r>
      <w:r w:rsidRPr="00EE4F8B">
        <w:rPr>
          <w:rFonts w:ascii="Times New Roman" w:hAnsi="Times New Roman" w:cs="Times New Roman"/>
          <w:color w:val="000000" w:themeColor="text1"/>
          <w:shd w:val="clear" w:color="auto" w:fill="FFFFFF"/>
        </w:rPr>
        <w:t xml:space="preserve"> is occasionally used as a substitute for the medical word </w:t>
      </w:r>
      <w:r w:rsidRPr="00EE4F8B">
        <w:rPr>
          <w:rFonts w:ascii="Times New Roman" w:hAnsi="Times New Roman" w:cs="Times New Roman"/>
          <w:iCs/>
          <w:color w:val="000000" w:themeColor="text1"/>
          <w:shd w:val="clear" w:color="auto" w:fill="FFFFFF"/>
        </w:rPr>
        <w:t>seizure</w:t>
      </w:r>
      <w:r w:rsidRPr="00EE4F8B">
        <w:rPr>
          <w:rFonts w:ascii="Times New Roman" w:hAnsi="Times New Roman" w:cs="Times New Roman"/>
          <w:color w:val="000000" w:themeColor="text1"/>
          <w:shd w:val="clear" w:color="auto" w:fill="FFFFFF"/>
        </w:rPr>
        <w:t>. Though, epileptic seizures not always result in convulsions, and similarly, convulsions not always outcome by epileptic seizures</w:t>
      </w:r>
      <w:r w:rsidR="00B53243">
        <w:rPr>
          <w:rFonts w:ascii="Times New Roman" w:hAnsi="Times New Roman" w:cs="Times New Roman"/>
          <w:color w:val="000000" w:themeColor="text1"/>
          <w:shd w:val="clear" w:color="auto" w:fill="FFFFFF"/>
        </w:rPr>
        <w:t xml:space="preserve"> </w:t>
      </w:r>
      <w:r w:rsidR="00B53243">
        <w:rPr>
          <w:rFonts w:ascii="Times New Roman" w:hAnsi="Times New Roman" w:cs="Times New Roman"/>
          <w:color w:val="000000" w:themeColor="text1"/>
          <w:shd w:val="clear" w:color="auto" w:fill="FFFFFF"/>
        </w:rPr>
        <w:fldChar w:fldCharType="begin"/>
      </w:r>
      <w:r w:rsidR="00B53243">
        <w:rPr>
          <w:rFonts w:ascii="Times New Roman" w:hAnsi="Times New Roman" w:cs="Times New Roman"/>
          <w:color w:val="000000" w:themeColor="text1"/>
          <w:shd w:val="clear" w:color="auto" w:fill="FFFFFF"/>
        </w:rPr>
        <w:instrText xml:space="preserve"> ADDIN ZOTERO_ITEM CSL_CITATION {"citationID":"tY9tZY7u","properties":{"formattedCitation":"(Falco-Walter et al., 2018)","plainCitation":"(Falco-Walter et al., 2018)","noteIndex":0},"citationItems":[{"id":7,"uris":["http://zotero.org/users/local/4I4SgYzi/items/LRJCSNGF"],"uri":["http://zotero.org/users/local/4I4SgYzi/items/LRJCSNGF"],"itemData":{"id":7,"type":"article-journal","title":"The new definition and classification of seizures and epilepsy","container-title":"Epilepsy Research","page":"73-79","volume":"139","author":[{"family":"Falco-Walter","given":"Jessica J."},{"family":"Scheffer","given":"Ingrid E."},{"family":"Fisher","given":"Robert S."}],"issued":{"date-parts":[["2018"]]}}}],"schema":"https://github.com/citation-style-language/schema/raw/master/csl-citation.json"} </w:instrText>
      </w:r>
      <w:r w:rsidR="00B53243">
        <w:rPr>
          <w:rFonts w:ascii="Times New Roman" w:hAnsi="Times New Roman" w:cs="Times New Roman"/>
          <w:color w:val="000000" w:themeColor="text1"/>
          <w:shd w:val="clear" w:color="auto" w:fill="FFFFFF"/>
        </w:rPr>
        <w:fldChar w:fldCharType="separate"/>
      </w:r>
      <w:r w:rsidR="00B53243" w:rsidRPr="00B53243">
        <w:rPr>
          <w:rFonts w:ascii="Times New Roman" w:hAnsi="Times New Roman" w:cs="Times New Roman"/>
        </w:rPr>
        <w:t>(Falco-Walter et al., 2018)</w:t>
      </w:r>
      <w:r w:rsidR="00B53243">
        <w:rPr>
          <w:rFonts w:ascii="Times New Roman" w:hAnsi="Times New Roman" w:cs="Times New Roman"/>
          <w:color w:val="000000" w:themeColor="text1"/>
          <w:shd w:val="clear" w:color="auto" w:fill="FFFFFF"/>
        </w:rPr>
        <w:fldChar w:fldCharType="end"/>
      </w:r>
      <w:r w:rsidRPr="00EE4F8B">
        <w:rPr>
          <w:rFonts w:ascii="Times New Roman" w:hAnsi="Times New Roman" w:cs="Times New Roman"/>
          <w:color w:val="000000" w:themeColor="text1"/>
          <w:shd w:val="clear" w:color="auto" w:fill="FFFFFF"/>
        </w:rPr>
        <w:t xml:space="preserve">. These may occur due to the constant electric tremor or inappropriate enhanced air scuba jumping. </w:t>
      </w:r>
    </w:p>
    <w:p w14:paraId="028D2660" w14:textId="77777777" w:rsidR="008630CD" w:rsidRPr="008630CD" w:rsidRDefault="00E67C93" w:rsidP="008630CD">
      <w:pPr>
        <w:ind w:firstLine="0"/>
        <w:rPr>
          <w:rFonts w:ascii="Times New Roman" w:hAnsi="Times New Roman" w:cs="Times New Roman"/>
          <w:b/>
          <w:color w:val="000000" w:themeColor="text1"/>
          <w:shd w:val="clear" w:color="auto" w:fill="FFFFFF"/>
        </w:rPr>
      </w:pPr>
      <w:r w:rsidRPr="008630CD">
        <w:rPr>
          <w:rFonts w:ascii="Times New Roman" w:hAnsi="Times New Roman" w:cs="Times New Roman"/>
          <w:b/>
          <w:color w:val="000000" w:themeColor="text1"/>
          <w:shd w:val="clear" w:color="auto" w:fill="FFFFFF"/>
        </w:rPr>
        <w:t xml:space="preserve">Focal Seizures </w:t>
      </w:r>
    </w:p>
    <w:p w14:paraId="7C05D43D" w14:textId="2C442E22" w:rsidR="008630CD" w:rsidRPr="00551248" w:rsidRDefault="00E67C93" w:rsidP="008630CD">
      <w:pPr>
        <w:spacing w:after="160"/>
        <w:jc w:val="both"/>
        <w:rPr>
          <w:rFonts w:ascii="Times New Roman" w:eastAsiaTheme="minorHAnsi" w:hAnsi="Times New Roman" w:cs="Times New Roman"/>
          <w:color w:val="000000" w:themeColor="text1"/>
          <w:shd w:val="clear" w:color="auto" w:fill="FFFFFF"/>
        </w:rPr>
      </w:pPr>
      <w:r w:rsidRPr="00EE4F8B">
        <w:rPr>
          <w:rFonts w:ascii="Times New Roman" w:hAnsi="Times New Roman" w:cs="Times New Roman"/>
          <w:color w:val="000000" w:themeColor="text1"/>
          <w:shd w:val="clear" w:color="auto" w:fill="FFFFFF"/>
        </w:rPr>
        <w:t>These fr</w:t>
      </w:r>
      <w:r w:rsidRPr="00EE4F8B">
        <w:rPr>
          <w:rFonts w:ascii="Times New Roman" w:eastAsia="Times New Roman" w:hAnsi="Times New Roman" w:cs="Times New Roman"/>
          <w:color w:val="000000" w:themeColor="text1"/>
        </w:rPr>
        <w:t xml:space="preserve">equently occur by some </w:t>
      </w:r>
      <w:r w:rsidR="00273066">
        <w:rPr>
          <w:rFonts w:ascii="Times New Roman" w:eastAsia="Times New Roman" w:hAnsi="Times New Roman" w:cs="Times New Roman"/>
          <w:color w:val="000000" w:themeColor="text1"/>
        </w:rPr>
        <w:t xml:space="preserve">previous </w:t>
      </w:r>
      <w:r w:rsidRPr="00EE4F8B">
        <w:rPr>
          <w:rFonts w:ascii="Times New Roman" w:eastAsia="Times New Roman" w:hAnsi="Times New Roman" w:cs="Times New Roman"/>
          <w:color w:val="000000" w:themeColor="text1"/>
        </w:rPr>
        <w:t>experiences</w:t>
      </w:r>
      <w:r w:rsidR="000D4BE2">
        <w:rPr>
          <w:rFonts w:ascii="Times New Roman" w:eastAsia="Times New Roman" w:hAnsi="Times New Roman" w:cs="Times New Roman"/>
          <w:color w:val="000000" w:themeColor="text1"/>
        </w:rPr>
        <w:t>;</w:t>
      </w:r>
      <w:r w:rsidRPr="00EE4F8B">
        <w:rPr>
          <w:rFonts w:ascii="Times New Roman" w:eastAsia="Times New Roman" w:hAnsi="Times New Roman" w:cs="Times New Roman"/>
          <w:color w:val="000000" w:themeColor="text1"/>
        </w:rPr>
        <w:t xml:space="preserve"> such as migraines, often named as</w:t>
      </w:r>
      <w:r w:rsidRPr="00551248">
        <w:rPr>
          <w:rFonts w:ascii="Times New Roman" w:eastAsia="Times New Roman" w:hAnsi="Times New Roman" w:cs="Times New Roman"/>
          <w:color w:val="000000" w:themeColor="text1"/>
        </w:rPr>
        <w:t xml:space="preserve"> an </w:t>
      </w:r>
      <w:r w:rsidRPr="00EE4F8B">
        <w:rPr>
          <w:rFonts w:ascii="Times New Roman" w:eastAsia="Times New Roman" w:hAnsi="Times New Roman" w:cs="Times New Roman"/>
          <w:color w:val="000000" w:themeColor="text1"/>
        </w:rPr>
        <w:t>aura</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fldChar w:fldCharType="begin"/>
      </w:r>
      <w:r>
        <w:rPr>
          <w:rFonts w:ascii="Times New Roman" w:eastAsia="Times New Roman" w:hAnsi="Times New Roman" w:cs="Times New Roman"/>
          <w:color w:val="000000" w:themeColor="text1"/>
        </w:rPr>
        <w:instrText xml:space="preserve"> ADDIN ZOTERO_ITEM CSL_CITATION {"citationID":"hVws0ocs","properties":{"formattedCitation":"(Falco-Walter et al., 2018)","plainCitation":"(Falco-Walter et al., 2018)","noteIndex":0},"citationItems":[{"id":7,"uris":["http://zotero.org/users/local/4I4SgYzi/items/LRJCSNGF"],"uri":["http://zotero.org/users/local/4I4SgYzi/items/LRJCSNGF"],"itemData":{"id":7,"type":"article-journal","title":"The new definition and classification of seizures and epilepsy","container-title":"Epilepsy Research","page":"73-79","volume":"139","author":[{"family":"Falco-Walter","given":"Jessica J."},{"family":"Scheffer","given":"Ingrid E."},{"family":"Fisher","given":"Robert S."}],"issued":{"date-parts":[["2018"]]}}}],"schema":"https://github.com/citation-style-language/schema/raw/master/csl-citation.json"} </w:instrText>
      </w:r>
      <w:r>
        <w:rPr>
          <w:rFonts w:ascii="Times New Roman" w:eastAsia="Times New Roman" w:hAnsi="Times New Roman" w:cs="Times New Roman"/>
          <w:color w:val="000000" w:themeColor="text1"/>
        </w:rPr>
        <w:fldChar w:fldCharType="separate"/>
      </w:r>
      <w:r w:rsidRPr="008630CD">
        <w:rPr>
          <w:rFonts w:ascii="Times New Roman" w:hAnsi="Times New Roman" w:cs="Times New Roman"/>
        </w:rPr>
        <w:t>(Falco-Walter et al., 2018)</w:t>
      </w:r>
      <w:r>
        <w:rPr>
          <w:rFonts w:ascii="Times New Roman" w:eastAsia="Times New Roman" w:hAnsi="Times New Roman" w:cs="Times New Roman"/>
          <w:color w:val="000000" w:themeColor="text1"/>
        </w:rPr>
        <w:fldChar w:fldCharType="end"/>
      </w:r>
      <w:r w:rsidRPr="00EE4F8B">
        <w:rPr>
          <w:rFonts w:ascii="Times New Roman" w:eastAsia="Times New Roman" w:hAnsi="Times New Roman" w:cs="Times New Roman"/>
          <w:color w:val="000000" w:themeColor="text1"/>
        </w:rPr>
        <w:t>. It also comprise</w:t>
      </w:r>
      <w:r w:rsidRPr="00551248">
        <w:rPr>
          <w:rFonts w:ascii="Times New Roman" w:eastAsia="Times New Roman" w:hAnsi="Times New Roman" w:cs="Times New Roman"/>
          <w:color w:val="000000" w:themeColor="text1"/>
        </w:rPr>
        <w:t xml:space="preserve">s </w:t>
      </w:r>
      <w:r w:rsidRPr="00EE4F8B">
        <w:rPr>
          <w:rFonts w:ascii="Times New Roman" w:eastAsia="Times New Roman" w:hAnsi="Times New Roman" w:cs="Times New Roman"/>
          <w:color w:val="000000" w:themeColor="text1"/>
        </w:rPr>
        <w:t>of other phenomena such as sensual</w:t>
      </w:r>
      <w:r w:rsidRPr="00551248">
        <w:rPr>
          <w:rFonts w:ascii="Times New Roman" w:eastAsia="Times New Roman" w:hAnsi="Times New Roman" w:cs="Times New Roman"/>
          <w:color w:val="000000" w:themeColor="text1"/>
        </w:rPr>
        <w:t xml:space="preserve">, </w:t>
      </w:r>
      <w:r w:rsidRPr="00EE4F8B">
        <w:rPr>
          <w:rFonts w:ascii="Times New Roman" w:eastAsia="Times New Roman" w:hAnsi="Times New Roman" w:cs="Times New Roman"/>
          <w:color w:val="000000" w:themeColor="text1"/>
        </w:rPr>
        <w:t xml:space="preserve">motor, </w:t>
      </w:r>
      <w:r w:rsidRPr="00EE4F8B">
        <w:rPr>
          <w:rFonts w:ascii="Times New Roman" w:eastAsia="Times New Roman" w:hAnsi="Times New Roman" w:cs="Times New Roman"/>
          <w:color w:val="000000" w:themeColor="text1"/>
        </w:rPr>
        <w:lastRenderedPageBreak/>
        <w:t xml:space="preserve">olfactory and visual. Jerking, bumping and shaking activities may cause focal seizures because of the muscle activity and that lead to other muscles to become convulsive. </w:t>
      </w:r>
    </w:p>
    <w:p w14:paraId="06AC1E2E" w14:textId="77777777" w:rsidR="008630CD" w:rsidRPr="008630CD" w:rsidRDefault="00E67C93" w:rsidP="008630CD">
      <w:pPr>
        <w:ind w:firstLine="0"/>
        <w:rPr>
          <w:rFonts w:ascii="Times New Roman" w:hAnsi="Times New Roman" w:cs="Times New Roman"/>
          <w:b/>
          <w:color w:val="000000" w:themeColor="text1"/>
        </w:rPr>
      </w:pPr>
      <w:r w:rsidRPr="008630CD">
        <w:rPr>
          <w:rFonts w:ascii="Times New Roman" w:hAnsi="Times New Roman" w:cs="Times New Roman"/>
          <w:b/>
          <w:color w:val="000000" w:themeColor="text1"/>
        </w:rPr>
        <w:t>Generalized seizures</w:t>
      </w:r>
    </w:p>
    <w:p w14:paraId="0B3F0195" w14:textId="7BD757A2" w:rsidR="008630CD" w:rsidRPr="00EE4F8B" w:rsidRDefault="00E67C93" w:rsidP="008630CD">
      <w:pPr>
        <w:jc w:val="both"/>
        <w:rPr>
          <w:rFonts w:ascii="Times New Roman" w:hAnsi="Times New Roman" w:cs="Times New Roman"/>
          <w:color w:val="000000" w:themeColor="text1"/>
        </w:rPr>
      </w:pPr>
      <w:r w:rsidRPr="00EE4F8B">
        <w:rPr>
          <w:rFonts w:ascii="Times New Roman" w:hAnsi="Times New Roman" w:cs="Times New Roman"/>
          <w:color w:val="000000" w:themeColor="text1"/>
        </w:rPr>
        <w:t>These types of seizures usually occur without symptoms or warning signs and resulted in unconsciousness. A generalized seizure may happen from a few instants to a further five minutes</w:t>
      </w:r>
      <w:r w:rsidR="00B53243">
        <w:rPr>
          <w:rFonts w:ascii="Times New Roman" w:hAnsi="Times New Roman" w:cs="Times New Roman"/>
          <w:color w:val="000000" w:themeColor="text1"/>
        </w:rPr>
        <w:t xml:space="preserve"> </w:t>
      </w:r>
      <w:r w:rsidR="00B53243">
        <w:rPr>
          <w:rFonts w:ascii="Times New Roman" w:hAnsi="Times New Roman" w:cs="Times New Roman"/>
          <w:color w:val="000000" w:themeColor="text1"/>
        </w:rPr>
        <w:fldChar w:fldCharType="begin"/>
      </w:r>
      <w:r w:rsidR="00B53243">
        <w:rPr>
          <w:rFonts w:ascii="Times New Roman" w:hAnsi="Times New Roman" w:cs="Times New Roman"/>
          <w:color w:val="000000" w:themeColor="text1"/>
        </w:rPr>
        <w:instrText xml:space="preserve"> ADDIN ZOTERO_ITEM CSL_CITATION {"citationID":"1vfcvPOG","properties":{"formattedCitation":"(Falco-Walter et al., 2018)","plainCitation":"(Falco-Walter et al., 2018)","noteIndex":0},"citationItems":[{"id":7,"uris":["http://zotero.org/users/local/4I4SgYzi/items/LRJCSNGF"],"uri":["http://zotero.org/users/local/4I4SgYzi/items/LRJCSNGF"],"itemData":{"id":7,"type":"article-journal","title":"The new definition and classification of seizures and epilepsy","container-title":"Epilepsy Research","page":"73-79","volume":"139","author":[{"family":"Falco-Walter","given":"Jessica J."},{"family":"Scheffer","given":"Ingrid E."},{"family":"Fisher","given":"Robert S."}],"issued":{"date-parts":[["2018"]]}}}],"schema":"https://github.com/citation-style-language/schema/raw/master/csl-citation.json"} </w:instrText>
      </w:r>
      <w:r w:rsidR="00B53243">
        <w:rPr>
          <w:rFonts w:ascii="Times New Roman" w:hAnsi="Times New Roman" w:cs="Times New Roman"/>
          <w:color w:val="000000" w:themeColor="text1"/>
        </w:rPr>
        <w:fldChar w:fldCharType="separate"/>
      </w:r>
      <w:r w:rsidR="00B53243" w:rsidRPr="00B53243">
        <w:rPr>
          <w:rFonts w:ascii="Times New Roman" w:hAnsi="Times New Roman" w:cs="Times New Roman"/>
        </w:rPr>
        <w:t>(Falco-Walter et al., 2018)</w:t>
      </w:r>
      <w:r w:rsidR="00B53243">
        <w:rPr>
          <w:rFonts w:ascii="Times New Roman" w:hAnsi="Times New Roman" w:cs="Times New Roman"/>
          <w:color w:val="000000" w:themeColor="text1"/>
        </w:rPr>
        <w:fldChar w:fldCharType="end"/>
      </w:r>
      <w:r w:rsidRPr="00EE4F8B">
        <w:rPr>
          <w:rFonts w:ascii="Times New Roman" w:hAnsi="Times New Roman" w:cs="Times New Roman"/>
          <w:color w:val="000000" w:themeColor="text1"/>
        </w:rPr>
        <w:t xml:space="preserve">. It has six major types. </w:t>
      </w:r>
    </w:p>
    <w:p w14:paraId="093A1E10" w14:textId="77777777" w:rsidR="008630CD" w:rsidRPr="00EE4F8B" w:rsidRDefault="00E67C93" w:rsidP="008630CD">
      <w:pPr>
        <w:pStyle w:val="ListParagraph"/>
        <w:numPr>
          <w:ilvl w:val="0"/>
          <w:numId w:val="20"/>
        </w:numPr>
        <w:spacing w:after="160"/>
        <w:rPr>
          <w:rFonts w:ascii="Times New Roman" w:hAnsi="Times New Roman" w:cs="Times New Roman"/>
          <w:color w:val="000000" w:themeColor="text1"/>
        </w:rPr>
      </w:pPr>
      <w:r w:rsidRPr="00EE4F8B">
        <w:rPr>
          <w:rFonts w:ascii="Times New Roman" w:hAnsi="Times New Roman" w:cs="Times New Roman"/>
          <w:color w:val="000000" w:themeColor="text1"/>
        </w:rPr>
        <w:t>Tonic seizures</w:t>
      </w:r>
    </w:p>
    <w:p w14:paraId="15A00E47" w14:textId="77777777" w:rsidR="008630CD" w:rsidRPr="00EE4F8B" w:rsidRDefault="00E67C93" w:rsidP="008630CD">
      <w:pPr>
        <w:pStyle w:val="ListParagraph"/>
        <w:numPr>
          <w:ilvl w:val="0"/>
          <w:numId w:val="20"/>
        </w:numPr>
        <w:spacing w:after="160"/>
        <w:rPr>
          <w:rFonts w:ascii="Times New Roman" w:hAnsi="Times New Roman" w:cs="Times New Roman"/>
          <w:color w:val="000000" w:themeColor="text1"/>
        </w:rPr>
      </w:pPr>
      <w:r w:rsidRPr="00EE4F8B">
        <w:rPr>
          <w:rFonts w:ascii="Times New Roman" w:hAnsi="Times New Roman" w:cs="Times New Roman"/>
          <w:color w:val="000000" w:themeColor="text1"/>
        </w:rPr>
        <w:t>Clonic seizures</w:t>
      </w:r>
    </w:p>
    <w:p w14:paraId="385071B1" w14:textId="77777777" w:rsidR="008630CD" w:rsidRPr="00EE4F8B" w:rsidRDefault="00E67C93" w:rsidP="008630CD">
      <w:pPr>
        <w:pStyle w:val="ListParagraph"/>
        <w:numPr>
          <w:ilvl w:val="0"/>
          <w:numId w:val="20"/>
        </w:numPr>
        <w:spacing w:after="160"/>
        <w:rPr>
          <w:rFonts w:ascii="Times New Roman" w:hAnsi="Times New Roman" w:cs="Times New Roman"/>
          <w:color w:val="000000" w:themeColor="text1"/>
        </w:rPr>
      </w:pPr>
      <w:r w:rsidRPr="00EE4F8B">
        <w:rPr>
          <w:rFonts w:ascii="Times New Roman" w:hAnsi="Times New Roman" w:cs="Times New Roman"/>
          <w:color w:val="000000" w:themeColor="text1"/>
        </w:rPr>
        <w:t>Tonic-clonic seizures</w:t>
      </w:r>
    </w:p>
    <w:p w14:paraId="01265A1D" w14:textId="77777777" w:rsidR="008630CD" w:rsidRPr="00EE4F8B" w:rsidRDefault="00E67C93" w:rsidP="008630CD">
      <w:pPr>
        <w:pStyle w:val="ListParagraph"/>
        <w:numPr>
          <w:ilvl w:val="0"/>
          <w:numId w:val="20"/>
        </w:numPr>
        <w:spacing w:after="160"/>
        <w:rPr>
          <w:rFonts w:ascii="Times New Roman" w:hAnsi="Times New Roman" w:cs="Times New Roman"/>
          <w:color w:val="000000" w:themeColor="text1"/>
        </w:rPr>
      </w:pPr>
      <w:r w:rsidRPr="00EE4F8B">
        <w:rPr>
          <w:rFonts w:ascii="Times New Roman" w:hAnsi="Times New Roman" w:cs="Times New Roman"/>
          <w:color w:val="000000" w:themeColor="text1"/>
        </w:rPr>
        <w:t>Myoclonic seizures</w:t>
      </w:r>
    </w:p>
    <w:p w14:paraId="375BB099" w14:textId="77777777" w:rsidR="008630CD" w:rsidRPr="00EE4F8B" w:rsidRDefault="00E67C93" w:rsidP="008630CD">
      <w:pPr>
        <w:pStyle w:val="ListParagraph"/>
        <w:numPr>
          <w:ilvl w:val="0"/>
          <w:numId w:val="20"/>
        </w:numPr>
        <w:spacing w:after="160"/>
        <w:rPr>
          <w:rFonts w:ascii="Times New Roman" w:hAnsi="Times New Roman" w:cs="Times New Roman"/>
          <w:color w:val="000000" w:themeColor="text1"/>
        </w:rPr>
      </w:pPr>
      <w:r w:rsidRPr="00EE4F8B">
        <w:rPr>
          <w:rFonts w:ascii="Times New Roman" w:hAnsi="Times New Roman" w:cs="Times New Roman"/>
          <w:color w:val="000000" w:themeColor="text1"/>
        </w:rPr>
        <w:t>Absence seizures</w:t>
      </w:r>
    </w:p>
    <w:p w14:paraId="1680FC48" w14:textId="3FE5C5AF" w:rsidR="008630CD" w:rsidRPr="008630CD" w:rsidRDefault="00E67C93" w:rsidP="008630CD">
      <w:pPr>
        <w:pStyle w:val="ListParagraph"/>
        <w:numPr>
          <w:ilvl w:val="0"/>
          <w:numId w:val="20"/>
        </w:numPr>
        <w:spacing w:after="160"/>
        <w:rPr>
          <w:rFonts w:ascii="Times New Roman" w:hAnsi="Times New Roman" w:cs="Times New Roman"/>
          <w:color w:val="000000" w:themeColor="text1"/>
        </w:rPr>
      </w:pPr>
      <w:r w:rsidRPr="00EE4F8B">
        <w:rPr>
          <w:rFonts w:ascii="Times New Roman" w:hAnsi="Times New Roman" w:cs="Times New Roman"/>
          <w:color w:val="000000" w:themeColor="text1"/>
        </w:rPr>
        <w:t xml:space="preserve">Atonic seizures </w:t>
      </w:r>
    </w:p>
    <w:p w14:paraId="34076340" w14:textId="3D6EED64" w:rsidR="008630CD" w:rsidRPr="008630CD" w:rsidRDefault="00E67C93" w:rsidP="008630CD">
      <w:pPr>
        <w:ind w:firstLine="0"/>
        <w:jc w:val="center"/>
        <w:rPr>
          <w:rFonts w:ascii="Times New Roman" w:hAnsi="Times New Roman" w:cs="Times New Roman"/>
          <w:b/>
          <w:color w:val="000000" w:themeColor="text1"/>
        </w:rPr>
      </w:pPr>
      <w:r w:rsidRPr="008630CD">
        <w:rPr>
          <w:rFonts w:ascii="Times New Roman" w:hAnsi="Times New Roman" w:cs="Times New Roman"/>
          <w:b/>
          <w:color w:val="000000" w:themeColor="text1"/>
        </w:rPr>
        <w:t>Causes</w:t>
      </w:r>
      <w:r>
        <w:rPr>
          <w:rFonts w:ascii="Times New Roman" w:hAnsi="Times New Roman" w:cs="Times New Roman"/>
          <w:b/>
          <w:color w:val="000000" w:themeColor="text1"/>
        </w:rPr>
        <w:t xml:space="preserve"> of Seizures </w:t>
      </w:r>
    </w:p>
    <w:p w14:paraId="1A776D56" w14:textId="534655D2" w:rsidR="008630CD" w:rsidRPr="00EE4F8B" w:rsidRDefault="00E67C93" w:rsidP="008630CD">
      <w:pPr>
        <w:jc w:val="both"/>
        <w:rPr>
          <w:rFonts w:ascii="Times New Roman" w:hAnsi="Times New Roman" w:cs="Times New Roman"/>
          <w:color w:val="000000" w:themeColor="text1"/>
        </w:rPr>
      </w:pPr>
      <w:r w:rsidRPr="00EE4F8B">
        <w:rPr>
          <w:rFonts w:ascii="Times New Roman" w:hAnsi="Times New Roman" w:cs="Times New Roman"/>
          <w:color w:val="000000" w:themeColor="text1"/>
        </w:rPr>
        <w:t>It has been observed in clinical settings that seizures have several different causes. However, 25% to 30% of seizures occur due to epilepsy. Seizures due to prolonged infections, brain disorders, and migraines are also the reasons. Metabolic factors such as decreased blood sugar level and high blood pressure also cause seizures. Other metabolic factors including low calcium count in blood, high urea quantity in the blood also results in seizures. Structural factors such as tumors in the brain, hemorrhage, and abscesses in the localized areas of cortex in the brain can lead to seizures</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{"citationID":"5ek6maDz","properties":{"formattedCitation":"(Madaan et al., 2018)","plainCitation":"(Madaan et al., 2018)","noteIndex":0},"citationItems":[{"id":10,"uris":["http://zotero.org/users/local/4I4SgYzi/items/ELDS8IJ5"],"uri":["http://zotero.org/users/local/4I4SgYzi/items/ELDS8IJ5"],"itemData":{"id":10,"type":"article-journal","title":"Clinical spectrum of psychogenic non epileptic seizures in children; an observational study","container-title":"Seizure","page":"60-66","volume":"59","author":[{"family":"Madaan","given":"Priyanka"},{"family":"Gulati","given":"Sheffali"},{"family":"Chakrabarty","given":"Biswaroop"},{"family":"Sapra","given":"Savita"},{"family":"Sagar","given":"Rajesh"},{"family":"Mohammad","given":"Akbar"},{"family":"Pandey","given":"R. M."},{"family":"Tripathi","given":"Manjari"}],"issued":{"date-parts":[["2018"]]}}}],"schema":"https://github.com/citation-style-language/schema/raw/master/csl-citation.json"} </w:instrText>
      </w:r>
      <w:r>
        <w:rPr>
          <w:rFonts w:ascii="Times New Roman" w:hAnsi="Times New Roman" w:cs="Times New Roman"/>
          <w:color w:val="000000" w:themeColor="text1"/>
        </w:rPr>
        <w:fldChar w:fldCharType="separate"/>
      </w:r>
      <w:r w:rsidRPr="008630CD">
        <w:rPr>
          <w:rFonts w:ascii="Times New Roman" w:hAnsi="Times New Roman" w:cs="Times New Roman"/>
        </w:rPr>
        <w:t>(Madaan et al., 2018)</w:t>
      </w:r>
      <w:r>
        <w:rPr>
          <w:rFonts w:ascii="Times New Roman" w:hAnsi="Times New Roman" w:cs="Times New Roman"/>
          <w:color w:val="000000" w:themeColor="text1"/>
        </w:rPr>
        <w:fldChar w:fldCharType="end"/>
      </w:r>
      <w:r w:rsidRPr="00EE4F8B">
        <w:rPr>
          <w:rFonts w:ascii="Times New Roman" w:hAnsi="Times New Roman" w:cs="Times New Roman"/>
          <w:color w:val="000000" w:themeColor="text1"/>
        </w:rPr>
        <w:t xml:space="preserve">. Medications such as overdoses of antidepressants, insulin, and sedative drugs can cause seizures. It has also been suggested by the physicians that certain infections such as meningitis, cerebral malaria can cause seizures in children. Prolonged </w:t>
      </w:r>
      <w:r w:rsidRPr="00EE4F8B">
        <w:rPr>
          <w:rFonts w:ascii="Times New Roman" w:hAnsi="Times New Roman" w:cs="Times New Roman"/>
          <w:color w:val="000000" w:themeColor="text1"/>
        </w:rPr>
        <w:lastRenderedPageBreak/>
        <w:t xml:space="preserve">stress, anxiety, and depression </w:t>
      </w:r>
      <w:r w:rsidR="000D4BE2">
        <w:rPr>
          <w:rFonts w:ascii="Times New Roman" w:hAnsi="Times New Roman" w:cs="Times New Roman"/>
          <w:color w:val="000000" w:themeColor="text1"/>
        </w:rPr>
        <w:t xml:space="preserve">are </w:t>
      </w:r>
      <w:r w:rsidRPr="00EE4F8B">
        <w:rPr>
          <w:rFonts w:ascii="Times New Roman" w:hAnsi="Times New Roman" w:cs="Times New Roman"/>
          <w:color w:val="000000" w:themeColor="text1"/>
        </w:rPr>
        <w:t>frequent outcome</w:t>
      </w:r>
      <w:r w:rsidR="000D4BE2">
        <w:rPr>
          <w:rFonts w:ascii="Times New Roman" w:hAnsi="Times New Roman" w:cs="Times New Roman"/>
          <w:color w:val="000000" w:themeColor="text1"/>
        </w:rPr>
        <w:t>s of</w:t>
      </w:r>
      <w:r w:rsidRPr="00EE4F8B">
        <w:rPr>
          <w:rFonts w:ascii="Times New Roman" w:hAnsi="Times New Roman" w:cs="Times New Roman"/>
          <w:color w:val="000000" w:themeColor="text1"/>
        </w:rPr>
        <w:t xml:space="preserve"> seizures. Other factors comprising eclampsia in pregnancy, head injuries, trauma, and shock may cause seizures.  </w:t>
      </w:r>
    </w:p>
    <w:p w14:paraId="72AA42F9" w14:textId="198A3B01" w:rsidR="008630CD" w:rsidRPr="008630CD" w:rsidRDefault="00E67C93" w:rsidP="008630CD">
      <w:pPr>
        <w:jc w:val="center"/>
        <w:rPr>
          <w:rFonts w:ascii="Times New Roman" w:hAnsi="Times New Roman" w:cs="Times New Roman"/>
          <w:b/>
          <w:color w:val="000000" w:themeColor="text1"/>
        </w:rPr>
      </w:pPr>
      <w:r w:rsidRPr="008630CD">
        <w:rPr>
          <w:rFonts w:ascii="Times New Roman" w:hAnsi="Times New Roman" w:cs="Times New Roman"/>
          <w:b/>
          <w:color w:val="000000" w:themeColor="text1"/>
        </w:rPr>
        <w:t>Diagnosis</w:t>
      </w:r>
    </w:p>
    <w:p w14:paraId="08D83648" w14:textId="6A124C5C" w:rsidR="008630CD" w:rsidRPr="00EE4F8B" w:rsidRDefault="00E67C93" w:rsidP="008630CD">
      <w:pPr>
        <w:jc w:val="both"/>
        <w:rPr>
          <w:rFonts w:ascii="Times New Roman" w:hAnsi="Times New Roman" w:cs="Times New Roman"/>
          <w:color w:val="000000" w:themeColor="text1"/>
        </w:rPr>
      </w:pPr>
      <w:r w:rsidRPr="00EE4F8B">
        <w:rPr>
          <w:rFonts w:ascii="Times New Roman" w:hAnsi="Times New Roman" w:cs="Times New Roman"/>
          <w:color w:val="000000" w:themeColor="text1"/>
        </w:rPr>
        <w:t>Seizures can be diagnosed depending on the cause and origin of the seizures. Provoked seizures such as reactive and symptomatic seizures can be diagnosed by performing blood tests, MRI and CT scans</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{"citationID":"e8QAeNlv","properties":{"formattedCitation":"(Madaan et al., 2018)","plainCitation":"(Madaan et al., 2018)","noteIndex":0},"citationItems":[{"id":10,"uris":["http://zotero.org/users/local/4I4SgYzi/items/ELDS8IJ5"],"uri":["http://zotero.org/users/local/4I4SgYzi/items/ELDS8IJ5"],"itemData":{"id":10,"type":"article-journal","title":"Clinical spectrum of psychogenic non epileptic seizures in children; an observational study","container-title":"Seizure","page":"60-66","volume":"59","author":[{"family":"Madaan","given":"Priyanka"},{"family":"Gulati","given":"Sheffali"},{"family":"Chakrabarty","given":"Biswaroop"},{"family":"Sapra","given":"Savita"},{"family":"Sagar","given":"Rajesh"},{"family":"Mohammad","given":"Akbar"},{"family":"Pandey","given":"R. M."},{"family":"Tripathi","given":"Manjari"}],"issued":{"date-parts":[["2018"]]}}}],"schema":"https://github.com/citation-style-language/schema/raw/master/csl-citation.json"} </w:instrText>
      </w:r>
      <w:r>
        <w:rPr>
          <w:rFonts w:ascii="Times New Roman" w:hAnsi="Times New Roman" w:cs="Times New Roman"/>
          <w:color w:val="000000" w:themeColor="text1"/>
        </w:rPr>
        <w:fldChar w:fldCharType="separate"/>
      </w:r>
      <w:r w:rsidRPr="008630CD">
        <w:rPr>
          <w:rFonts w:ascii="Times New Roman" w:hAnsi="Times New Roman" w:cs="Times New Roman"/>
        </w:rPr>
        <w:t>(Madaan et al., 2018)</w:t>
      </w:r>
      <w:r>
        <w:rPr>
          <w:rFonts w:ascii="Times New Roman" w:hAnsi="Times New Roman" w:cs="Times New Roman"/>
          <w:color w:val="000000" w:themeColor="text1"/>
        </w:rPr>
        <w:fldChar w:fldCharType="end"/>
      </w:r>
      <w:r w:rsidRPr="00EE4F8B">
        <w:rPr>
          <w:rFonts w:ascii="Times New Roman" w:hAnsi="Times New Roman" w:cs="Times New Roman"/>
          <w:color w:val="000000" w:themeColor="text1"/>
        </w:rPr>
        <w:t>. For epileptic seizures, electroencephalography is suggested. Blood sugar levels, blood pressure, and blood calcium count can also help to detect seizures</w:t>
      </w:r>
      <w:r w:rsidR="00B53243">
        <w:rPr>
          <w:rFonts w:ascii="Times New Roman" w:hAnsi="Times New Roman" w:cs="Times New Roman"/>
          <w:color w:val="000000" w:themeColor="text1"/>
        </w:rPr>
        <w:t xml:space="preserve"> </w:t>
      </w:r>
      <w:r w:rsidR="00B53243">
        <w:rPr>
          <w:rFonts w:ascii="Times New Roman" w:hAnsi="Times New Roman" w:cs="Times New Roman"/>
          <w:color w:val="000000" w:themeColor="text1"/>
        </w:rPr>
        <w:fldChar w:fldCharType="begin"/>
      </w:r>
      <w:r w:rsidR="00B53243">
        <w:rPr>
          <w:rFonts w:ascii="Times New Roman" w:hAnsi="Times New Roman" w:cs="Times New Roman"/>
          <w:color w:val="000000" w:themeColor="text1"/>
        </w:rPr>
        <w:instrText xml:space="preserve"> ADDIN ZOTERO_ITEM CSL_CITATION {"citationID":"qBJE4CEQ","properties":{"formattedCitation":"(Falco-Walter et al., 2018)","plainCitation":"(Falco-Walter et al., 2018)","noteIndex":0},"citationItems":[{"id":7,"uris":["http://zotero.org/users/local/4I4SgYzi/items/LRJCSNGF"],"uri":["http://zotero.org/users/local/4I4SgYzi/items/LRJCSNGF"],"itemData":{"id":7,"type":"article-journal","title":"The new definition and classification of seizures and epilepsy","container-title":"Epilepsy Research","page":"73-79","volume":"139","author":[{"family":"Falco-Walter","given":"Jessica J."},{"family":"Scheffer","given":"Ingrid E."},{"family":"Fisher","given":"Robert S."}],"issued":{"date-parts":[["2018"]]}}}],"schema":"https://github.com/citation-style-language/schema/raw/master/csl-citation.json"} </w:instrText>
      </w:r>
      <w:r w:rsidR="00B53243">
        <w:rPr>
          <w:rFonts w:ascii="Times New Roman" w:hAnsi="Times New Roman" w:cs="Times New Roman"/>
          <w:color w:val="000000" w:themeColor="text1"/>
        </w:rPr>
        <w:fldChar w:fldCharType="separate"/>
      </w:r>
      <w:r w:rsidR="00B53243" w:rsidRPr="00B53243">
        <w:rPr>
          <w:rFonts w:ascii="Times New Roman" w:hAnsi="Times New Roman" w:cs="Times New Roman"/>
        </w:rPr>
        <w:t>(Falco-Walter et al., 2018)</w:t>
      </w:r>
      <w:r w:rsidR="00B53243">
        <w:rPr>
          <w:rFonts w:ascii="Times New Roman" w:hAnsi="Times New Roman" w:cs="Times New Roman"/>
          <w:color w:val="000000" w:themeColor="text1"/>
        </w:rPr>
        <w:fldChar w:fldCharType="end"/>
      </w:r>
      <w:r w:rsidRPr="00EE4F8B">
        <w:rPr>
          <w:rFonts w:ascii="Times New Roman" w:hAnsi="Times New Roman" w:cs="Times New Roman"/>
          <w:color w:val="000000" w:themeColor="text1"/>
        </w:rPr>
        <w:t>. Tetanus and cerebral hypoxia in previous medical history can also help in diagnosing seizures and their causes.</w:t>
      </w:r>
    </w:p>
    <w:p w14:paraId="69A72A51" w14:textId="67064C6F" w:rsidR="008630CD" w:rsidRPr="008630CD" w:rsidRDefault="00E67C93" w:rsidP="008630CD">
      <w:pPr>
        <w:jc w:val="center"/>
        <w:rPr>
          <w:rFonts w:ascii="Times New Roman" w:hAnsi="Times New Roman" w:cs="Times New Roman"/>
          <w:b/>
          <w:color w:val="000000" w:themeColor="text1"/>
        </w:rPr>
      </w:pPr>
      <w:r w:rsidRPr="008630CD">
        <w:rPr>
          <w:rFonts w:ascii="Times New Roman" w:hAnsi="Times New Roman" w:cs="Times New Roman"/>
          <w:b/>
          <w:color w:val="000000" w:themeColor="text1"/>
        </w:rPr>
        <w:t>Medication and Prevention</w:t>
      </w:r>
    </w:p>
    <w:p w14:paraId="4D0F4E2D" w14:textId="4EDE51F2" w:rsidR="008630CD" w:rsidRDefault="00E67C93" w:rsidP="008630CD">
      <w:pPr>
        <w:pStyle w:val="NormalWeb"/>
        <w:shd w:val="clear" w:color="auto" w:fill="FFFFFF"/>
        <w:spacing w:before="120" w:after="120"/>
        <w:ind w:firstLine="720"/>
        <w:jc w:val="both"/>
        <w:rPr>
          <w:color w:val="222222"/>
        </w:rPr>
      </w:pPr>
      <w:r w:rsidRPr="00EE4F8B">
        <w:rPr>
          <w:color w:val="222222"/>
        </w:rPr>
        <w:t xml:space="preserve">First-line drugs such as benzodiazepine, diazepam and administering propofol can help patients with active seizures. Various procedures have been endeavored to avoid seizures in individuals at threat. After distressing brain injury use of anticonvulsants can reduce the threat of preliminary seizures but not following seizures. In patients with a medical history of fevered seizures, medicines are not found effective for the prevention of seizures. In these conditions, medicine usually results in harmful side effects. No studies have been conducted so far to provide evidence on the use of antiepileptic medicines in the prevention of seizures. Seizures after brain injuries and stroke are most commonly observed in patients but no clear indication is presented in studies and researches that support the anticonvulsive and antiepileptic medicines </w:t>
      </w:r>
      <w:r w:rsidR="00195098">
        <w:rPr>
          <w:color w:val="222222"/>
        </w:rPr>
        <w:t xml:space="preserve">that </w:t>
      </w:r>
      <w:r w:rsidRPr="00EE4F8B">
        <w:rPr>
          <w:color w:val="222222"/>
        </w:rPr>
        <w:t>can reduce the probabilities of seizures</w:t>
      </w:r>
      <w:r w:rsidR="00195098">
        <w:rPr>
          <w:color w:val="222222"/>
        </w:rPr>
        <w:t>.</w:t>
      </w:r>
      <w:r>
        <w:rPr>
          <w:color w:val="222222"/>
        </w:rPr>
        <w:t xml:space="preserve"> </w:t>
      </w:r>
      <w:r>
        <w:rPr>
          <w:color w:val="222222"/>
        </w:rPr>
        <w:fldChar w:fldCharType="begin"/>
      </w:r>
      <w:r>
        <w:rPr>
          <w:color w:val="222222"/>
        </w:rPr>
        <w:instrText xml:space="preserve"> ADDIN ZOTERO_ITEM CSL_CITATION {"citationID":"Lf1azGaW","properties":{"formattedCitation":"(Falco-Walter et al., 2018)","plainCitation":"(Falco-Walter et al., 2018)","noteIndex":0},"citationItems":[{"id":7,"uris":["http://zotero.org/users/local/4I4SgYzi/items/LRJCSNGF"],"uri":["http://zotero.org/users/local/4I4SgYzi/items/LRJCSNGF"],"itemData":{"id":7,"type":"article-journal","title":"The new definition and classification of seizures and epilepsy","container-title":"Epilepsy Research","page":"73-79","volume":"139","author":[{"family":"Falco-Walter","given":"Jessica J."},{"family":"Scheffer","given":"Ingrid E."},{"family":"Fisher","given":"Robert S."}],"issued":{"date-parts":[["2018"]]}}}],"schema":"https://github.com/citation-style-language/schema/raw/master/csl-citation.json"} </w:instrText>
      </w:r>
      <w:r>
        <w:rPr>
          <w:color w:val="222222"/>
        </w:rPr>
        <w:fldChar w:fldCharType="separate"/>
      </w:r>
      <w:r w:rsidRPr="008630CD">
        <w:t>(Falco-Walter et al., 2018)</w:t>
      </w:r>
      <w:r>
        <w:rPr>
          <w:color w:val="222222"/>
        </w:rPr>
        <w:fldChar w:fldCharType="end"/>
      </w:r>
      <w:r w:rsidRPr="00EE4F8B">
        <w:rPr>
          <w:color w:val="222222"/>
        </w:rPr>
        <w:t>. Management with bone marrow of mononuclear cells is associated with the reduction and prevention of seizures, and neuronal loss.</w:t>
      </w:r>
    </w:p>
    <w:p w14:paraId="3BA40254" w14:textId="77777777" w:rsidR="00B53243" w:rsidRDefault="00B53243" w:rsidP="008630CD">
      <w:pPr>
        <w:pStyle w:val="NormalWeb"/>
        <w:shd w:val="clear" w:color="auto" w:fill="FFFFFF"/>
        <w:spacing w:before="120" w:after="120"/>
        <w:ind w:firstLine="720"/>
        <w:jc w:val="both"/>
        <w:rPr>
          <w:color w:val="222222"/>
        </w:rPr>
      </w:pPr>
    </w:p>
    <w:p w14:paraId="4DF88CC8" w14:textId="77777777" w:rsidR="00273066" w:rsidRPr="00EE4F8B" w:rsidRDefault="00273066" w:rsidP="008630CD">
      <w:pPr>
        <w:pStyle w:val="NormalWeb"/>
        <w:shd w:val="clear" w:color="auto" w:fill="FFFFFF"/>
        <w:spacing w:before="120" w:after="120"/>
        <w:ind w:firstLine="720"/>
        <w:jc w:val="both"/>
        <w:rPr>
          <w:color w:val="222222"/>
        </w:rPr>
      </w:pPr>
    </w:p>
    <w:p w14:paraId="76403D72" w14:textId="69C47869" w:rsidR="008630CD" w:rsidRPr="008630CD" w:rsidRDefault="00E67C93" w:rsidP="008630CD">
      <w:pPr>
        <w:jc w:val="center"/>
        <w:rPr>
          <w:rFonts w:ascii="Times New Roman" w:hAnsi="Times New Roman" w:cs="Times New Roman"/>
          <w:b/>
          <w:color w:val="000000" w:themeColor="text1"/>
        </w:rPr>
      </w:pPr>
      <w:r w:rsidRPr="008630CD">
        <w:rPr>
          <w:rFonts w:ascii="Times New Roman" w:hAnsi="Times New Roman" w:cs="Times New Roman"/>
          <w:b/>
          <w:color w:val="000000" w:themeColor="text1"/>
        </w:rPr>
        <w:lastRenderedPageBreak/>
        <w:t>Epidemiology</w:t>
      </w:r>
    </w:p>
    <w:p w14:paraId="19822CDC" w14:textId="48341773" w:rsidR="008630CD" w:rsidRPr="00EE4F8B" w:rsidRDefault="00E67C93" w:rsidP="008630CD">
      <w:pPr>
        <w:jc w:val="both"/>
        <w:rPr>
          <w:rFonts w:ascii="Times New Roman" w:hAnsi="Times New Roman" w:cs="Times New Roman"/>
          <w:color w:val="000000"/>
          <w:shd w:val="clear" w:color="auto" w:fill="FFFFFF"/>
        </w:rPr>
      </w:pPr>
      <w:r w:rsidRPr="00EE4F8B">
        <w:rPr>
          <w:rFonts w:ascii="Times New Roman" w:hAnsi="Times New Roman" w:cs="Times New Roman"/>
          <w:color w:val="000000"/>
          <w:shd w:val="clear" w:color="auto" w:fill="FFFFFF"/>
        </w:rPr>
        <w:t>About 100,000 novel cases of seizures frequently identified in the United States every year. The occurrence of novel cases of seizures is maximum in aging patients. A most common cause of seizures is observed to be a stroke. Other provoked cases of seizures include brain cancers, and dementia</w:t>
      </w:r>
      <w:r>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fldChar w:fldCharType="begin"/>
      </w:r>
      <w:r>
        <w:rPr>
          <w:rFonts w:ascii="Times New Roman" w:hAnsi="Times New Roman" w:cs="Times New Roman"/>
          <w:color w:val="000000"/>
          <w:shd w:val="clear" w:color="auto" w:fill="FFFFFF"/>
        </w:rPr>
        <w:instrText xml:space="preserve"> ADDIN ZOTERO_ITEM CSL_CITATION {"citationID":"5qaabWkE","properties":{"formattedCitation":"(Binaghi et al., 2018)","plainCitation":"(Binaghi et al., 2018)","noteIndex":0},"citationItems":[{"id":12,"uris":["http://zotero.org/users/local/4I4SgYzi/items/SLP67NRH"],"uri":["http://zotero.org/users/local/4I4SgYzi/items/SLP67NRH"],"itemData":{"id":12,"type":"article-journal","title":"Seizures and recurrence of Takotsubo syndrome: One clinical presentation and trigger, but two different anatomical variants in the same patient. A case to meditate on","container-title":"Seizure-European Journal of Epilepsy","page":"37-39","volume":"63","author":[{"family":"Binaghi","given":"G."},{"family":"Congia","given":"D."},{"family":"Cossa","given":"S."},{"family":"Ganga","given":"R."},{"family":"Giardina","given":"G."},{"family":"Matta","given":"G."},{"family":"Merella","given":"W."},{"family":"Melis","given":"M."},{"family":"Pasqualucci","given":"D."},{"family":"Serra","given":"E."}],"issued":{"date-parts":[["2018"]]}}}],"schema":"https://github.com/citation-style-language/schema/raw/master/csl-citation.json"} </w:instrText>
      </w:r>
      <w:r>
        <w:rPr>
          <w:rFonts w:ascii="Times New Roman" w:hAnsi="Times New Roman" w:cs="Times New Roman"/>
          <w:color w:val="000000"/>
          <w:shd w:val="clear" w:color="auto" w:fill="FFFFFF"/>
        </w:rPr>
        <w:fldChar w:fldCharType="separate"/>
      </w:r>
      <w:r w:rsidRPr="008630CD">
        <w:rPr>
          <w:rFonts w:ascii="Times New Roman" w:hAnsi="Times New Roman" w:cs="Times New Roman"/>
        </w:rPr>
        <w:t>(Binaghi et al., 2018)</w:t>
      </w:r>
      <w:r>
        <w:rPr>
          <w:rFonts w:ascii="Times New Roman" w:hAnsi="Times New Roman" w:cs="Times New Roman"/>
          <w:color w:val="000000"/>
          <w:shd w:val="clear" w:color="auto" w:fill="FFFFFF"/>
        </w:rPr>
        <w:fldChar w:fldCharType="end"/>
      </w:r>
      <w:r w:rsidRPr="00EE4F8B">
        <w:rPr>
          <w:rFonts w:ascii="Times New Roman" w:hAnsi="Times New Roman" w:cs="Times New Roman"/>
          <w:color w:val="000000"/>
          <w:shd w:val="clear" w:color="auto" w:fill="FFFFFF"/>
        </w:rPr>
        <w:t>. Patients with shock and systemic disorders such as high blood pressure, low blood sugar level, and low calcium and high urea level in the blood frequently reported in the hospitals. Studies have shown that the children below five years of age often have higher probabilities of getting seizures.</w:t>
      </w:r>
    </w:p>
    <w:p w14:paraId="31FFC3DF" w14:textId="54E5B330" w:rsidR="008630CD" w:rsidRPr="008630CD" w:rsidRDefault="00E67C93" w:rsidP="008630CD">
      <w:pPr>
        <w:jc w:val="center"/>
        <w:rPr>
          <w:rFonts w:ascii="Times New Roman" w:hAnsi="Times New Roman" w:cs="Times New Roman"/>
          <w:b/>
          <w:color w:val="000000"/>
          <w:shd w:val="clear" w:color="auto" w:fill="FFFFFF"/>
        </w:rPr>
      </w:pPr>
      <w:r w:rsidRPr="008630CD">
        <w:rPr>
          <w:rFonts w:ascii="Times New Roman" w:hAnsi="Times New Roman" w:cs="Times New Roman"/>
          <w:b/>
          <w:color w:val="000000"/>
          <w:shd w:val="clear" w:color="auto" w:fill="FFFFFF"/>
        </w:rPr>
        <w:t>Management</w:t>
      </w:r>
      <w:r>
        <w:rPr>
          <w:rFonts w:ascii="Times New Roman" w:hAnsi="Times New Roman" w:cs="Times New Roman"/>
          <w:b/>
          <w:color w:val="000000"/>
          <w:shd w:val="clear" w:color="auto" w:fill="FFFFFF"/>
        </w:rPr>
        <w:t xml:space="preserve"> Utilizing EMS Response </w:t>
      </w:r>
    </w:p>
    <w:p w14:paraId="03C25158" w14:textId="77777777" w:rsidR="00966470" w:rsidRDefault="00E67C93" w:rsidP="008630CD">
      <w:pPr>
        <w:jc w:val="both"/>
        <w:rPr>
          <w:rFonts w:ascii="Times New Roman" w:hAnsi="Times New Roman" w:cs="Times New Roman"/>
          <w:color w:val="000000"/>
          <w:shd w:val="clear" w:color="auto" w:fill="FFFFFF"/>
        </w:rPr>
      </w:pPr>
      <w:r w:rsidRPr="00EE4F8B">
        <w:rPr>
          <w:rFonts w:ascii="Times New Roman" w:hAnsi="Times New Roman" w:cs="Times New Roman"/>
          <w:color w:val="000000"/>
          <w:shd w:val="clear" w:color="auto" w:fill="FFFFFF"/>
        </w:rPr>
        <w:t>Physical examination of a patient with seizures is very helpful in identification of the causes of seizure and would lead to the management accordingly. EMS is the individual who first respond to patients with seizures. EMS responders normally follow guidelines and practice for quick management of these patients. The appropriate response, skilled training, and medical services are provided to the EMS responders who manage cases of seizures. EMS responders would first do pre-hospital management such as safety of the place, level of consciousness of the patient and time from the beginning of a seizure. Lateral tongue bite signs, blood glucose, and blood pressure measurements are also helpful in diagnosis</w:t>
      </w:r>
      <w:r>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fldChar w:fldCharType="begin"/>
      </w:r>
      <w:r>
        <w:rPr>
          <w:rFonts w:ascii="Times New Roman" w:hAnsi="Times New Roman" w:cs="Times New Roman"/>
          <w:color w:val="000000"/>
          <w:shd w:val="clear" w:color="auto" w:fill="FFFFFF"/>
        </w:rPr>
        <w:instrText xml:space="preserve"> ADDIN ZOTERO_ITEM CSL_CITATION {"citationID":"XeWqICSF","properties":{"formattedCitation":"(Falco-Walter et al., 2018)","plainCitation":"(Falco-Walter et al., 2018)","noteIndex":0},"citationItems":[{"id":7,"uris":["http://zotero.org/users/local/4I4SgYzi/items/LRJCSNGF"],"uri":["http://zotero.org/users/local/4I4SgYzi/items/LRJCSNGF"],"itemData":{"id":7,"type":"article-journal","title":"The new definition and classification of seizures and epilepsy","container-title":"Epilepsy Research","page":"73-79","volume":"139","author":[{"family":"Falco-Walter","given":"Jessica J."},{"family":"Scheffer","given":"Ingrid E."},{"family":"Fisher","given":"Robert S."}],"issued":{"date-parts":[["2018"]]}}}],"schema":"https://github.com/citation-style-language/schema/raw/master/csl-citation.json"} </w:instrText>
      </w:r>
      <w:r>
        <w:rPr>
          <w:rFonts w:ascii="Times New Roman" w:hAnsi="Times New Roman" w:cs="Times New Roman"/>
          <w:color w:val="000000"/>
          <w:shd w:val="clear" w:color="auto" w:fill="FFFFFF"/>
        </w:rPr>
        <w:fldChar w:fldCharType="separate"/>
      </w:r>
      <w:r w:rsidRPr="008630CD">
        <w:rPr>
          <w:rFonts w:ascii="Times New Roman" w:hAnsi="Times New Roman" w:cs="Times New Roman"/>
        </w:rPr>
        <w:t>(Falco-Walter et al., 2018)</w:t>
      </w:r>
      <w:r>
        <w:rPr>
          <w:rFonts w:ascii="Times New Roman" w:hAnsi="Times New Roman" w:cs="Times New Roman"/>
          <w:color w:val="000000"/>
          <w:shd w:val="clear" w:color="auto" w:fill="FFFFFF"/>
        </w:rPr>
        <w:fldChar w:fldCharType="end"/>
      </w:r>
      <w:r w:rsidRPr="00EE4F8B">
        <w:rPr>
          <w:rFonts w:ascii="Times New Roman" w:hAnsi="Times New Roman" w:cs="Times New Roman"/>
          <w:color w:val="000000"/>
          <w:shd w:val="clear" w:color="auto" w:fill="FFFFFF"/>
        </w:rPr>
        <w:t xml:space="preserve">. An organized and systematic approach is needed to manage patients with seizures. Past medical history is also important to be noted. It would help in premature diagnosis. </w:t>
      </w:r>
    </w:p>
    <w:p w14:paraId="3C0A1495" w14:textId="50B75FF4" w:rsidR="008630CD" w:rsidRDefault="00E67C93" w:rsidP="008630CD">
      <w:pPr>
        <w:jc w:val="both"/>
        <w:rPr>
          <w:rFonts w:ascii="Times New Roman" w:hAnsi="Times New Roman" w:cs="Times New Roman"/>
          <w:color w:val="000000"/>
          <w:shd w:val="clear" w:color="auto" w:fill="FFFFFF"/>
        </w:rPr>
      </w:pPr>
      <w:r w:rsidRPr="00EE4F8B">
        <w:rPr>
          <w:rFonts w:ascii="Times New Roman" w:hAnsi="Times New Roman" w:cs="Times New Roman"/>
          <w:color w:val="000000"/>
          <w:shd w:val="clear" w:color="auto" w:fill="FFFFFF"/>
        </w:rPr>
        <w:t xml:space="preserve">Treatment and management of patients during an active seizure are crucial and the patient has to be saved from further damage because of the seizure. Patients initially after seizures if found on the floor has to be managed by lifting his chin, jaw thrust to maintain the airway passage. If this is not helpful, managing patients with the assistance of suction to open the airway passage and to </w:t>
      </w:r>
      <w:r w:rsidRPr="00EE4F8B">
        <w:rPr>
          <w:rFonts w:ascii="Times New Roman" w:hAnsi="Times New Roman" w:cs="Times New Roman"/>
          <w:color w:val="000000"/>
          <w:shd w:val="clear" w:color="auto" w:fill="FFFFFF"/>
        </w:rPr>
        <w:lastRenderedPageBreak/>
        <w:t>avoid obstruction. Inactive seizures, patients need additional care such as safety from sharp edges, staircases, and falling from dangerous tops. Based on the etiology, the patient has to be treated and it is significant to conserve aeration, oxygenation, and circulation. The application of additional interventions such as the use of anticonvulsive drugs to stop seizures and to control the condition is needed. These drugs cannot cure seizures but only helpful in reducing seizure activity in the body</w:t>
      </w:r>
      <w:r>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fldChar w:fldCharType="begin"/>
      </w:r>
      <w:r>
        <w:rPr>
          <w:rFonts w:ascii="Times New Roman" w:hAnsi="Times New Roman" w:cs="Times New Roman"/>
          <w:color w:val="000000"/>
          <w:shd w:val="clear" w:color="auto" w:fill="FFFFFF"/>
        </w:rPr>
        <w:instrText xml:space="preserve"> ADDIN ZOTERO_ITEM CSL_CITATION {"citationID":"zbo4JrU6","properties":{"formattedCitation":"(Binaghi et al., 2018)","plainCitation":"(Binaghi et al., 2018)","noteIndex":0},"citationItems":[{"id":12,"uris":["http://zotero.org/users/local/4I4SgYzi/items/SLP67NRH"],"uri":["http://zotero.org/users/local/4I4SgYzi/items/SLP67NRH"],"itemData":{"id":12,"type":"article-journal","title":"Seizures and recurrence of Takotsubo syndrome: One clinical presentation and trigger, but two different anatomical variants in the same patient. A case to meditate on","container-title":"Seizure-European Journal of Epilepsy","page":"37-39","volume":"63","author":[{"family":"Binaghi","given":"G."},{"family":"Congia","given":"D."},{"family":"Cossa","given":"S."},{"family":"Ganga","given":"R."},{"family":"Giardina","given":"G."},{"family":"Matta","given":"G."},{"family":"Merella","given":"W."},{"family":"Melis","given":"M."},{"family":"Pasqualucci","given":"D."},{"family":"Serra","given":"E."}],"issued":{"date-parts":[["2018"]]}}}],"schema":"https://github.com/citation-style-language/schema/raw/master/csl-citation.json"} </w:instrText>
      </w:r>
      <w:r>
        <w:rPr>
          <w:rFonts w:ascii="Times New Roman" w:hAnsi="Times New Roman" w:cs="Times New Roman"/>
          <w:color w:val="000000"/>
          <w:shd w:val="clear" w:color="auto" w:fill="FFFFFF"/>
        </w:rPr>
        <w:fldChar w:fldCharType="separate"/>
      </w:r>
      <w:r w:rsidRPr="008630CD">
        <w:rPr>
          <w:rFonts w:ascii="Times New Roman" w:hAnsi="Times New Roman" w:cs="Times New Roman"/>
        </w:rPr>
        <w:t>(Binaghi et al., 2018)</w:t>
      </w:r>
      <w:r>
        <w:rPr>
          <w:rFonts w:ascii="Times New Roman" w:hAnsi="Times New Roman" w:cs="Times New Roman"/>
          <w:color w:val="000000"/>
          <w:shd w:val="clear" w:color="auto" w:fill="FFFFFF"/>
        </w:rPr>
        <w:fldChar w:fldCharType="end"/>
      </w:r>
      <w:r w:rsidRPr="00EE4F8B">
        <w:rPr>
          <w:rFonts w:ascii="Times New Roman" w:hAnsi="Times New Roman" w:cs="Times New Roman"/>
          <w:color w:val="000000"/>
          <w:shd w:val="clear" w:color="auto" w:fill="FFFFFF"/>
        </w:rPr>
        <w:t>. Patients with seizures required to be properly checked and monitored like their regular blood pressure monitoring, blood sugar level, and respiratory track should be observed from time to time.</w:t>
      </w:r>
    </w:p>
    <w:p w14:paraId="4CD6118D" w14:textId="117D2624" w:rsidR="008630CD" w:rsidRPr="008630CD" w:rsidRDefault="00E67C93" w:rsidP="008630CD">
      <w:pPr>
        <w:jc w:val="center"/>
        <w:rPr>
          <w:rFonts w:ascii="Times New Roman" w:hAnsi="Times New Roman" w:cs="Times New Roman"/>
          <w:b/>
          <w:color w:val="000000"/>
          <w:shd w:val="clear" w:color="auto" w:fill="FFFFFF"/>
        </w:rPr>
      </w:pPr>
      <w:r w:rsidRPr="008630CD">
        <w:rPr>
          <w:rFonts w:ascii="Times New Roman" w:hAnsi="Times New Roman" w:cs="Times New Roman"/>
          <w:b/>
          <w:color w:val="000000"/>
          <w:shd w:val="clear" w:color="auto" w:fill="FFFFFF"/>
        </w:rPr>
        <w:t>Clinical Discussion</w:t>
      </w:r>
    </w:p>
    <w:p w14:paraId="25E8FC51" w14:textId="77777777" w:rsidR="00966470" w:rsidRDefault="00E67C93" w:rsidP="00273066">
      <w:pPr>
        <w:jc w:val="both"/>
        <w:rPr>
          <w:rFonts w:ascii="Times New Roman" w:hAnsi="Times New Roman" w:cs="Times New Roman"/>
          <w:color w:val="000000" w:themeColor="text1"/>
          <w:shd w:val="clear" w:color="auto" w:fill="FFFFFF" w:themeFill="background1"/>
        </w:rPr>
      </w:pPr>
      <w:r w:rsidRPr="00EE4F8B">
        <w:rPr>
          <w:rFonts w:ascii="Times New Roman" w:hAnsi="Times New Roman" w:cs="Times New Roman"/>
          <w:color w:val="000000" w:themeColor="text1"/>
          <w:shd w:val="clear" w:color="auto" w:fill="FFFFFF" w:themeFill="background1"/>
        </w:rPr>
        <w:t xml:space="preserve">The management and treatment of patients with seizures is a complex topic to be discussed. Clinically, no evidence has been provided to prevent patients from seizures. Early and prompt action for the management of patients having seizures is necessary. For this particular purpose, </w:t>
      </w:r>
      <w:r w:rsidR="00E14B60">
        <w:rPr>
          <w:rFonts w:ascii="Times New Roman" w:hAnsi="Times New Roman" w:cs="Times New Roman"/>
          <w:color w:val="000000" w:themeColor="text1"/>
          <w:shd w:val="clear" w:color="auto" w:fill="FFFFFF" w:themeFill="background1"/>
        </w:rPr>
        <w:t>E</w:t>
      </w:r>
      <w:r w:rsidRPr="00EE4F8B">
        <w:rPr>
          <w:rFonts w:ascii="Times New Roman" w:hAnsi="Times New Roman" w:cs="Times New Roman"/>
          <w:color w:val="000000" w:themeColor="text1"/>
          <w:shd w:val="clear" w:color="auto" w:fill="FFFFFF" w:themeFill="background1"/>
        </w:rPr>
        <w:t>MS responders are trained and skilled to provide services before visiting hospitals. One month ago, an EMS responder reached a native store for a 30-year-old female suffering from a seizure</w:t>
      </w:r>
      <w:r w:rsidRPr="00EE4F8B">
        <w:rPr>
          <w:rFonts w:ascii="Times New Roman" w:hAnsi="Times New Roman" w:cs="Times New Roman"/>
          <w:color w:val="000000" w:themeColor="text1"/>
          <w:shd w:val="clear" w:color="auto" w:fill="F9F9F9"/>
        </w:rPr>
        <w:t>. </w:t>
      </w:r>
      <w:r w:rsidRPr="00EE4F8B">
        <w:rPr>
          <w:rFonts w:ascii="Times New Roman" w:hAnsi="Times New Roman" w:cs="Times New Roman"/>
          <w:color w:val="000000" w:themeColor="text1"/>
          <w:shd w:val="clear" w:color="auto" w:fill="FFFFFF" w:themeFill="background1"/>
        </w:rPr>
        <w:t xml:space="preserve">The patient was lying on the ground in a supine position and shaking in a tonic-clonic indication. She was unresponsive to the spoken directions, and with a discharge of blood from her mouth. One of her friends was there stating that they were drinking all day and were enjoying watching a movie. They were about to take more bottles of drinks at the courtyard, patient after saying that the lights are disturbing her, instantly collapsed. When I caught her in my arms she started shaking and trembling to the floor. Shaking remained for almost ten minutes. Her friend said the same incident happened with her last year too when she had an accident and hurt her head. Her vital signs include 112 per minute pulse, blood pressure, blood sugar level 134 mg/dL. The skin of the patient was diaphoretic and warm. </w:t>
      </w:r>
    </w:p>
    <w:p w14:paraId="7145B7CC" w14:textId="77777777" w:rsidR="00966470" w:rsidRDefault="00E67C93" w:rsidP="00273066">
      <w:pPr>
        <w:jc w:val="both"/>
        <w:rPr>
          <w:rFonts w:ascii="Times New Roman" w:hAnsi="Times New Roman" w:cs="Times New Roman"/>
          <w:color w:val="000000" w:themeColor="text1"/>
          <w:shd w:val="clear" w:color="auto" w:fill="FFFFFF" w:themeFill="background1"/>
        </w:rPr>
      </w:pPr>
      <w:r w:rsidRPr="00EE4F8B">
        <w:rPr>
          <w:rFonts w:ascii="Times New Roman" w:hAnsi="Times New Roman" w:cs="Times New Roman"/>
          <w:color w:val="000000" w:themeColor="text1"/>
          <w:shd w:val="clear" w:color="auto" w:fill="FFFFFF" w:themeFill="background1"/>
        </w:rPr>
        <w:lastRenderedPageBreak/>
        <w:t>As it has been observed that seizures are of various types. EMS responders would help in the identification and pre-hospital management of this patient</w:t>
      </w:r>
      <w:r w:rsidR="00B53243">
        <w:rPr>
          <w:rFonts w:ascii="Times New Roman" w:hAnsi="Times New Roman" w:cs="Times New Roman"/>
          <w:color w:val="000000" w:themeColor="text1"/>
          <w:shd w:val="clear" w:color="auto" w:fill="FFFFFF" w:themeFill="background1"/>
        </w:rPr>
        <w:t xml:space="preserve"> </w:t>
      </w:r>
      <w:r w:rsidR="00B53243">
        <w:rPr>
          <w:rFonts w:ascii="Times New Roman" w:hAnsi="Times New Roman" w:cs="Times New Roman"/>
          <w:color w:val="000000" w:themeColor="text1"/>
          <w:shd w:val="clear" w:color="auto" w:fill="FFFFFF" w:themeFill="background1"/>
        </w:rPr>
        <w:fldChar w:fldCharType="begin"/>
      </w:r>
      <w:r w:rsidR="00B53243">
        <w:rPr>
          <w:rFonts w:ascii="Times New Roman" w:hAnsi="Times New Roman" w:cs="Times New Roman"/>
          <w:color w:val="000000" w:themeColor="text1"/>
          <w:shd w:val="clear" w:color="auto" w:fill="FFFFFF" w:themeFill="background1"/>
        </w:rPr>
        <w:instrText xml:space="preserve"> ADDIN ZOTERO_ITEM CSL_CITATION {"citationID":"kf6pWRUx","properties":{"formattedCitation":"(Falco-Walter et al., 2018)","plainCitation":"(Falco-Walter et al., 2018)","noteIndex":0},"citationItems":[{"id":7,"uris":["http://zotero.org/users/local/4I4SgYzi/items/LRJCSNGF"],"uri":["http://zotero.org/users/local/4I4SgYzi/items/LRJCSNGF"],"itemData":{"id":7,"type":"article-journal","title":"The new definition and classification of seizures and epilepsy","container-title":"Epilepsy Research","page":"73-79","volume":"139","author":[{"family":"Falco-Walter","given":"Jessica J."},{"family":"Scheffer","given":"Ingrid E."},{"family":"Fisher","given":"Robert S."}],"issued":{"date-parts":[["2018"]]}}}],"schema":"https://github.com/citation-style-language/schema/raw/master/csl-citation.json"} </w:instrText>
      </w:r>
      <w:r w:rsidR="00B53243">
        <w:rPr>
          <w:rFonts w:ascii="Times New Roman" w:hAnsi="Times New Roman" w:cs="Times New Roman"/>
          <w:color w:val="000000" w:themeColor="text1"/>
          <w:shd w:val="clear" w:color="auto" w:fill="FFFFFF" w:themeFill="background1"/>
        </w:rPr>
        <w:fldChar w:fldCharType="separate"/>
      </w:r>
      <w:r w:rsidR="00B53243" w:rsidRPr="00B53243">
        <w:rPr>
          <w:rFonts w:ascii="Times New Roman" w:hAnsi="Times New Roman" w:cs="Times New Roman"/>
        </w:rPr>
        <w:t>(Falco-Walter et al., 2018)</w:t>
      </w:r>
      <w:r w:rsidR="00B53243">
        <w:rPr>
          <w:rFonts w:ascii="Times New Roman" w:hAnsi="Times New Roman" w:cs="Times New Roman"/>
          <w:color w:val="000000" w:themeColor="text1"/>
          <w:shd w:val="clear" w:color="auto" w:fill="FFFFFF" w:themeFill="background1"/>
        </w:rPr>
        <w:fldChar w:fldCharType="end"/>
      </w:r>
      <w:r w:rsidRPr="00EE4F8B">
        <w:rPr>
          <w:rFonts w:ascii="Times New Roman" w:hAnsi="Times New Roman" w:cs="Times New Roman"/>
          <w:color w:val="000000" w:themeColor="text1"/>
          <w:shd w:val="clear" w:color="auto" w:fill="FFFFFF" w:themeFill="background1"/>
        </w:rPr>
        <w:t xml:space="preserve">. As the responder identified </w:t>
      </w:r>
      <w:r w:rsidR="00E14B60">
        <w:rPr>
          <w:rFonts w:ascii="Times New Roman" w:hAnsi="Times New Roman" w:cs="Times New Roman"/>
          <w:color w:val="000000" w:themeColor="text1"/>
          <w:shd w:val="clear" w:color="auto" w:fill="FFFFFF" w:themeFill="background1"/>
        </w:rPr>
        <w:t xml:space="preserve">that </w:t>
      </w:r>
      <w:r w:rsidRPr="00EE4F8B">
        <w:rPr>
          <w:rFonts w:ascii="Times New Roman" w:hAnsi="Times New Roman" w:cs="Times New Roman"/>
          <w:color w:val="000000" w:themeColor="text1"/>
          <w:shd w:val="clear" w:color="auto" w:fill="FFFFFF" w:themeFill="background1"/>
        </w:rPr>
        <w:t xml:space="preserve">this patient </w:t>
      </w:r>
      <w:r w:rsidR="00E14B60">
        <w:rPr>
          <w:rFonts w:ascii="Times New Roman" w:hAnsi="Times New Roman" w:cs="Times New Roman"/>
          <w:color w:val="000000" w:themeColor="text1"/>
          <w:shd w:val="clear" w:color="auto" w:fill="FFFFFF" w:themeFill="background1"/>
        </w:rPr>
        <w:t xml:space="preserve">was </w:t>
      </w:r>
      <w:r w:rsidRPr="00EE4F8B">
        <w:rPr>
          <w:rFonts w:ascii="Times New Roman" w:hAnsi="Times New Roman" w:cs="Times New Roman"/>
          <w:color w:val="000000" w:themeColor="text1"/>
          <w:shd w:val="clear" w:color="auto" w:fill="FFFFFF" w:themeFill="background1"/>
        </w:rPr>
        <w:t>suffering from a tonic-</w:t>
      </w:r>
      <w:proofErr w:type="spellStart"/>
      <w:r w:rsidRPr="00EE4F8B">
        <w:rPr>
          <w:rFonts w:ascii="Times New Roman" w:hAnsi="Times New Roman" w:cs="Times New Roman"/>
          <w:color w:val="000000" w:themeColor="text1"/>
          <w:shd w:val="clear" w:color="auto" w:fill="FFFFFF" w:themeFill="background1"/>
        </w:rPr>
        <w:t>clonic</w:t>
      </w:r>
      <w:proofErr w:type="spellEnd"/>
      <w:r w:rsidRPr="00EE4F8B">
        <w:rPr>
          <w:rFonts w:ascii="Times New Roman" w:hAnsi="Times New Roman" w:cs="Times New Roman"/>
          <w:color w:val="000000" w:themeColor="text1"/>
          <w:shd w:val="clear" w:color="auto" w:fill="FFFFFF" w:themeFill="background1"/>
        </w:rPr>
        <w:t xml:space="preserve"> seizure. This type of seizure includes symptoms of contractions of the limbs along with a cry that can be heard from the chest because of the chest muscle contraction. Limbs shaking and it will last for 10 to 30 minutes. In the case presented, the patient would be managed by suctioning her airway by using an appropriate sized nasopharyngeal airway. To get a pulse more than 95 it is important to administer oxygen with an initial rate of 15 liters per minute. After this 10 ml of midazolam administering via an intramuscular course</w:t>
      </w:r>
      <w:r w:rsidR="00B53243">
        <w:rPr>
          <w:rFonts w:ascii="Times New Roman" w:hAnsi="Times New Roman" w:cs="Times New Roman"/>
          <w:color w:val="000000" w:themeColor="text1"/>
          <w:shd w:val="clear" w:color="auto" w:fill="FFFFFF" w:themeFill="background1"/>
        </w:rPr>
        <w:t xml:space="preserve"> by the EMS responder. </w:t>
      </w:r>
      <w:r w:rsidRPr="00EE4F8B">
        <w:rPr>
          <w:rFonts w:ascii="Times New Roman" w:hAnsi="Times New Roman" w:cs="Times New Roman"/>
          <w:color w:val="000000" w:themeColor="text1"/>
          <w:shd w:val="clear" w:color="auto" w:fill="FFFFFF" w:themeFill="background1"/>
        </w:rPr>
        <w:t xml:space="preserve">After administering, blood pressure of 90/50 achieved and then saline 250 ml instilled to the patient to treat hypovolemia. After the arrival of the ambulance, a patient at her left lateral reclining is positioned in the ambulance bed. During traveling to the hospital, her sugar level rechecked was 105 mg/dL but still sleepy and exhausted. She admitted to the hospital overnight and discharged in the morning for further administration and management according to her basic medical history. </w:t>
      </w:r>
    </w:p>
    <w:p w14:paraId="39461F84" w14:textId="16612D1D" w:rsidR="00273066" w:rsidRDefault="00E67C93" w:rsidP="00273066">
      <w:pPr>
        <w:jc w:val="both"/>
        <w:rPr>
          <w:rFonts w:ascii="Times New Roman" w:hAnsi="Times New Roman" w:cs="Times New Roman"/>
          <w:color w:val="000000" w:themeColor="text1"/>
        </w:rPr>
      </w:pPr>
      <w:r w:rsidRPr="00EE4F8B">
        <w:rPr>
          <w:rFonts w:ascii="Times New Roman" w:hAnsi="Times New Roman" w:cs="Times New Roman"/>
          <w:color w:val="000000" w:themeColor="text1"/>
          <w:shd w:val="clear" w:color="auto" w:fill="FFFFFF" w:themeFill="background1"/>
        </w:rPr>
        <w:t xml:space="preserve">Management and pre-hospital treatment of a patient suffering from ongoing seizures are significant to save a life, and for that particular </w:t>
      </w:r>
      <w:r w:rsidR="00273066">
        <w:rPr>
          <w:rFonts w:ascii="Times New Roman" w:hAnsi="Times New Roman" w:cs="Times New Roman"/>
          <w:color w:val="000000" w:themeColor="text1"/>
          <w:shd w:val="clear" w:color="auto" w:fill="FFFFFF" w:themeFill="background1"/>
        </w:rPr>
        <w:t xml:space="preserve">purpose, an EMS may be called. </w:t>
      </w:r>
      <w:r w:rsidR="00273066">
        <w:rPr>
          <w:rFonts w:ascii="Times New Roman" w:hAnsi="Times New Roman" w:cs="Times New Roman"/>
          <w:color w:val="000000" w:themeColor="text1"/>
        </w:rPr>
        <w:t>As evi</w:t>
      </w:r>
      <w:r w:rsidR="00966470">
        <w:rPr>
          <w:rFonts w:ascii="Times New Roman" w:hAnsi="Times New Roman" w:cs="Times New Roman"/>
          <w:color w:val="000000" w:themeColor="text1"/>
        </w:rPr>
        <w:t>dent from the literature review</w:t>
      </w:r>
      <w:bookmarkStart w:id="0" w:name="_GoBack"/>
      <w:bookmarkEnd w:id="0"/>
      <w:r w:rsidR="00273066">
        <w:rPr>
          <w:rFonts w:ascii="Times New Roman" w:hAnsi="Times New Roman" w:cs="Times New Roman"/>
          <w:color w:val="000000" w:themeColor="text1"/>
        </w:rPr>
        <w:t xml:space="preserve"> that s</w:t>
      </w:r>
      <w:r w:rsidR="00273066" w:rsidRPr="008630CD">
        <w:rPr>
          <w:rFonts w:ascii="Times New Roman" w:hAnsi="Times New Roman" w:cs="Times New Roman"/>
          <w:color w:val="000000" w:themeColor="text1"/>
        </w:rPr>
        <w:t>eizures are unavoidable as the studies are n</w:t>
      </w:r>
      <w:r w:rsidR="00273066">
        <w:rPr>
          <w:rFonts w:ascii="Times New Roman" w:hAnsi="Times New Roman" w:cs="Times New Roman"/>
          <w:color w:val="000000" w:themeColor="text1"/>
        </w:rPr>
        <w:t>ot available to provide substantial information</w:t>
      </w:r>
      <w:r w:rsidR="00273066" w:rsidRPr="008630CD">
        <w:rPr>
          <w:rFonts w:ascii="Times New Roman" w:hAnsi="Times New Roman" w:cs="Times New Roman"/>
          <w:color w:val="000000" w:themeColor="text1"/>
        </w:rPr>
        <w:t xml:space="preserve"> in the management and prevention of seizures. </w:t>
      </w:r>
      <w:r w:rsidR="00273066">
        <w:rPr>
          <w:rFonts w:ascii="Times New Roman" w:hAnsi="Times New Roman" w:cs="Times New Roman"/>
          <w:color w:val="000000" w:themeColor="text1"/>
        </w:rPr>
        <w:t xml:space="preserve">Decision left with </w:t>
      </w:r>
      <w:r w:rsidR="00273066" w:rsidRPr="008630CD">
        <w:rPr>
          <w:rFonts w:ascii="Times New Roman" w:hAnsi="Times New Roman" w:cs="Times New Roman"/>
          <w:color w:val="000000" w:themeColor="text1"/>
        </w:rPr>
        <w:t>EMS responders</w:t>
      </w:r>
      <w:r w:rsidR="00273066">
        <w:rPr>
          <w:rFonts w:ascii="Times New Roman" w:hAnsi="Times New Roman" w:cs="Times New Roman"/>
          <w:color w:val="000000" w:themeColor="text1"/>
        </w:rPr>
        <w:t>, they</w:t>
      </w:r>
      <w:r w:rsidR="00273066" w:rsidRPr="008630CD">
        <w:rPr>
          <w:rFonts w:ascii="Times New Roman" w:hAnsi="Times New Roman" w:cs="Times New Roman"/>
          <w:color w:val="000000" w:themeColor="text1"/>
        </w:rPr>
        <w:t xml:space="preserve"> manage a patient with ongoing seizures and deliver pre-hospital handling to save the patient's life. Progressive</w:t>
      </w:r>
      <w:r w:rsidR="00273066">
        <w:rPr>
          <w:rFonts w:ascii="Times New Roman" w:hAnsi="Times New Roman" w:cs="Times New Roman"/>
          <w:color w:val="000000" w:themeColor="text1"/>
        </w:rPr>
        <w:t xml:space="preserve"> studies along with evidence based preventive measures are required</w:t>
      </w:r>
      <w:r w:rsidR="00273066" w:rsidRPr="008630CD">
        <w:rPr>
          <w:rFonts w:ascii="Times New Roman" w:hAnsi="Times New Roman" w:cs="Times New Roman"/>
          <w:color w:val="000000" w:themeColor="text1"/>
        </w:rPr>
        <w:t xml:space="preserve"> for the management and pre</w:t>
      </w:r>
      <w:r w:rsidR="00273066">
        <w:rPr>
          <w:rFonts w:ascii="Times New Roman" w:hAnsi="Times New Roman" w:cs="Times New Roman"/>
          <w:color w:val="000000" w:themeColor="text1"/>
        </w:rPr>
        <w:t xml:space="preserve">vention of seizures in patients. </w:t>
      </w:r>
    </w:p>
    <w:p w14:paraId="38987BE7" w14:textId="02029CCD" w:rsidR="008630CD" w:rsidRPr="00EE4F8B" w:rsidRDefault="008630CD" w:rsidP="008630CD">
      <w:pPr>
        <w:shd w:val="clear" w:color="auto" w:fill="FFFFFF" w:themeFill="background1"/>
        <w:jc w:val="both"/>
        <w:rPr>
          <w:rFonts w:ascii="Times New Roman" w:hAnsi="Times New Roman" w:cs="Times New Roman"/>
          <w:color w:val="000000" w:themeColor="text1"/>
          <w:shd w:val="clear" w:color="auto" w:fill="FFFFFF" w:themeFill="background1"/>
        </w:rPr>
      </w:pP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509D7DF0" w14:textId="77777777" w:rsidR="00E81978" w:rsidRPr="004507B0" w:rsidRDefault="00E67C93" w:rsidP="00297877">
          <w:pPr>
            <w:pStyle w:val="SectionTitle"/>
            <w:rPr>
              <w:rFonts w:ascii="Times New Roman" w:hAnsi="Times New Roman" w:cs="Times New Roman"/>
              <w:color w:val="000000" w:themeColor="text1"/>
            </w:rPr>
          </w:pPr>
          <w:r w:rsidRPr="004507B0">
            <w:rPr>
              <w:rFonts w:ascii="Times New Roman" w:hAnsi="Times New Roman" w:cs="Times New Roman"/>
              <w:color w:val="000000" w:themeColor="text1"/>
            </w:rPr>
            <w:t>References</w:t>
          </w:r>
        </w:p>
        <w:p w14:paraId="02FA9F5B" w14:textId="77777777" w:rsidR="00B53243" w:rsidRPr="00B53243" w:rsidRDefault="00E67C93" w:rsidP="00B53243">
          <w:pPr>
            <w:pStyle w:val="Bibliography"/>
            <w:rPr>
              <w:rFonts w:ascii="Times New Roman" w:hAnsi="Times New Roman" w:cs="Times New Roman"/>
            </w:rPr>
          </w:pPr>
          <w:r>
            <w:rPr>
              <w:color w:val="000000" w:themeColor="text1"/>
            </w:rPr>
            <w:fldChar w:fldCharType="begin"/>
          </w:r>
          <w:r>
            <w:rPr>
              <w:color w:val="000000" w:themeColor="text1"/>
            </w:rPr>
            <w:instrText xml:space="preserve"> ADDIN ZOTERO_BIBL {"uncited":[],"omitted":[],"custom":[]} CSL_BIBLIOGRAPHY </w:instrText>
          </w:r>
          <w:r>
            <w:rPr>
              <w:color w:val="000000" w:themeColor="text1"/>
            </w:rPr>
            <w:fldChar w:fldCharType="separate"/>
          </w:r>
          <w:r w:rsidRPr="00B53243">
            <w:rPr>
              <w:rFonts w:ascii="Times New Roman" w:hAnsi="Times New Roman" w:cs="Times New Roman"/>
            </w:rPr>
            <w:t xml:space="preserve">Binaghi, G., Congia, D., Cossa, S., Ganga, R., Giardina, G., Matta, G., … Serra, E. (2018). Seizures and recurrence of Takotsubo syndrome: One clinical presentation and trigger, but two different anatomical variants in the same patient. A case to meditate on. </w:t>
          </w:r>
          <w:r w:rsidRPr="00B53243">
            <w:rPr>
              <w:rFonts w:ascii="Times New Roman" w:hAnsi="Times New Roman" w:cs="Times New Roman"/>
              <w:i/>
              <w:iCs/>
            </w:rPr>
            <w:t>Seizure-European Journal of Epilepsy</w:t>
          </w:r>
          <w:r w:rsidRPr="00B53243">
            <w:rPr>
              <w:rFonts w:ascii="Times New Roman" w:hAnsi="Times New Roman" w:cs="Times New Roman"/>
            </w:rPr>
            <w:t xml:space="preserve">, </w:t>
          </w:r>
          <w:r w:rsidRPr="00B53243">
            <w:rPr>
              <w:rFonts w:ascii="Times New Roman" w:hAnsi="Times New Roman" w:cs="Times New Roman"/>
              <w:i/>
              <w:iCs/>
            </w:rPr>
            <w:t>63</w:t>
          </w:r>
          <w:r w:rsidRPr="00B53243">
            <w:rPr>
              <w:rFonts w:ascii="Times New Roman" w:hAnsi="Times New Roman" w:cs="Times New Roman"/>
            </w:rPr>
            <w:t>, 37–39.</w:t>
          </w:r>
        </w:p>
        <w:p w14:paraId="63C0163C" w14:textId="77777777" w:rsidR="00B53243" w:rsidRPr="00B53243" w:rsidRDefault="00E67C93" w:rsidP="00B53243">
          <w:pPr>
            <w:pStyle w:val="Bibliography"/>
            <w:rPr>
              <w:rFonts w:ascii="Times New Roman" w:hAnsi="Times New Roman" w:cs="Times New Roman"/>
            </w:rPr>
          </w:pPr>
          <w:r w:rsidRPr="00B53243">
            <w:rPr>
              <w:rFonts w:ascii="Times New Roman" w:hAnsi="Times New Roman" w:cs="Times New Roman"/>
            </w:rPr>
            <w:t xml:space="preserve">Falco-Walter, J. J., Scheffer, I. E., &amp; Fisher, R. S. (2018). The new definition and classification of seizures and epilepsy. </w:t>
          </w:r>
          <w:r w:rsidRPr="00B53243">
            <w:rPr>
              <w:rFonts w:ascii="Times New Roman" w:hAnsi="Times New Roman" w:cs="Times New Roman"/>
              <w:i/>
              <w:iCs/>
            </w:rPr>
            <w:t>Epilepsy Research</w:t>
          </w:r>
          <w:r w:rsidRPr="00B53243">
            <w:rPr>
              <w:rFonts w:ascii="Times New Roman" w:hAnsi="Times New Roman" w:cs="Times New Roman"/>
            </w:rPr>
            <w:t xml:space="preserve">, </w:t>
          </w:r>
          <w:r w:rsidRPr="00B53243">
            <w:rPr>
              <w:rFonts w:ascii="Times New Roman" w:hAnsi="Times New Roman" w:cs="Times New Roman"/>
              <w:i/>
              <w:iCs/>
            </w:rPr>
            <w:t>139</w:t>
          </w:r>
          <w:r w:rsidRPr="00B53243">
            <w:rPr>
              <w:rFonts w:ascii="Times New Roman" w:hAnsi="Times New Roman" w:cs="Times New Roman"/>
            </w:rPr>
            <w:t>, 73–79.</w:t>
          </w:r>
        </w:p>
        <w:p w14:paraId="5B21F422" w14:textId="77777777" w:rsidR="00B53243" w:rsidRPr="00B53243" w:rsidRDefault="00E67C93" w:rsidP="00B53243">
          <w:pPr>
            <w:pStyle w:val="Bibliography"/>
            <w:rPr>
              <w:rFonts w:ascii="Times New Roman" w:hAnsi="Times New Roman" w:cs="Times New Roman"/>
            </w:rPr>
          </w:pPr>
          <w:r w:rsidRPr="00B53243">
            <w:rPr>
              <w:rFonts w:ascii="Times New Roman" w:hAnsi="Times New Roman" w:cs="Times New Roman"/>
            </w:rPr>
            <w:t xml:space="preserve">Madaan, P., Gulati, S., Chakrabarty, B., Sapra, S., Sagar, R., Mohammad, A., … Tripathi, M. (2018). Clinical spectrum of psychogenic non epileptic seizures in children; an observational study. </w:t>
          </w:r>
          <w:r w:rsidRPr="00B53243">
            <w:rPr>
              <w:rFonts w:ascii="Times New Roman" w:hAnsi="Times New Roman" w:cs="Times New Roman"/>
              <w:i/>
              <w:iCs/>
            </w:rPr>
            <w:t>Seizure</w:t>
          </w:r>
          <w:r w:rsidRPr="00B53243">
            <w:rPr>
              <w:rFonts w:ascii="Times New Roman" w:hAnsi="Times New Roman" w:cs="Times New Roman"/>
            </w:rPr>
            <w:t xml:space="preserve">, </w:t>
          </w:r>
          <w:r w:rsidRPr="00B53243">
            <w:rPr>
              <w:rFonts w:ascii="Times New Roman" w:hAnsi="Times New Roman" w:cs="Times New Roman"/>
              <w:i/>
              <w:iCs/>
            </w:rPr>
            <w:t>59</w:t>
          </w:r>
          <w:r w:rsidRPr="00B53243">
            <w:rPr>
              <w:rFonts w:ascii="Times New Roman" w:hAnsi="Times New Roman" w:cs="Times New Roman"/>
            </w:rPr>
            <w:t>, 60–66.</w:t>
          </w:r>
        </w:p>
        <w:p w14:paraId="45227842" w14:textId="7002E333" w:rsidR="000A093F" w:rsidRPr="004507B0" w:rsidRDefault="00E67C93" w:rsidP="00952278">
          <w:pPr>
            <w:ind w:left="720" w:hanging="720"/>
            <w:jc w:val="both"/>
            <w:rPr>
              <w:rFonts w:ascii="Times New Roman" w:hAnsi="Times New Roman" w:cs="Times New Roman"/>
              <w:color w:val="000000" w:themeColor="text1"/>
            </w:rPr>
          </w:pPr>
          <w:r>
            <w:rPr>
              <w:rFonts w:ascii="Times New Roman" w:hAnsi="Times New Roman" w:cs="Times New Roman"/>
              <w:color w:val="000000" w:themeColor="text1"/>
            </w:rPr>
            <w:fldChar w:fldCharType="end"/>
          </w:r>
        </w:p>
        <w:p w14:paraId="566C5AC3" w14:textId="77777777" w:rsidR="00E81978" w:rsidRPr="004507B0" w:rsidRDefault="007B0D3E" w:rsidP="00155BAF">
          <w:pPr>
            <w:ind w:firstLine="0"/>
            <w:jc w:val="both"/>
            <w:rPr>
              <w:rFonts w:ascii="Times New Roman" w:hAnsi="Times New Roman" w:cs="Times New Roman"/>
              <w:color w:val="000000" w:themeColor="text1"/>
            </w:rPr>
          </w:pPr>
        </w:p>
      </w:sdtContent>
    </w:sdt>
    <w:sectPr w:rsidR="00E81978" w:rsidRPr="004507B0">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EC670" w14:textId="77777777" w:rsidR="007B0D3E" w:rsidRDefault="007B0D3E">
      <w:pPr>
        <w:spacing w:line="240" w:lineRule="auto"/>
      </w:pPr>
      <w:r>
        <w:separator/>
      </w:r>
    </w:p>
  </w:endnote>
  <w:endnote w:type="continuationSeparator" w:id="0">
    <w:p w14:paraId="0FBD599D" w14:textId="77777777" w:rsidR="007B0D3E" w:rsidRDefault="007B0D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41129" w14:textId="77777777" w:rsidR="007B0D3E" w:rsidRDefault="007B0D3E">
      <w:pPr>
        <w:spacing w:line="240" w:lineRule="auto"/>
      </w:pPr>
      <w:r>
        <w:separator/>
      </w:r>
    </w:p>
  </w:footnote>
  <w:footnote w:type="continuationSeparator" w:id="0">
    <w:p w14:paraId="6B2E5145" w14:textId="77777777" w:rsidR="007B0D3E" w:rsidRDefault="007B0D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754DD" w14:textId="3DC5A0C7" w:rsidR="00E81978" w:rsidRDefault="007B0D3E">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67C93">
          <w:rPr>
            <w:rStyle w:val="Strong"/>
          </w:rPr>
          <w:t>health science</w:t>
        </w:r>
      </w:sdtContent>
    </w:sdt>
    <w:r w:rsidR="00E67C93">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66470">
      <w:rPr>
        <w:rStyle w:val="Strong"/>
        <w:noProof/>
      </w:rPr>
      <w:t>9</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34C25" w14:textId="7A41BEB8" w:rsidR="00E81978" w:rsidRDefault="00E67C93" w:rsidP="008A35AD">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health science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66470">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83C045A"/>
    <w:multiLevelType w:val="hybridMultilevel"/>
    <w:tmpl w:val="542A6790"/>
    <w:lvl w:ilvl="0" w:tplc="231A0516">
      <w:start w:val="1"/>
      <w:numFmt w:val="bullet"/>
      <w:lvlText w:val=""/>
      <w:lvlJc w:val="left"/>
      <w:pPr>
        <w:ind w:left="720" w:hanging="360"/>
      </w:pPr>
      <w:rPr>
        <w:rFonts w:ascii="Symbol" w:hAnsi="Symbol" w:hint="default"/>
      </w:rPr>
    </w:lvl>
    <w:lvl w:ilvl="1" w:tplc="6C8EEF7C" w:tentative="1">
      <w:start w:val="1"/>
      <w:numFmt w:val="bullet"/>
      <w:lvlText w:val="o"/>
      <w:lvlJc w:val="left"/>
      <w:pPr>
        <w:ind w:left="1440" w:hanging="360"/>
      </w:pPr>
      <w:rPr>
        <w:rFonts w:ascii="Courier New" w:hAnsi="Courier New" w:cs="Courier New" w:hint="default"/>
      </w:rPr>
    </w:lvl>
    <w:lvl w:ilvl="2" w:tplc="1B7E1166" w:tentative="1">
      <w:start w:val="1"/>
      <w:numFmt w:val="bullet"/>
      <w:lvlText w:val=""/>
      <w:lvlJc w:val="left"/>
      <w:pPr>
        <w:ind w:left="2160" w:hanging="360"/>
      </w:pPr>
      <w:rPr>
        <w:rFonts w:ascii="Wingdings" w:hAnsi="Wingdings" w:hint="default"/>
      </w:rPr>
    </w:lvl>
    <w:lvl w:ilvl="3" w:tplc="CBD644CE" w:tentative="1">
      <w:start w:val="1"/>
      <w:numFmt w:val="bullet"/>
      <w:lvlText w:val=""/>
      <w:lvlJc w:val="left"/>
      <w:pPr>
        <w:ind w:left="2880" w:hanging="360"/>
      </w:pPr>
      <w:rPr>
        <w:rFonts w:ascii="Symbol" w:hAnsi="Symbol" w:hint="default"/>
      </w:rPr>
    </w:lvl>
    <w:lvl w:ilvl="4" w:tplc="EA26498E" w:tentative="1">
      <w:start w:val="1"/>
      <w:numFmt w:val="bullet"/>
      <w:lvlText w:val="o"/>
      <w:lvlJc w:val="left"/>
      <w:pPr>
        <w:ind w:left="3600" w:hanging="360"/>
      </w:pPr>
      <w:rPr>
        <w:rFonts w:ascii="Courier New" w:hAnsi="Courier New" w:cs="Courier New" w:hint="default"/>
      </w:rPr>
    </w:lvl>
    <w:lvl w:ilvl="5" w:tplc="596051E2" w:tentative="1">
      <w:start w:val="1"/>
      <w:numFmt w:val="bullet"/>
      <w:lvlText w:val=""/>
      <w:lvlJc w:val="left"/>
      <w:pPr>
        <w:ind w:left="4320" w:hanging="360"/>
      </w:pPr>
      <w:rPr>
        <w:rFonts w:ascii="Wingdings" w:hAnsi="Wingdings" w:hint="default"/>
      </w:rPr>
    </w:lvl>
    <w:lvl w:ilvl="6" w:tplc="DEE481D6" w:tentative="1">
      <w:start w:val="1"/>
      <w:numFmt w:val="bullet"/>
      <w:lvlText w:val=""/>
      <w:lvlJc w:val="left"/>
      <w:pPr>
        <w:ind w:left="5040" w:hanging="360"/>
      </w:pPr>
      <w:rPr>
        <w:rFonts w:ascii="Symbol" w:hAnsi="Symbol" w:hint="default"/>
      </w:rPr>
    </w:lvl>
    <w:lvl w:ilvl="7" w:tplc="6EA87D1E" w:tentative="1">
      <w:start w:val="1"/>
      <w:numFmt w:val="bullet"/>
      <w:lvlText w:val="o"/>
      <w:lvlJc w:val="left"/>
      <w:pPr>
        <w:ind w:left="5760" w:hanging="360"/>
      </w:pPr>
      <w:rPr>
        <w:rFonts w:ascii="Courier New" w:hAnsi="Courier New" w:cs="Courier New" w:hint="default"/>
      </w:rPr>
    </w:lvl>
    <w:lvl w:ilvl="8" w:tplc="4BFEE6B4" w:tentative="1">
      <w:start w:val="1"/>
      <w:numFmt w:val="bullet"/>
      <w:lvlText w:val=""/>
      <w:lvlJc w:val="left"/>
      <w:pPr>
        <w:ind w:left="6480" w:hanging="360"/>
      </w:pPr>
      <w:rPr>
        <w:rFonts w:ascii="Wingdings" w:hAnsi="Wingdings" w:hint="default"/>
      </w:rPr>
    </w:lvl>
  </w:abstractNum>
  <w:abstractNum w:abstractNumId="11">
    <w:nsid w:val="19FF0CDC"/>
    <w:multiLevelType w:val="hybridMultilevel"/>
    <w:tmpl w:val="9B244CD4"/>
    <w:lvl w:ilvl="0" w:tplc="93C45B70">
      <w:start w:val="1"/>
      <w:numFmt w:val="decimal"/>
      <w:lvlText w:val="%1)"/>
      <w:lvlJc w:val="left"/>
      <w:pPr>
        <w:ind w:left="720" w:hanging="360"/>
      </w:pPr>
      <w:rPr>
        <w:rFonts w:hint="default"/>
      </w:rPr>
    </w:lvl>
    <w:lvl w:ilvl="1" w:tplc="5AD06E94" w:tentative="1">
      <w:start w:val="1"/>
      <w:numFmt w:val="lowerLetter"/>
      <w:lvlText w:val="%2."/>
      <w:lvlJc w:val="left"/>
      <w:pPr>
        <w:ind w:left="1440" w:hanging="360"/>
      </w:pPr>
    </w:lvl>
    <w:lvl w:ilvl="2" w:tplc="C1CC4E1C" w:tentative="1">
      <w:start w:val="1"/>
      <w:numFmt w:val="lowerRoman"/>
      <w:lvlText w:val="%3."/>
      <w:lvlJc w:val="right"/>
      <w:pPr>
        <w:ind w:left="2160" w:hanging="180"/>
      </w:pPr>
    </w:lvl>
    <w:lvl w:ilvl="3" w:tplc="E1BEC27C" w:tentative="1">
      <w:start w:val="1"/>
      <w:numFmt w:val="decimal"/>
      <w:lvlText w:val="%4."/>
      <w:lvlJc w:val="left"/>
      <w:pPr>
        <w:ind w:left="2880" w:hanging="360"/>
      </w:pPr>
    </w:lvl>
    <w:lvl w:ilvl="4" w:tplc="BA3E520E" w:tentative="1">
      <w:start w:val="1"/>
      <w:numFmt w:val="lowerLetter"/>
      <w:lvlText w:val="%5."/>
      <w:lvlJc w:val="left"/>
      <w:pPr>
        <w:ind w:left="3600" w:hanging="360"/>
      </w:pPr>
    </w:lvl>
    <w:lvl w:ilvl="5" w:tplc="3D1A7094" w:tentative="1">
      <w:start w:val="1"/>
      <w:numFmt w:val="lowerRoman"/>
      <w:lvlText w:val="%6."/>
      <w:lvlJc w:val="right"/>
      <w:pPr>
        <w:ind w:left="4320" w:hanging="180"/>
      </w:pPr>
    </w:lvl>
    <w:lvl w:ilvl="6" w:tplc="38103DDE" w:tentative="1">
      <w:start w:val="1"/>
      <w:numFmt w:val="decimal"/>
      <w:lvlText w:val="%7."/>
      <w:lvlJc w:val="left"/>
      <w:pPr>
        <w:ind w:left="5040" w:hanging="360"/>
      </w:pPr>
    </w:lvl>
    <w:lvl w:ilvl="7" w:tplc="C36C9C82" w:tentative="1">
      <w:start w:val="1"/>
      <w:numFmt w:val="lowerLetter"/>
      <w:lvlText w:val="%8."/>
      <w:lvlJc w:val="left"/>
      <w:pPr>
        <w:ind w:left="5760" w:hanging="360"/>
      </w:pPr>
    </w:lvl>
    <w:lvl w:ilvl="8" w:tplc="AB2418EC" w:tentative="1">
      <w:start w:val="1"/>
      <w:numFmt w:val="lowerRoman"/>
      <w:lvlText w:val="%9."/>
      <w:lvlJc w:val="right"/>
      <w:pPr>
        <w:ind w:left="6480" w:hanging="180"/>
      </w:pPr>
    </w:lvl>
  </w:abstractNum>
  <w:abstractNum w:abstractNumId="12">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4AB13265"/>
    <w:multiLevelType w:val="hybridMultilevel"/>
    <w:tmpl w:val="88C67BFA"/>
    <w:lvl w:ilvl="0" w:tplc="0A20C0EA">
      <w:start w:val="1"/>
      <w:numFmt w:val="bullet"/>
      <w:lvlText w:val=""/>
      <w:lvlJc w:val="left"/>
      <w:pPr>
        <w:ind w:left="1080" w:hanging="360"/>
      </w:pPr>
      <w:rPr>
        <w:rFonts w:ascii="Symbol" w:hAnsi="Symbol" w:hint="default"/>
      </w:rPr>
    </w:lvl>
    <w:lvl w:ilvl="1" w:tplc="6DCA7CC6" w:tentative="1">
      <w:start w:val="1"/>
      <w:numFmt w:val="lowerLetter"/>
      <w:lvlText w:val="%2."/>
      <w:lvlJc w:val="left"/>
      <w:pPr>
        <w:ind w:left="1440" w:hanging="360"/>
      </w:pPr>
    </w:lvl>
    <w:lvl w:ilvl="2" w:tplc="3B8A879C" w:tentative="1">
      <w:start w:val="1"/>
      <w:numFmt w:val="lowerRoman"/>
      <w:lvlText w:val="%3."/>
      <w:lvlJc w:val="right"/>
      <w:pPr>
        <w:ind w:left="2160" w:hanging="180"/>
      </w:pPr>
    </w:lvl>
    <w:lvl w:ilvl="3" w:tplc="F502FA2E" w:tentative="1">
      <w:start w:val="1"/>
      <w:numFmt w:val="decimal"/>
      <w:lvlText w:val="%4."/>
      <w:lvlJc w:val="left"/>
      <w:pPr>
        <w:ind w:left="2880" w:hanging="360"/>
      </w:pPr>
    </w:lvl>
    <w:lvl w:ilvl="4" w:tplc="48962ABE" w:tentative="1">
      <w:start w:val="1"/>
      <w:numFmt w:val="lowerLetter"/>
      <w:lvlText w:val="%5."/>
      <w:lvlJc w:val="left"/>
      <w:pPr>
        <w:ind w:left="3600" w:hanging="360"/>
      </w:pPr>
    </w:lvl>
    <w:lvl w:ilvl="5" w:tplc="3DB25C48" w:tentative="1">
      <w:start w:val="1"/>
      <w:numFmt w:val="lowerRoman"/>
      <w:lvlText w:val="%6."/>
      <w:lvlJc w:val="right"/>
      <w:pPr>
        <w:ind w:left="4320" w:hanging="180"/>
      </w:pPr>
    </w:lvl>
    <w:lvl w:ilvl="6" w:tplc="B4DC0E72" w:tentative="1">
      <w:start w:val="1"/>
      <w:numFmt w:val="decimal"/>
      <w:lvlText w:val="%7."/>
      <w:lvlJc w:val="left"/>
      <w:pPr>
        <w:ind w:left="5040" w:hanging="360"/>
      </w:pPr>
    </w:lvl>
    <w:lvl w:ilvl="7" w:tplc="88FA6374" w:tentative="1">
      <w:start w:val="1"/>
      <w:numFmt w:val="lowerLetter"/>
      <w:lvlText w:val="%8."/>
      <w:lvlJc w:val="left"/>
      <w:pPr>
        <w:ind w:left="5760" w:hanging="360"/>
      </w:pPr>
    </w:lvl>
    <w:lvl w:ilvl="8" w:tplc="D990116A" w:tentative="1">
      <w:start w:val="1"/>
      <w:numFmt w:val="lowerRoman"/>
      <w:lvlText w:val="%9."/>
      <w:lvlJc w:val="right"/>
      <w:pPr>
        <w:ind w:left="6480" w:hanging="180"/>
      </w:pPr>
    </w:lvl>
  </w:abstractNum>
  <w:abstractNum w:abstractNumId="14">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A637487"/>
    <w:multiLevelType w:val="hybridMultilevel"/>
    <w:tmpl w:val="A6103280"/>
    <w:lvl w:ilvl="0" w:tplc="E68413D0">
      <w:start w:val="1"/>
      <w:numFmt w:val="decimal"/>
      <w:lvlText w:val="%1)"/>
      <w:lvlJc w:val="left"/>
      <w:pPr>
        <w:ind w:left="720" w:hanging="360"/>
      </w:pPr>
      <w:rPr>
        <w:rFonts w:hint="default"/>
      </w:rPr>
    </w:lvl>
    <w:lvl w:ilvl="1" w:tplc="76FE8A06" w:tentative="1">
      <w:start w:val="1"/>
      <w:numFmt w:val="lowerLetter"/>
      <w:lvlText w:val="%2."/>
      <w:lvlJc w:val="left"/>
      <w:pPr>
        <w:ind w:left="1440" w:hanging="360"/>
      </w:pPr>
    </w:lvl>
    <w:lvl w:ilvl="2" w:tplc="71FC387C" w:tentative="1">
      <w:start w:val="1"/>
      <w:numFmt w:val="lowerRoman"/>
      <w:lvlText w:val="%3."/>
      <w:lvlJc w:val="right"/>
      <w:pPr>
        <w:ind w:left="2160" w:hanging="180"/>
      </w:pPr>
    </w:lvl>
    <w:lvl w:ilvl="3" w:tplc="77E40BBC" w:tentative="1">
      <w:start w:val="1"/>
      <w:numFmt w:val="decimal"/>
      <w:lvlText w:val="%4."/>
      <w:lvlJc w:val="left"/>
      <w:pPr>
        <w:ind w:left="2880" w:hanging="360"/>
      </w:pPr>
    </w:lvl>
    <w:lvl w:ilvl="4" w:tplc="72C6A290" w:tentative="1">
      <w:start w:val="1"/>
      <w:numFmt w:val="lowerLetter"/>
      <w:lvlText w:val="%5."/>
      <w:lvlJc w:val="left"/>
      <w:pPr>
        <w:ind w:left="3600" w:hanging="360"/>
      </w:pPr>
    </w:lvl>
    <w:lvl w:ilvl="5" w:tplc="E1FC2814" w:tentative="1">
      <w:start w:val="1"/>
      <w:numFmt w:val="lowerRoman"/>
      <w:lvlText w:val="%6."/>
      <w:lvlJc w:val="right"/>
      <w:pPr>
        <w:ind w:left="4320" w:hanging="180"/>
      </w:pPr>
    </w:lvl>
    <w:lvl w:ilvl="6" w:tplc="097ADA74" w:tentative="1">
      <w:start w:val="1"/>
      <w:numFmt w:val="decimal"/>
      <w:lvlText w:val="%7."/>
      <w:lvlJc w:val="left"/>
      <w:pPr>
        <w:ind w:left="5040" w:hanging="360"/>
      </w:pPr>
    </w:lvl>
    <w:lvl w:ilvl="7" w:tplc="395A8E78" w:tentative="1">
      <w:start w:val="1"/>
      <w:numFmt w:val="lowerLetter"/>
      <w:lvlText w:val="%8."/>
      <w:lvlJc w:val="left"/>
      <w:pPr>
        <w:ind w:left="5760" w:hanging="360"/>
      </w:pPr>
    </w:lvl>
    <w:lvl w:ilvl="8" w:tplc="32289B52"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15"/>
  </w:num>
  <w:num w:numId="14">
    <w:abstractNumId w:val="12"/>
  </w:num>
  <w:num w:numId="15">
    <w:abstractNumId w:val="16"/>
  </w:num>
  <w:num w:numId="16">
    <w:abstractNumId w:val="13"/>
  </w:num>
  <w:num w:numId="17">
    <w:abstractNumId w:val="10"/>
  </w:num>
  <w:num w:numId="18">
    <w:abstractNumId w:val="14"/>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yNTGzMDQ2MDQ2M7dQ0lEKTi0uzszPAykwrgUAwJ7Z1CwAAAA="/>
  </w:docVars>
  <w:rsids>
    <w:rsidRoot w:val="00C50272"/>
    <w:rsid w:val="000A093F"/>
    <w:rsid w:val="000D3C9D"/>
    <w:rsid w:val="000D3F41"/>
    <w:rsid w:val="000D4BE2"/>
    <w:rsid w:val="00135B40"/>
    <w:rsid w:val="00155BAF"/>
    <w:rsid w:val="00195098"/>
    <w:rsid w:val="001A0C24"/>
    <w:rsid w:val="001A318A"/>
    <w:rsid w:val="001F5677"/>
    <w:rsid w:val="0021157D"/>
    <w:rsid w:val="00215D3C"/>
    <w:rsid w:val="00273066"/>
    <w:rsid w:val="00280236"/>
    <w:rsid w:val="002821BE"/>
    <w:rsid w:val="00297877"/>
    <w:rsid w:val="002A1431"/>
    <w:rsid w:val="00301C33"/>
    <w:rsid w:val="00314B57"/>
    <w:rsid w:val="00355DCA"/>
    <w:rsid w:val="00387360"/>
    <w:rsid w:val="003B5905"/>
    <w:rsid w:val="003F18F1"/>
    <w:rsid w:val="00401CF0"/>
    <w:rsid w:val="004025E1"/>
    <w:rsid w:val="0042164D"/>
    <w:rsid w:val="0042325E"/>
    <w:rsid w:val="004507B0"/>
    <w:rsid w:val="004B414C"/>
    <w:rsid w:val="004F7243"/>
    <w:rsid w:val="00531AAE"/>
    <w:rsid w:val="0054327A"/>
    <w:rsid w:val="00551248"/>
    <w:rsid w:val="00551A02"/>
    <w:rsid w:val="005534FA"/>
    <w:rsid w:val="00582333"/>
    <w:rsid w:val="005B6025"/>
    <w:rsid w:val="005D3A03"/>
    <w:rsid w:val="005E1665"/>
    <w:rsid w:val="006510CE"/>
    <w:rsid w:val="0066243E"/>
    <w:rsid w:val="0069434F"/>
    <w:rsid w:val="006B1784"/>
    <w:rsid w:val="00714198"/>
    <w:rsid w:val="007233A7"/>
    <w:rsid w:val="00750BB0"/>
    <w:rsid w:val="00777D2F"/>
    <w:rsid w:val="007A2E6D"/>
    <w:rsid w:val="007B0D3E"/>
    <w:rsid w:val="007E557D"/>
    <w:rsid w:val="008002C0"/>
    <w:rsid w:val="00807F41"/>
    <w:rsid w:val="0083300E"/>
    <w:rsid w:val="00857703"/>
    <w:rsid w:val="008630CD"/>
    <w:rsid w:val="008636B3"/>
    <w:rsid w:val="00892FAB"/>
    <w:rsid w:val="008A35AD"/>
    <w:rsid w:val="008C5323"/>
    <w:rsid w:val="00925FA6"/>
    <w:rsid w:val="00943790"/>
    <w:rsid w:val="00952278"/>
    <w:rsid w:val="00956F30"/>
    <w:rsid w:val="00966470"/>
    <w:rsid w:val="0098521A"/>
    <w:rsid w:val="009A2D39"/>
    <w:rsid w:val="009A6A3B"/>
    <w:rsid w:val="009D6F47"/>
    <w:rsid w:val="00A4197A"/>
    <w:rsid w:val="00AD35D4"/>
    <w:rsid w:val="00B2632D"/>
    <w:rsid w:val="00B4134E"/>
    <w:rsid w:val="00B53243"/>
    <w:rsid w:val="00B57A02"/>
    <w:rsid w:val="00B823AA"/>
    <w:rsid w:val="00BA45DB"/>
    <w:rsid w:val="00BF1A99"/>
    <w:rsid w:val="00BF4184"/>
    <w:rsid w:val="00BF6512"/>
    <w:rsid w:val="00C02CBA"/>
    <w:rsid w:val="00C038A3"/>
    <w:rsid w:val="00C0601E"/>
    <w:rsid w:val="00C31D30"/>
    <w:rsid w:val="00C50272"/>
    <w:rsid w:val="00C53EE1"/>
    <w:rsid w:val="00C73F57"/>
    <w:rsid w:val="00C80BB5"/>
    <w:rsid w:val="00C86E9E"/>
    <w:rsid w:val="00C90B86"/>
    <w:rsid w:val="00CC398F"/>
    <w:rsid w:val="00CD6E39"/>
    <w:rsid w:val="00CE0469"/>
    <w:rsid w:val="00CF6E91"/>
    <w:rsid w:val="00D85B68"/>
    <w:rsid w:val="00DC6BA9"/>
    <w:rsid w:val="00DF22FA"/>
    <w:rsid w:val="00E14B60"/>
    <w:rsid w:val="00E21EC5"/>
    <w:rsid w:val="00E6004D"/>
    <w:rsid w:val="00E67C93"/>
    <w:rsid w:val="00E81978"/>
    <w:rsid w:val="00EB0947"/>
    <w:rsid w:val="00EB1025"/>
    <w:rsid w:val="00EE4F8B"/>
    <w:rsid w:val="00F379B7"/>
    <w:rsid w:val="00F525FA"/>
    <w:rsid w:val="00F653A5"/>
    <w:rsid w:val="00F67875"/>
    <w:rsid w:val="00F8670C"/>
    <w:rsid w:val="00F92A76"/>
    <w:rsid w:val="00FA1E88"/>
    <w:rsid w:val="00FE096D"/>
    <w:rsid w:val="00FE5673"/>
    <w:rsid w:val="00FE684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B970"/>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067053">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F22FA" w:rsidRDefault="00067053">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F22FA" w:rsidRDefault="00067053">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F22FA" w:rsidRDefault="00067053">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F22FA" w:rsidRDefault="00067053">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067053">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F22FA" w:rsidRDefault="00067053">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67053"/>
    <w:rsid w:val="00147108"/>
    <w:rsid w:val="002267A0"/>
    <w:rsid w:val="00291F4B"/>
    <w:rsid w:val="00313E00"/>
    <w:rsid w:val="00380D73"/>
    <w:rsid w:val="003A1552"/>
    <w:rsid w:val="003D24D0"/>
    <w:rsid w:val="00536161"/>
    <w:rsid w:val="0060633F"/>
    <w:rsid w:val="00607445"/>
    <w:rsid w:val="007F3DD6"/>
    <w:rsid w:val="00A22F97"/>
    <w:rsid w:val="00A40D21"/>
    <w:rsid w:val="00AC3314"/>
    <w:rsid w:val="00C03483"/>
    <w:rsid w:val="00C37BBB"/>
    <w:rsid w:val="00C41DCC"/>
    <w:rsid w:val="00CA732A"/>
    <w:rsid w:val="00D94093"/>
    <w:rsid w:val="00DF22FA"/>
    <w:rsid w:val="00E46D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 science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883034-070A-42B9-836E-D16251FE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TotalTime>
  <Pages>9</Pages>
  <Words>3654</Words>
  <Characters>20832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Seizures</vt:lpstr>
    </vt:vector>
  </TitlesOfParts>
  <Company/>
  <LinksUpToDate>false</LinksUpToDate>
  <CharactersWithSpaces>24438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Seizures</dc:title>
  <dc:creator>Zack Gold</dc:creator>
  <cp:lastModifiedBy>Morning</cp:lastModifiedBy>
  <cp:revision>3</cp:revision>
  <dcterms:created xsi:type="dcterms:W3CDTF">2019-10-11T09:26:00Z</dcterms:created>
  <dcterms:modified xsi:type="dcterms:W3CDTF">2019-10-11T09:43:00Z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id="goMgaZOB"/&gt;&lt;style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