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5305" w14:textId="77777777" w:rsidR="00077BD2" w:rsidRPr="005946E7" w:rsidRDefault="00077BD2">
      <w:pPr>
        <w:rPr>
          <w:rFonts w:ascii="Times New Roman" w:hAnsi="Times New Roman"/>
          <w:b/>
          <w:color w:val="000000"/>
        </w:rPr>
      </w:pPr>
      <w:r w:rsidRPr="005946E7">
        <w:rPr>
          <w:rFonts w:ascii="Times New Roman" w:hAnsi="Times New Roman"/>
          <w:b/>
          <w:color w:val="000000"/>
        </w:rPr>
        <w:t>HIMA</w:t>
      </w:r>
      <w:r w:rsidR="00987434" w:rsidRPr="005946E7">
        <w:rPr>
          <w:rFonts w:ascii="Times New Roman" w:hAnsi="Times New Roman"/>
          <w:b/>
          <w:color w:val="000000"/>
        </w:rPr>
        <w:t>200</w:t>
      </w:r>
      <w:r w:rsidRPr="005946E7">
        <w:rPr>
          <w:rFonts w:ascii="Times New Roman" w:hAnsi="Times New Roman"/>
          <w:b/>
          <w:color w:val="000000"/>
        </w:rPr>
        <w:t xml:space="preserve"> Assignment – </w:t>
      </w:r>
      <w:r w:rsidR="00F14EF2" w:rsidRPr="005946E7">
        <w:rPr>
          <w:rFonts w:ascii="Times New Roman" w:hAnsi="Times New Roman"/>
          <w:b/>
          <w:color w:val="000000"/>
        </w:rPr>
        <w:t>Culture of Diversity</w:t>
      </w:r>
    </w:p>
    <w:p w14:paraId="6709A1B5" w14:textId="77777777" w:rsidR="00077BD2" w:rsidRPr="005946E7" w:rsidRDefault="00077BD2" w:rsidP="00077BD2">
      <w:pPr>
        <w:rPr>
          <w:rFonts w:ascii="Times New Roman" w:hAnsi="Times New Roman"/>
          <w:color w:val="000000"/>
        </w:rPr>
      </w:pPr>
      <w:r w:rsidRPr="005946E7">
        <w:rPr>
          <w:rFonts w:ascii="Times New Roman" w:hAnsi="Times New Roman"/>
          <w:color w:val="000000"/>
        </w:rPr>
        <w:t>Location of the course for this assignment:</w:t>
      </w:r>
    </w:p>
    <w:p w14:paraId="778D941D" w14:textId="77777777" w:rsidR="00077BD2" w:rsidRPr="005946E7" w:rsidRDefault="00077BD2" w:rsidP="00077BD2">
      <w:pPr>
        <w:rPr>
          <w:rFonts w:ascii="Times New Roman" w:hAnsi="Times New Roman"/>
          <w:color w:val="000000"/>
        </w:rPr>
      </w:pPr>
      <w:r w:rsidRPr="005946E7">
        <w:rPr>
          <w:rFonts w:ascii="Times New Roman" w:hAnsi="Times New Roman"/>
          <w:color w:val="000000"/>
        </w:rPr>
        <w:t>This assignment will assess know</w:t>
      </w:r>
      <w:r w:rsidR="000063D3" w:rsidRPr="005946E7">
        <w:rPr>
          <w:rFonts w:ascii="Times New Roman" w:hAnsi="Times New Roman"/>
          <w:color w:val="000000"/>
        </w:rPr>
        <w:t>ledge</w:t>
      </w:r>
      <w:r w:rsidRPr="005946E7">
        <w:rPr>
          <w:rFonts w:ascii="Times New Roman" w:hAnsi="Times New Roman"/>
          <w:color w:val="000000"/>
        </w:rPr>
        <w:t xml:space="preserve"> of the following AHIMA Competencies:</w:t>
      </w:r>
    </w:p>
    <w:p w14:paraId="0D7803F1" w14:textId="77777777" w:rsidR="00BE3568" w:rsidRPr="005946E7" w:rsidRDefault="00BE3568" w:rsidP="00BE3568">
      <w:pPr>
        <w:rPr>
          <w:rFonts w:ascii="Times New Roman" w:hAnsi="Times New Roman"/>
          <w:color w:val="000000"/>
        </w:rPr>
      </w:pPr>
      <w:r w:rsidRPr="005946E7">
        <w:rPr>
          <w:rFonts w:ascii="Times New Roman" w:hAnsi="Times New Roman"/>
          <w:color w:val="000000"/>
        </w:rPr>
        <w:t>Domain VI. Leadership</w:t>
      </w:r>
    </w:p>
    <w:p w14:paraId="503BDB23" w14:textId="77777777" w:rsidR="00BE3568" w:rsidRPr="005946E7" w:rsidRDefault="00BE3568" w:rsidP="00BE3568">
      <w:pPr>
        <w:rPr>
          <w:rFonts w:ascii="Times New Roman" w:hAnsi="Times New Roman"/>
          <w:color w:val="000000"/>
        </w:rPr>
      </w:pPr>
      <w:r w:rsidRPr="005946E7">
        <w:rPr>
          <w:rFonts w:ascii="Times New Roman" w:hAnsi="Times New Roman"/>
          <w:color w:val="000000"/>
        </w:rPr>
        <w:tab/>
        <w:t>VI.H. Ethics</w:t>
      </w:r>
    </w:p>
    <w:p w14:paraId="2352BC76" w14:textId="77777777" w:rsidR="00BE3568" w:rsidRPr="005946E7" w:rsidRDefault="00BE3568" w:rsidP="00BE3568">
      <w:pPr>
        <w:pStyle w:val="ListParagraph"/>
        <w:numPr>
          <w:ilvl w:val="0"/>
          <w:numId w:val="1"/>
        </w:numPr>
        <w:ind w:left="1440"/>
        <w:rPr>
          <w:rFonts w:ascii="Times New Roman" w:hAnsi="Times New Roman"/>
          <w:color w:val="000000"/>
        </w:rPr>
      </w:pPr>
      <w:r w:rsidRPr="005946E7">
        <w:rPr>
          <w:rFonts w:ascii="Times New Roman" w:hAnsi="Times New Roman"/>
          <w:color w:val="000000"/>
        </w:rPr>
        <w:t>Evaluate the culture of a department.</w:t>
      </w:r>
    </w:p>
    <w:p w14:paraId="3814C02D" w14:textId="77777777" w:rsidR="00BE3568" w:rsidRPr="005946E7" w:rsidRDefault="00BE3568" w:rsidP="00BE3568">
      <w:pPr>
        <w:pStyle w:val="ListParagraph"/>
        <w:numPr>
          <w:ilvl w:val="0"/>
          <w:numId w:val="4"/>
        </w:numPr>
        <w:ind w:left="1440"/>
        <w:rPr>
          <w:rFonts w:ascii="Times New Roman" w:hAnsi="Times New Roman"/>
          <w:color w:val="000000"/>
        </w:rPr>
      </w:pPr>
      <w:r w:rsidRPr="005946E7">
        <w:rPr>
          <w:rFonts w:ascii="Times New Roman" w:hAnsi="Times New Roman"/>
          <w:color w:val="000000"/>
        </w:rPr>
        <w:t>Create programs and policies that support a culture of diversity.</w:t>
      </w:r>
    </w:p>
    <w:p w14:paraId="0F1D58DD" w14:textId="77777777" w:rsidR="00077BD2" w:rsidRPr="005946E7" w:rsidRDefault="00BE3568">
      <w:pPr>
        <w:rPr>
          <w:rFonts w:ascii="Times New Roman" w:hAnsi="Times New Roman"/>
          <w:b/>
          <w:color w:val="000000"/>
        </w:rPr>
      </w:pPr>
      <w:r w:rsidRPr="005946E7">
        <w:rPr>
          <w:rFonts w:ascii="Times New Roman" w:hAnsi="Times New Roman"/>
          <w:b/>
          <w:color w:val="000000"/>
        </w:rPr>
        <w:t>Assignment Instructions</w:t>
      </w:r>
    </w:p>
    <w:p w14:paraId="73E6D9F1" w14:textId="77777777" w:rsidR="00BE3568" w:rsidRPr="005946E7" w:rsidRDefault="00F14EF2" w:rsidP="00BE3568">
      <w:pPr>
        <w:rPr>
          <w:rFonts w:ascii="Times New Roman" w:hAnsi="Times New Roman"/>
          <w:color w:val="000000"/>
        </w:rPr>
      </w:pPr>
      <w:r w:rsidRPr="005946E7">
        <w:rPr>
          <w:rFonts w:ascii="Times New Roman" w:hAnsi="Times New Roman"/>
          <w:color w:val="000000"/>
        </w:rPr>
        <w:t xml:space="preserve">Part 1: </w:t>
      </w:r>
      <w:r w:rsidR="00BE3568" w:rsidRPr="005946E7">
        <w:rPr>
          <w:rFonts w:ascii="Times New Roman" w:hAnsi="Times New Roman"/>
          <w:color w:val="000000"/>
        </w:rPr>
        <w:t xml:space="preserve">Evaluate the culture </w:t>
      </w:r>
      <w:r w:rsidR="006E1957" w:rsidRPr="005946E7">
        <w:rPr>
          <w:rFonts w:ascii="Times New Roman" w:hAnsi="Times New Roman"/>
          <w:color w:val="000000"/>
        </w:rPr>
        <w:t>of City Hospital HIM Department</w:t>
      </w:r>
    </w:p>
    <w:p w14:paraId="7A43F393" w14:textId="77777777" w:rsidR="006E1957" w:rsidRPr="005946E7" w:rsidRDefault="006E1957" w:rsidP="00BE3568">
      <w:pPr>
        <w:rPr>
          <w:rFonts w:ascii="Times New Roman" w:hAnsi="Times New Roman"/>
          <w:color w:val="000000"/>
        </w:rPr>
      </w:pPr>
      <w:r w:rsidRPr="005946E7">
        <w:rPr>
          <w:rFonts w:ascii="Times New Roman" w:hAnsi="Times New Roman"/>
          <w:color w:val="000000"/>
        </w:rPr>
        <w:t>Part 2: List the key points that you would include in a diversity training for the departmental staff.  Include EEOC and ADA requirements in the training.</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050"/>
        <w:gridCol w:w="3404"/>
      </w:tblGrid>
      <w:tr w:rsidR="001F431A" w:rsidRPr="005946E7" w14:paraId="1F71F006" w14:textId="77777777" w:rsidTr="009837F5">
        <w:tc>
          <w:tcPr>
            <w:tcW w:w="9812" w:type="dxa"/>
            <w:gridSpan w:val="3"/>
            <w:shd w:val="clear" w:color="auto" w:fill="auto"/>
          </w:tcPr>
          <w:p w14:paraId="1BE44684" w14:textId="77777777" w:rsidR="00BE3568" w:rsidRPr="005946E7" w:rsidRDefault="00BE3568" w:rsidP="000063D3">
            <w:pPr>
              <w:pStyle w:val="Default"/>
              <w:rPr>
                <w:rFonts w:ascii="Times New Roman" w:hAnsi="Times New Roman" w:cs="Times New Roman"/>
              </w:rPr>
            </w:pPr>
            <w:r w:rsidRPr="005946E7">
              <w:rPr>
                <w:rFonts w:ascii="Times New Roman" w:hAnsi="Times New Roman" w:cs="Times New Roman"/>
              </w:rPr>
              <w:t xml:space="preserve">Background: City Hospital HIM Department employs 17 people. Only 1 employee is male, Ralph, and he is 74 years old and processes the disclosure documentation for the department. He keeps to himself because he feels that the other employees think he is slow and they have nothing in common. Seventeen-year-old Celine is a recent high school graduate who is going to school at night and enjoys social media and has a best friend who is getting married to his boyfriend this summer and it’s all Celine talks about. Teal is a 27-year-old hard worker who is always 7 minutes late for work in the morning and spends the first 15 minutes at her desk putting on her make-up for the day. When she does finally start working she gets a lot done and outperforms the others in her department. Teal speaks English as a second language and is very hard for others in the department to understand. David is a </w:t>
            </w:r>
            <w:r w:rsidR="000063D3" w:rsidRPr="005946E7">
              <w:rPr>
                <w:rFonts w:ascii="Times New Roman" w:hAnsi="Times New Roman" w:cs="Times New Roman"/>
              </w:rPr>
              <w:t>54</w:t>
            </w:r>
            <w:r w:rsidRPr="005946E7">
              <w:rPr>
                <w:rFonts w:ascii="Times New Roman" w:hAnsi="Times New Roman" w:cs="Times New Roman"/>
              </w:rPr>
              <w:t xml:space="preserve">year-old department manager who is putting in his time before his retirement in 4 months. David is a family man who believes strongly in the beliefs of his church and often shares his church doctrine with his employees during their annual evaluations.  </w:t>
            </w:r>
          </w:p>
        </w:tc>
      </w:tr>
      <w:tr w:rsidR="001F431A" w:rsidRPr="005946E7" w14:paraId="1D4C0BD9" w14:textId="77777777" w:rsidTr="009837F5">
        <w:tc>
          <w:tcPr>
            <w:tcW w:w="2358" w:type="dxa"/>
            <w:shd w:val="clear" w:color="auto" w:fill="auto"/>
          </w:tcPr>
          <w:p w14:paraId="7111E740" w14:textId="77777777" w:rsidR="00BE3568" w:rsidRPr="005946E7" w:rsidRDefault="00BE3568" w:rsidP="0005186D">
            <w:pPr>
              <w:pStyle w:val="Default"/>
              <w:rPr>
                <w:rFonts w:ascii="Times New Roman" w:hAnsi="Times New Roman" w:cs="Times New Roman"/>
                <w:b/>
              </w:rPr>
            </w:pPr>
            <w:r w:rsidRPr="005946E7">
              <w:rPr>
                <w:rFonts w:ascii="Times New Roman" w:hAnsi="Times New Roman" w:cs="Times New Roman"/>
                <w:b/>
              </w:rPr>
              <w:t>Name of Employee</w:t>
            </w:r>
          </w:p>
        </w:tc>
        <w:tc>
          <w:tcPr>
            <w:tcW w:w="4050" w:type="dxa"/>
            <w:shd w:val="clear" w:color="auto" w:fill="auto"/>
          </w:tcPr>
          <w:p w14:paraId="56E1709E" w14:textId="77777777" w:rsidR="00BE3568" w:rsidRPr="005946E7" w:rsidRDefault="00BE3568" w:rsidP="0005186D">
            <w:pPr>
              <w:pStyle w:val="Default"/>
              <w:rPr>
                <w:rFonts w:ascii="Times New Roman" w:hAnsi="Times New Roman" w:cs="Times New Roman"/>
                <w:b/>
              </w:rPr>
            </w:pPr>
            <w:r w:rsidRPr="005946E7">
              <w:rPr>
                <w:rFonts w:ascii="Times New Roman" w:hAnsi="Times New Roman" w:cs="Times New Roman"/>
                <w:b/>
              </w:rPr>
              <w:t xml:space="preserve">Potential Bias/prejudices </w:t>
            </w:r>
          </w:p>
        </w:tc>
        <w:tc>
          <w:tcPr>
            <w:tcW w:w="3404" w:type="dxa"/>
            <w:shd w:val="clear" w:color="auto" w:fill="auto"/>
          </w:tcPr>
          <w:p w14:paraId="21AA4CAB" w14:textId="77777777" w:rsidR="00BE3568" w:rsidRPr="005946E7" w:rsidRDefault="00BE3568" w:rsidP="0005186D">
            <w:pPr>
              <w:pStyle w:val="Default"/>
              <w:rPr>
                <w:rFonts w:ascii="Times New Roman" w:hAnsi="Times New Roman" w:cs="Times New Roman"/>
                <w:b/>
              </w:rPr>
            </w:pPr>
            <w:r w:rsidRPr="005946E7">
              <w:rPr>
                <w:rFonts w:ascii="Times New Roman" w:hAnsi="Times New Roman" w:cs="Times New Roman"/>
                <w:b/>
              </w:rPr>
              <w:t>What training could help the department and the employee with cultural awareness</w:t>
            </w:r>
          </w:p>
        </w:tc>
      </w:tr>
      <w:tr w:rsidR="001F431A" w:rsidRPr="005946E7" w14:paraId="6ED39AED" w14:textId="77777777" w:rsidTr="009837F5">
        <w:tc>
          <w:tcPr>
            <w:tcW w:w="2358" w:type="dxa"/>
            <w:shd w:val="clear" w:color="auto" w:fill="auto"/>
          </w:tcPr>
          <w:p w14:paraId="096F4180" w14:textId="798B9B8F" w:rsidR="00BE3568" w:rsidRPr="005946E7" w:rsidRDefault="00BE3568" w:rsidP="00EB1FE0">
            <w:pPr>
              <w:pStyle w:val="Default"/>
              <w:numPr>
                <w:ilvl w:val="0"/>
                <w:numId w:val="5"/>
              </w:numPr>
              <w:rPr>
                <w:rFonts w:ascii="Times New Roman" w:hAnsi="Times New Roman" w:cs="Times New Roman"/>
              </w:rPr>
            </w:pPr>
            <w:r w:rsidRPr="005946E7">
              <w:rPr>
                <w:rFonts w:ascii="Times New Roman" w:hAnsi="Times New Roman" w:cs="Times New Roman"/>
              </w:rPr>
              <w:t>Ralph</w:t>
            </w:r>
            <w:r w:rsidR="00802EF7" w:rsidRPr="005946E7">
              <w:rPr>
                <w:rFonts w:ascii="Times New Roman" w:hAnsi="Times New Roman" w:cs="Times New Roman"/>
              </w:rPr>
              <w:t xml:space="preserve"> </w:t>
            </w:r>
            <w:bookmarkStart w:id="0" w:name="_GoBack"/>
            <w:bookmarkEnd w:id="0"/>
          </w:p>
        </w:tc>
        <w:tc>
          <w:tcPr>
            <w:tcW w:w="4050" w:type="dxa"/>
            <w:shd w:val="clear" w:color="auto" w:fill="auto"/>
          </w:tcPr>
          <w:p w14:paraId="0C3091C9" w14:textId="77777777" w:rsidR="009837F5" w:rsidRPr="005946E7" w:rsidRDefault="00BE3568"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 xml:space="preserve">Generational differences </w:t>
            </w:r>
          </w:p>
          <w:p w14:paraId="3E558E08" w14:textId="77777777" w:rsidR="009837F5" w:rsidRPr="005946E7" w:rsidRDefault="009837F5"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Face discrimination Due to age</w:t>
            </w:r>
          </w:p>
          <w:p w14:paraId="7336A3B7" w14:textId="77777777" w:rsidR="009837F5" w:rsidRPr="005946E7" w:rsidRDefault="009837F5"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 xml:space="preserve">Turned down for </w:t>
            </w:r>
            <w:r w:rsidR="000063D3" w:rsidRPr="005946E7">
              <w:rPr>
                <w:rFonts w:ascii="Times New Roman" w:hAnsi="Times New Roman" w:cs="Times New Roman"/>
              </w:rPr>
              <w:t xml:space="preserve">a </w:t>
            </w:r>
            <w:r w:rsidRPr="005946E7">
              <w:rPr>
                <w:rFonts w:ascii="Times New Roman" w:hAnsi="Times New Roman" w:cs="Times New Roman"/>
              </w:rPr>
              <w:t>promotion</w:t>
            </w:r>
          </w:p>
          <w:p w14:paraId="1233A961" w14:textId="77777777" w:rsidR="009837F5" w:rsidRPr="005946E7" w:rsidRDefault="009837F5"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 xml:space="preserve">Overlooked and ignored for </w:t>
            </w:r>
            <w:r w:rsidR="000063D3" w:rsidRPr="005946E7">
              <w:rPr>
                <w:rFonts w:ascii="Times New Roman" w:hAnsi="Times New Roman" w:cs="Times New Roman"/>
              </w:rPr>
              <w:t xml:space="preserve">a </w:t>
            </w:r>
            <w:r w:rsidRPr="005946E7">
              <w:rPr>
                <w:rFonts w:ascii="Times New Roman" w:hAnsi="Times New Roman" w:cs="Times New Roman"/>
              </w:rPr>
              <w:t>difficult assignment</w:t>
            </w:r>
          </w:p>
          <w:p w14:paraId="62F5B87E" w14:textId="77777777" w:rsidR="009837F5" w:rsidRPr="005946E7" w:rsidRDefault="009837F5"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Alienated at work or become isolated</w:t>
            </w:r>
          </w:p>
          <w:p w14:paraId="07B393D7" w14:textId="77777777" w:rsidR="009837F5" w:rsidRPr="005946E7" w:rsidRDefault="009837F5"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May be encouraged to retire</w:t>
            </w:r>
          </w:p>
          <w:p w14:paraId="0F3B5F53" w14:textId="77777777" w:rsidR="009837F5" w:rsidRPr="005946E7" w:rsidRDefault="009837F5" w:rsidP="009837F5">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 xml:space="preserve">May face discipline rules and criticism harshly. </w:t>
            </w:r>
          </w:p>
          <w:p w14:paraId="73C499D0" w14:textId="77777777" w:rsidR="00610AEB" w:rsidRPr="005946E7" w:rsidRDefault="009837F5" w:rsidP="003835DE">
            <w:pPr>
              <w:pStyle w:val="Default"/>
              <w:numPr>
                <w:ilvl w:val="0"/>
                <w:numId w:val="5"/>
              </w:numPr>
              <w:ind w:left="612" w:hanging="450"/>
              <w:rPr>
                <w:rFonts w:ascii="Times New Roman" w:hAnsi="Times New Roman" w:cs="Times New Roman"/>
              </w:rPr>
            </w:pPr>
            <w:r w:rsidRPr="005946E7">
              <w:rPr>
                <w:rFonts w:ascii="Times New Roman" w:hAnsi="Times New Roman" w:cs="Times New Roman"/>
              </w:rPr>
              <w:t>Celine may view Ralph</w:t>
            </w:r>
            <w:r w:rsidR="003835DE" w:rsidRPr="005946E7">
              <w:rPr>
                <w:rFonts w:ascii="Times New Roman" w:hAnsi="Times New Roman" w:cs="Times New Roman"/>
              </w:rPr>
              <w:t>’</w:t>
            </w:r>
            <w:r w:rsidRPr="005946E7">
              <w:rPr>
                <w:rFonts w:ascii="Times New Roman" w:hAnsi="Times New Roman" w:cs="Times New Roman"/>
              </w:rPr>
              <w:t xml:space="preserve">s </w:t>
            </w:r>
            <w:r w:rsidR="00610AEB" w:rsidRPr="005946E7">
              <w:rPr>
                <w:rFonts w:ascii="Times New Roman" w:hAnsi="Times New Roman" w:cs="Times New Roman"/>
              </w:rPr>
              <w:t>beliefs and vi</w:t>
            </w:r>
            <w:r w:rsidR="003835DE" w:rsidRPr="005946E7">
              <w:rPr>
                <w:rFonts w:ascii="Times New Roman" w:hAnsi="Times New Roman" w:cs="Times New Roman"/>
              </w:rPr>
              <w:t>e</w:t>
            </w:r>
            <w:r w:rsidR="00610AEB" w:rsidRPr="005946E7">
              <w:rPr>
                <w:rFonts w:ascii="Times New Roman" w:hAnsi="Times New Roman" w:cs="Times New Roman"/>
              </w:rPr>
              <w:t>ws conventional.</w:t>
            </w:r>
          </w:p>
        </w:tc>
        <w:tc>
          <w:tcPr>
            <w:tcW w:w="3404" w:type="dxa"/>
            <w:shd w:val="clear" w:color="auto" w:fill="auto"/>
          </w:tcPr>
          <w:p w14:paraId="584DB646" w14:textId="77777777" w:rsidR="00610AEB"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t>Ralph should receive competency training on generational differences</w:t>
            </w:r>
          </w:p>
          <w:p w14:paraId="3856830E" w14:textId="77777777" w:rsidR="003C2E35" w:rsidRPr="005946E7" w:rsidRDefault="00E0047F" w:rsidP="009837F5">
            <w:pPr>
              <w:pStyle w:val="Default"/>
              <w:numPr>
                <w:ilvl w:val="0"/>
                <w:numId w:val="5"/>
              </w:numPr>
              <w:rPr>
                <w:rFonts w:ascii="Times New Roman" w:hAnsi="Times New Roman" w:cs="Times New Roman"/>
              </w:rPr>
            </w:pPr>
            <w:r w:rsidRPr="005946E7">
              <w:rPr>
                <w:rFonts w:ascii="Times New Roman" w:hAnsi="Times New Roman" w:cs="Times New Roman"/>
              </w:rPr>
              <w:t xml:space="preserve">Employees may seek </w:t>
            </w:r>
            <w:r w:rsidR="003C2E35" w:rsidRPr="005946E7">
              <w:rPr>
                <w:rFonts w:ascii="Times New Roman" w:hAnsi="Times New Roman" w:cs="Times New Roman"/>
              </w:rPr>
              <w:t>experienced counselling</w:t>
            </w:r>
            <w:r w:rsidRPr="005946E7">
              <w:rPr>
                <w:rFonts w:ascii="Times New Roman" w:hAnsi="Times New Roman" w:cs="Times New Roman"/>
              </w:rPr>
              <w:t xml:space="preserve"> from Ralph.</w:t>
            </w:r>
          </w:p>
          <w:p w14:paraId="69EE91F1" w14:textId="77777777" w:rsidR="003C2E35" w:rsidRPr="005946E7" w:rsidRDefault="003C2E35" w:rsidP="003C2E35">
            <w:pPr>
              <w:pStyle w:val="Default"/>
              <w:numPr>
                <w:ilvl w:val="0"/>
                <w:numId w:val="5"/>
              </w:numPr>
              <w:rPr>
                <w:rFonts w:ascii="Times New Roman" w:hAnsi="Times New Roman" w:cs="Times New Roman"/>
              </w:rPr>
            </w:pPr>
            <w:r w:rsidRPr="005946E7">
              <w:rPr>
                <w:rFonts w:ascii="Times New Roman" w:hAnsi="Times New Roman" w:cs="Times New Roman"/>
              </w:rPr>
              <w:t>Other employees shoul</w:t>
            </w:r>
            <w:r w:rsidR="00E0047F" w:rsidRPr="005946E7">
              <w:rPr>
                <w:rFonts w:ascii="Times New Roman" w:hAnsi="Times New Roman" w:cs="Times New Roman"/>
              </w:rPr>
              <w:t xml:space="preserve">d be trained and acquainted by </w:t>
            </w:r>
            <w:r w:rsidRPr="005946E7">
              <w:rPr>
                <w:rFonts w:ascii="Times New Roman" w:hAnsi="Times New Roman" w:cs="Times New Roman"/>
              </w:rPr>
              <w:t>laws against age discrimination in EEOC.</w:t>
            </w:r>
          </w:p>
          <w:p w14:paraId="0061ACF0" w14:textId="77777777" w:rsidR="00BE3568" w:rsidRPr="005946E7" w:rsidRDefault="003C2E35" w:rsidP="003C2E35">
            <w:pPr>
              <w:pStyle w:val="Default"/>
              <w:numPr>
                <w:ilvl w:val="0"/>
                <w:numId w:val="5"/>
              </w:numPr>
              <w:rPr>
                <w:rFonts w:ascii="Times New Roman" w:hAnsi="Times New Roman" w:cs="Times New Roman"/>
              </w:rPr>
            </w:pPr>
            <w:r w:rsidRPr="005946E7">
              <w:rPr>
                <w:rFonts w:ascii="Times New Roman" w:hAnsi="Times New Roman" w:cs="Times New Roman"/>
              </w:rPr>
              <w:t xml:space="preserve">Ralph </w:t>
            </w:r>
            <w:r w:rsidR="00E0047F" w:rsidRPr="005946E7">
              <w:rPr>
                <w:rFonts w:ascii="Times New Roman" w:hAnsi="Times New Roman" w:cs="Times New Roman"/>
              </w:rPr>
              <w:t>should hold work</w:t>
            </w:r>
            <w:r w:rsidR="003835DE" w:rsidRPr="005946E7">
              <w:rPr>
                <w:rFonts w:ascii="Times New Roman" w:hAnsi="Times New Roman" w:cs="Times New Roman"/>
              </w:rPr>
              <w:t xml:space="preserve"> training/</w:t>
            </w:r>
            <w:r w:rsidR="00E0047F" w:rsidRPr="005946E7">
              <w:rPr>
                <w:rFonts w:ascii="Times New Roman" w:hAnsi="Times New Roman" w:cs="Times New Roman"/>
              </w:rPr>
              <w:t xml:space="preserve"> internship for you</w:t>
            </w:r>
            <w:r w:rsidRPr="005946E7">
              <w:rPr>
                <w:rFonts w:ascii="Times New Roman" w:hAnsi="Times New Roman" w:cs="Times New Roman"/>
              </w:rPr>
              <w:t>nger employees</w:t>
            </w:r>
            <w:r w:rsidR="006E1957" w:rsidRPr="005946E7">
              <w:rPr>
                <w:rFonts w:ascii="Times New Roman" w:hAnsi="Times New Roman" w:cs="Times New Roman"/>
                <w:noProof/>
              </w:rPr>
              <w:t xml:space="preserve"> (J Boone James, 2013)</w:t>
            </w:r>
            <w:r w:rsidRPr="005946E7">
              <w:rPr>
                <w:rFonts w:ascii="Times New Roman" w:hAnsi="Times New Roman" w:cs="Times New Roman"/>
              </w:rPr>
              <w:t xml:space="preserve">. </w:t>
            </w:r>
            <w:r w:rsidR="00BE3568" w:rsidRPr="005946E7">
              <w:rPr>
                <w:rFonts w:ascii="Times New Roman" w:hAnsi="Times New Roman" w:cs="Times New Roman"/>
              </w:rPr>
              <w:t xml:space="preserve"> </w:t>
            </w:r>
          </w:p>
          <w:p w14:paraId="3E341342" w14:textId="77777777" w:rsidR="003835DE" w:rsidRPr="005946E7" w:rsidRDefault="003835DE" w:rsidP="000063D3">
            <w:pPr>
              <w:pStyle w:val="Default"/>
              <w:numPr>
                <w:ilvl w:val="0"/>
                <w:numId w:val="5"/>
              </w:numPr>
              <w:rPr>
                <w:rFonts w:ascii="Times New Roman" w:hAnsi="Times New Roman" w:cs="Times New Roman"/>
              </w:rPr>
            </w:pPr>
            <w:r w:rsidRPr="005946E7">
              <w:rPr>
                <w:rFonts w:ascii="Times New Roman" w:hAnsi="Times New Roman" w:cs="Times New Roman"/>
              </w:rPr>
              <w:lastRenderedPageBreak/>
              <w:t xml:space="preserve">Age Diversity program should also be initiated in the work environment organization to help the employees understand the generational challenges and eliminating them. </w:t>
            </w:r>
          </w:p>
        </w:tc>
      </w:tr>
      <w:tr w:rsidR="001F431A" w:rsidRPr="005946E7" w14:paraId="217BCC88" w14:textId="77777777" w:rsidTr="009837F5">
        <w:tc>
          <w:tcPr>
            <w:tcW w:w="2358" w:type="dxa"/>
            <w:shd w:val="clear" w:color="auto" w:fill="auto"/>
          </w:tcPr>
          <w:p w14:paraId="46EB570E" w14:textId="77777777" w:rsidR="00BE3568"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lastRenderedPageBreak/>
              <w:t>Celine</w:t>
            </w:r>
          </w:p>
        </w:tc>
        <w:tc>
          <w:tcPr>
            <w:tcW w:w="4050" w:type="dxa"/>
            <w:shd w:val="clear" w:color="auto" w:fill="auto"/>
          </w:tcPr>
          <w:p w14:paraId="4D778FB9" w14:textId="77777777" w:rsidR="00BE3568"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t>Celine and David may have conflicts because of their differen</w:t>
            </w:r>
            <w:r w:rsidR="000063D3" w:rsidRPr="005946E7">
              <w:rPr>
                <w:rFonts w:ascii="Times New Roman" w:hAnsi="Times New Roman" w:cs="Times New Roman"/>
              </w:rPr>
              <w:t>t</w:t>
            </w:r>
            <w:r w:rsidRPr="005946E7">
              <w:rPr>
                <w:rFonts w:ascii="Times New Roman" w:hAnsi="Times New Roman" w:cs="Times New Roman"/>
              </w:rPr>
              <w:t xml:space="preserve"> beliefs</w:t>
            </w:r>
          </w:p>
          <w:p w14:paraId="7ED18BAA" w14:textId="77777777" w:rsidR="003835DE" w:rsidRPr="005946E7" w:rsidRDefault="00A924E5" w:rsidP="009837F5">
            <w:pPr>
              <w:pStyle w:val="Default"/>
              <w:numPr>
                <w:ilvl w:val="0"/>
                <w:numId w:val="5"/>
              </w:numPr>
              <w:rPr>
                <w:rFonts w:ascii="Times New Roman" w:hAnsi="Times New Roman" w:cs="Times New Roman"/>
              </w:rPr>
            </w:pPr>
            <w:r w:rsidRPr="005946E7">
              <w:rPr>
                <w:rFonts w:ascii="Times New Roman" w:hAnsi="Times New Roman" w:cs="Times New Roman"/>
              </w:rPr>
              <w:t xml:space="preserve">Biased </w:t>
            </w:r>
            <w:r w:rsidR="00DD68D7" w:rsidRPr="005946E7">
              <w:rPr>
                <w:rFonts w:ascii="Times New Roman" w:hAnsi="Times New Roman" w:cs="Times New Roman"/>
              </w:rPr>
              <w:t>and perceived</w:t>
            </w:r>
            <w:r w:rsidRPr="005946E7">
              <w:rPr>
                <w:rFonts w:ascii="Times New Roman" w:hAnsi="Times New Roman" w:cs="Times New Roman"/>
              </w:rPr>
              <w:t xml:space="preserve"> to be </w:t>
            </w:r>
            <w:r w:rsidR="003835DE" w:rsidRPr="005946E7">
              <w:rPr>
                <w:rFonts w:ascii="Times New Roman" w:hAnsi="Times New Roman" w:cs="Times New Roman"/>
              </w:rPr>
              <w:t>Irresponsible and carefree</w:t>
            </w:r>
          </w:p>
          <w:p w14:paraId="47E7E255" w14:textId="77777777" w:rsidR="003835DE" w:rsidRPr="005946E7" w:rsidRDefault="003835DE" w:rsidP="009837F5">
            <w:pPr>
              <w:pStyle w:val="Default"/>
              <w:numPr>
                <w:ilvl w:val="0"/>
                <w:numId w:val="5"/>
              </w:numPr>
              <w:rPr>
                <w:rFonts w:ascii="Times New Roman" w:hAnsi="Times New Roman" w:cs="Times New Roman"/>
              </w:rPr>
            </w:pPr>
            <w:r w:rsidRPr="005946E7">
              <w:rPr>
                <w:rFonts w:ascii="Times New Roman" w:hAnsi="Times New Roman" w:cs="Times New Roman"/>
              </w:rPr>
              <w:t xml:space="preserve">Perceived to be </w:t>
            </w:r>
            <w:r w:rsidR="000063D3" w:rsidRPr="005946E7">
              <w:rPr>
                <w:rFonts w:ascii="Times New Roman" w:hAnsi="Times New Roman" w:cs="Times New Roman"/>
              </w:rPr>
              <w:t xml:space="preserve">a </w:t>
            </w:r>
            <w:r w:rsidRPr="005946E7">
              <w:rPr>
                <w:rFonts w:ascii="Times New Roman" w:hAnsi="Times New Roman" w:cs="Times New Roman"/>
              </w:rPr>
              <w:t xml:space="preserve">young rebel. </w:t>
            </w:r>
          </w:p>
          <w:p w14:paraId="25E2AE2C" w14:textId="77777777" w:rsidR="003835DE" w:rsidRPr="005946E7" w:rsidRDefault="003835DE" w:rsidP="003835DE">
            <w:pPr>
              <w:pStyle w:val="Default"/>
              <w:numPr>
                <w:ilvl w:val="0"/>
                <w:numId w:val="5"/>
              </w:numPr>
              <w:rPr>
                <w:rFonts w:ascii="Times New Roman" w:hAnsi="Times New Roman" w:cs="Times New Roman"/>
              </w:rPr>
            </w:pPr>
            <w:r w:rsidRPr="005946E7">
              <w:rPr>
                <w:rFonts w:ascii="Times New Roman" w:hAnsi="Times New Roman" w:cs="Times New Roman"/>
              </w:rPr>
              <w:t>Is too young to lead</w:t>
            </w:r>
          </w:p>
        </w:tc>
        <w:tc>
          <w:tcPr>
            <w:tcW w:w="3404" w:type="dxa"/>
            <w:shd w:val="clear" w:color="auto" w:fill="auto"/>
          </w:tcPr>
          <w:p w14:paraId="044098EB" w14:textId="77777777" w:rsidR="00BE3568" w:rsidRPr="005946E7" w:rsidRDefault="00A924E5" w:rsidP="009837F5">
            <w:pPr>
              <w:pStyle w:val="Default"/>
              <w:numPr>
                <w:ilvl w:val="0"/>
                <w:numId w:val="5"/>
              </w:numPr>
              <w:rPr>
                <w:rFonts w:ascii="Times New Roman" w:hAnsi="Times New Roman" w:cs="Times New Roman"/>
              </w:rPr>
            </w:pPr>
            <w:r w:rsidRPr="005946E7">
              <w:rPr>
                <w:rFonts w:ascii="Times New Roman" w:hAnsi="Times New Roman" w:cs="Times New Roman"/>
              </w:rPr>
              <w:t>The department should initiate unconscious bias training for employees.</w:t>
            </w:r>
          </w:p>
          <w:p w14:paraId="3D37150F" w14:textId="77777777" w:rsidR="00A924E5" w:rsidRPr="005946E7" w:rsidRDefault="00A924E5" w:rsidP="00A924E5">
            <w:pPr>
              <w:pStyle w:val="Default"/>
              <w:numPr>
                <w:ilvl w:val="0"/>
                <w:numId w:val="5"/>
              </w:numPr>
              <w:rPr>
                <w:rFonts w:ascii="Times New Roman" w:hAnsi="Times New Roman" w:cs="Times New Roman"/>
              </w:rPr>
            </w:pPr>
            <w:r w:rsidRPr="005946E7">
              <w:rPr>
                <w:rFonts w:ascii="Times New Roman" w:hAnsi="Times New Roman" w:cs="Times New Roman"/>
              </w:rPr>
              <w:t xml:space="preserve">Policies should be initiated that let people keep </w:t>
            </w:r>
            <w:r w:rsidR="00DD68D7" w:rsidRPr="005946E7">
              <w:rPr>
                <w:rFonts w:ascii="Times New Roman" w:hAnsi="Times New Roman" w:cs="Times New Roman"/>
              </w:rPr>
              <w:t>their beliefs in accordance with EEOC.</w:t>
            </w:r>
            <w:r w:rsidRPr="005946E7">
              <w:rPr>
                <w:rFonts w:ascii="Times New Roman" w:hAnsi="Times New Roman" w:cs="Times New Roman"/>
              </w:rPr>
              <w:t xml:space="preserve"> </w:t>
            </w:r>
          </w:p>
          <w:p w14:paraId="052FC84E" w14:textId="77777777" w:rsidR="00A924E5" w:rsidRPr="005946E7" w:rsidRDefault="00A924E5" w:rsidP="00A924E5">
            <w:pPr>
              <w:pStyle w:val="Default"/>
              <w:numPr>
                <w:ilvl w:val="0"/>
                <w:numId w:val="5"/>
              </w:numPr>
              <w:rPr>
                <w:rFonts w:ascii="Times New Roman" w:hAnsi="Times New Roman" w:cs="Times New Roman"/>
              </w:rPr>
            </w:pPr>
            <w:r w:rsidRPr="005946E7">
              <w:rPr>
                <w:rFonts w:ascii="Times New Roman" w:hAnsi="Times New Roman" w:cs="Times New Roman"/>
              </w:rPr>
              <w:t>Initiating a progressive discipline program, educating al</w:t>
            </w:r>
            <w:r w:rsidR="001F431A" w:rsidRPr="005946E7">
              <w:rPr>
                <w:rFonts w:ascii="Times New Roman" w:hAnsi="Times New Roman" w:cs="Times New Roman"/>
              </w:rPr>
              <w:t>l</w:t>
            </w:r>
            <w:r w:rsidRPr="005946E7">
              <w:rPr>
                <w:rFonts w:ascii="Times New Roman" w:hAnsi="Times New Roman" w:cs="Times New Roman"/>
              </w:rPr>
              <w:t xml:space="preserve"> employees about unconscious age and religious bias</w:t>
            </w:r>
            <w:r w:rsidR="006E1957" w:rsidRPr="005946E7">
              <w:rPr>
                <w:rFonts w:ascii="Times New Roman" w:hAnsi="Times New Roman" w:cs="Times New Roman"/>
                <w:noProof/>
              </w:rPr>
              <w:t xml:space="preserve"> (Jerry W. Hedge, 2012)</w:t>
            </w:r>
            <w:r w:rsidRPr="005946E7">
              <w:rPr>
                <w:rFonts w:ascii="Times New Roman" w:hAnsi="Times New Roman" w:cs="Times New Roman"/>
              </w:rPr>
              <w:t xml:space="preserve">. </w:t>
            </w:r>
          </w:p>
          <w:p w14:paraId="15240260" w14:textId="77777777" w:rsidR="00DD68D7" w:rsidRPr="005946E7" w:rsidRDefault="00DD68D7" w:rsidP="00DD68D7">
            <w:pPr>
              <w:pStyle w:val="Default"/>
              <w:ind w:left="720"/>
              <w:rPr>
                <w:rFonts w:ascii="Times New Roman" w:hAnsi="Times New Roman" w:cs="Times New Roman"/>
              </w:rPr>
            </w:pPr>
          </w:p>
        </w:tc>
      </w:tr>
      <w:tr w:rsidR="001F431A" w:rsidRPr="005946E7" w14:paraId="4E4B9897" w14:textId="77777777" w:rsidTr="009837F5">
        <w:tc>
          <w:tcPr>
            <w:tcW w:w="2358" w:type="dxa"/>
            <w:shd w:val="clear" w:color="auto" w:fill="auto"/>
          </w:tcPr>
          <w:p w14:paraId="256244F7" w14:textId="77777777" w:rsidR="00BE3568"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t xml:space="preserve">Teal </w:t>
            </w:r>
          </w:p>
        </w:tc>
        <w:tc>
          <w:tcPr>
            <w:tcW w:w="4050" w:type="dxa"/>
            <w:shd w:val="clear" w:color="auto" w:fill="auto"/>
          </w:tcPr>
          <w:p w14:paraId="45FC7D1D" w14:textId="77777777" w:rsidR="00BE3568"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t xml:space="preserve">Others may think she is not as intelligent or able because of the language barrier </w:t>
            </w:r>
          </w:p>
          <w:p w14:paraId="0258A305" w14:textId="77777777" w:rsidR="00A924E5" w:rsidRPr="005946E7" w:rsidRDefault="00A924E5" w:rsidP="009837F5">
            <w:pPr>
              <w:pStyle w:val="Default"/>
              <w:numPr>
                <w:ilvl w:val="0"/>
                <w:numId w:val="5"/>
              </w:numPr>
              <w:rPr>
                <w:rFonts w:ascii="Times New Roman" w:hAnsi="Times New Roman" w:cs="Times New Roman"/>
              </w:rPr>
            </w:pPr>
            <w:r w:rsidRPr="005946E7">
              <w:rPr>
                <w:rFonts w:ascii="Times New Roman" w:hAnsi="Times New Roman" w:cs="Times New Roman"/>
              </w:rPr>
              <w:t>Biased for beauty with no brains</w:t>
            </w:r>
            <w:r w:rsidR="00DD68D7" w:rsidRPr="005946E7">
              <w:rPr>
                <w:rFonts w:ascii="Times New Roman" w:hAnsi="Times New Roman" w:cs="Times New Roman"/>
              </w:rPr>
              <w:t>.</w:t>
            </w:r>
          </w:p>
          <w:p w14:paraId="1D72B65C" w14:textId="77777777" w:rsidR="000063D3" w:rsidRPr="005946E7" w:rsidRDefault="000063D3" w:rsidP="000063D3">
            <w:pPr>
              <w:pStyle w:val="Default"/>
              <w:numPr>
                <w:ilvl w:val="0"/>
                <w:numId w:val="5"/>
              </w:numPr>
              <w:rPr>
                <w:rFonts w:ascii="Times New Roman" w:hAnsi="Times New Roman" w:cs="Times New Roman"/>
              </w:rPr>
            </w:pPr>
            <w:r w:rsidRPr="005946E7">
              <w:rPr>
                <w:rFonts w:ascii="Times New Roman" w:hAnsi="Times New Roman" w:cs="Times New Roman"/>
              </w:rPr>
              <w:t>Language barriers limit promotion aspects</w:t>
            </w:r>
          </w:p>
          <w:p w14:paraId="54CA9C19" w14:textId="77777777" w:rsidR="000063D3" w:rsidRPr="005946E7" w:rsidRDefault="000063D3" w:rsidP="000063D3">
            <w:pPr>
              <w:pStyle w:val="Default"/>
              <w:numPr>
                <w:ilvl w:val="0"/>
                <w:numId w:val="5"/>
              </w:numPr>
              <w:rPr>
                <w:rFonts w:ascii="Times New Roman" w:hAnsi="Times New Roman" w:cs="Times New Roman"/>
              </w:rPr>
            </w:pPr>
            <w:r w:rsidRPr="005946E7">
              <w:rPr>
                <w:rFonts w:ascii="Times New Roman" w:hAnsi="Times New Roman" w:cs="Times New Roman"/>
              </w:rPr>
              <w:t xml:space="preserve">Opinions and feedback are not perused. </w:t>
            </w:r>
          </w:p>
          <w:p w14:paraId="7BD35028" w14:textId="77777777" w:rsidR="000063D3" w:rsidRPr="005946E7" w:rsidRDefault="000063D3" w:rsidP="000063D3">
            <w:pPr>
              <w:pStyle w:val="Default"/>
              <w:ind w:left="720"/>
              <w:rPr>
                <w:rFonts w:ascii="Times New Roman" w:hAnsi="Times New Roman" w:cs="Times New Roman"/>
              </w:rPr>
            </w:pPr>
          </w:p>
        </w:tc>
        <w:tc>
          <w:tcPr>
            <w:tcW w:w="3404" w:type="dxa"/>
            <w:shd w:val="clear" w:color="auto" w:fill="auto"/>
          </w:tcPr>
          <w:p w14:paraId="74B71001" w14:textId="77777777" w:rsidR="00BE3568" w:rsidRPr="005946E7" w:rsidRDefault="00DD68D7" w:rsidP="009837F5">
            <w:pPr>
              <w:pStyle w:val="Default"/>
              <w:numPr>
                <w:ilvl w:val="0"/>
                <w:numId w:val="5"/>
              </w:numPr>
              <w:rPr>
                <w:rFonts w:ascii="Times New Roman" w:hAnsi="Times New Roman" w:cs="Times New Roman"/>
              </w:rPr>
            </w:pPr>
            <w:r w:rsidRPr="005946E7">
              <w:rPr>
                <w:rFonts w:ascii="Times New Roman" w:hAnsi="Times New Roman" w:cs="Times New Roman"/>
              </w:rPr>
              <w:t>All</w:t>
            </w:r>
            <w:r w:rsidR="000063D3" w:rsidRPr="005946E7">
              <w:rPr>
                <w:rFonts w:ascii="Times New Roman" w:hAnsi="Times New Roman" w:cs="Times New Roman"/>
              </w:rPr>
              <w:t>-</w:t>
            </w:r>
            <w:r w:rsidRPr="005946E7">
              <w:rPr>
                <w:rFonts w:ascii="Times New Roman" w:hAnsi="Times New Roman" w:cs="Times New Roman"/>
              </w:rPr>
              <w:t>inclusive team trai</w:t>
            </w:r>
            <w:r w:rsidR="00C512FB" w:rsidRPr="005946E7">
              <w:rPr>
                <w:rFonts w:ascii="Times New Roman" w:hAnsi="Times New Roman" w:cs="Times New Roman"/>
              </w:rPr>
              <w:t>ning workshops which include Tea</w:t>
            </w:r>
            <w:r w:rsidRPr="005946E7">
              <w:rPr>
                <w:rFonts w:ascii="Times New Roman" w:hAnsi="Times New Roman" w:cs="Times New Roman"/>
              </w:rPr>
              <w:t>l</w:t>
            </w:r>
            <w:r w:rsidR="00C512FB" w:rsidRPr="005946E7">
              <w:rPr>
                <w:rFonts w:ascii="Times New Roman" w:hAnsi="Times New Roman" w:cs="Times New Roman"/>
              </w:rPr>
              <w:t>.</w:t>
            </w:r>
          </w:p>
          <w:p w14:paraId="2DEDF1C6" w14:textId="77777777" w:rsidR="00C512FB" w:rsidRPr="005946E7" w:rsidRDefault="00C512FB" w:rsidP="009837F5">
            <w:pPr>
              <w:pStyle w:val="Default"/>
              <w:numPr>
                <w:ilvl w:val="0"/>
                <w:numId w:val="5"/>
              </w:numPr>
              <w:rPr>
                <w:rFonts w:ascii="Times New Roman" w:hAnsi="Times New Roman" w:cs="Times New Roman"/>
              </w:rPr>
            </w:pPr>
            <w:r w:rsidRPr="005946E7">
              <w:rPr>
                <w:rFonts w:ascii="Times New Roman" w:hAnsi="Times New Roman" w:cs="Times New Roman"/>
              </w:rPr>
              <w:t>Training employees throughout recruitment to avoid actions that discriminate against others.</w:t>
            </w:r>
          </w:p>
          <w:p w14:paraId="1C60F2B4" w14:textId="77777777" w:rsidR="00C512FB" w:rsidRPr="005946E7" w:rsidRDefault="00C512FB" w:rsidP="000063D3">
            <w:pPr>
              <w:pStyle w:val="Default"/>
              <w:numPr>
                <w:ilvl w:val="0"/>
                <w:numId w:val="5"/>
              </w:numPr>
              <w:rPr>
                <w:rFonts w:ascii="Times New Roman" w:hAnsi="Times New Roman" w:cs="Times New Roman"/>
              </w:rPr>
            </w:pPr>
            <w:r w:rsidRPr="005946E7">
              <w:rPr>
                <w:rFonts w:ascii="Times New Roman" w:hAnsi="Times New Roman" w:cs="Times New Roman"/>
              </w:rPr>
              <w:t xml:space="preserve">HR should initiate training for mid-level management to avoid  </w:t>
            </w:r>
          </w:p>
        </w:tc>
      </w:tr>
      <w:tr w:rsidR="001F431A" w:rsidRPr="005946E7" w14:paraId="626B5F49" w14:textId="77777777" w:rsidTr="009837F5">
        <w:tc>
          <w:tcPr>
            <w:tcW w:w="2358" w:type="dxa"/>
            <w:shd w:val="clear" w:color="auto" w:fill="auto"/>
          </w:tcPr>
          <w:p w14:paraId="4529B159" w14:textId="77777777" w:rsidR="00BE3568"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t xml:space="preserve">David </w:t>
            </w:r>
          </w:p>
        </w:tc>
        <w:tc>
          <w:tcPr>
            <w:tcW w:w="4050" w:type="dxa"/>
            <w:shd w:val="clear" w:color="auto" w:fill="auto"/>
          </w:tcPr>
          <w:p w14:paraId="6B856AA9" w14:textId="77777777" w:rsidR="00BE3568" w:rsidRPr="005946E7" w:rsidRDefault="00BE3568" w:rsidP="009837F5">
            <w:pPr>
              <w:pStyle w:val="Default"/>
              <w:numPr>
                <w:ilvl w:val="0"/>
                <w:numId w:val="5"/>
              </w:numPr>
              <w:rPr>
                <w:rFonts w:ascii="Times New Roman" w:hAnsi="Times New Roman" w:cs="Times New Roman"/>
              </w:rPr>
            </w:pPr>
            <w:r w:rsidRPr="005946E7">
              <w:rPr>
                <w:rFonts w:ascii="Times New Roman" w:hAnsi="Times New Roman" w:cs="Times New Roman"/>
              </w:rPr>
              <w:t>Religious beliefs</w:t>
            </w:r>
          </w:p>
          <w:p w14:paraId="7859D299" w14:textId="77777777" w:rsidR="00D71F26" w:rsidRPr="005946E7" w:rsidRDefault="00D71F26" w:rsidP="009837F5">
            <w:pPr>
              <w:pStyle w:val="Default"/>
              <w:numPr>
                <w:ilvl w:val="0"/>
                <w:numId w:val="5"/>
              </w:numPr>
              <w:rPr>
                <w:rFonts w:ascii="Times New Roman" w:hAnsi="Times New Roman" w:cs="Times New Roman"/>
              </w:rPr>
            </w:pPr>
            <w:r w:rsidRPr="005946E7">
              <w:rPr>
                <w:rFonts w:ascii="Times New Roman" w:hAnsi="Times New Roman" w:cs="Times New Roman"/>
              </w:rPr>
              <w:t>Conservative</w:t>
            </w:r>
          </w:p>
          <w:p w14:paraId="28F12581" w14:textId="77777777" w:rsidR="00D71F26" w:rsidRPr="005946E7" w:rsidRDefault="00D71F26" w:rsidP="009837F5">
            <w:pPr>
              <w:pStyle w:val="Default"/>
              <w:numPr>
                <w:ilvl w:val="0"/>
                <w:numId w:val="5"/>
              </w:numPr>
              <w:rPr>
                <w:rFonts w:ascii="Times New Roman" w:hAnsi="Times New Roman" w:cs="Times New Roman"/>
              </w:rPr>
            </w:pPr>
            <w:r w:rsidRPr="005946E7">
              <w:rPr>
                <w:rFonts w:ascii="Times New Roman" w:hAnsi="Times New Roman" w:cs="Times New Roman"/>
              </w:rPr>
              <w:t>Not open to discussions</w:t>
            </w:r>
          </w:p>
          <w:p w14:paraId="46388B52" w14:textId="77777777" w:rsidR="00D71F26" w:rsidRPr="005946E7" w:rsidRDefault="00D71F26" w:rsidP="00D71F26">
            <w:pPr>
              <w:pStyle w:val="Default"/>
              <w:ind w:left="720"/>
              <w:rPr>
                <w:rFonts w:ascii="Times New Roman" w:hAnsi="Times New Roman" w:cs="Times New Roman"/>
              </w:rPr>
            </w:pPr>
          </w:p>
        </w:tc>
        <w:tc>
          <w:tcPr>
            <w:tcW w:w="3404" w:type="dxa"/>
            <w:shd w:val="clear" w:color="auto" w:fill="auto"/>
          </w:tcPr>
          <w:p w14:paraId="0245B13E" w14:textId="77777777" w:rsidR="00BE3568" w:rsidRPr="005946E7" w:rsidRDefault="00D71F26" w:rsidP="009837F5">
            <w:pPr>
              <w:pStyle w:val="Default"/>
              <w:numPr>
                <w:ilvl w:val="0"/>
                <w:numId w:val="5"/>
              </w:numPr>
              <w:rPr>
                <w:rFonts w:ascii="Times New Roman" w:hAnsi="Times New Roman" w:cs="Times New Roman"/>
              </w:rPr>
            </w:pPr>
            <w:r w:rsidRPr="005946E7">
              <w:rPr>
                <w:rFonts w:ascii="Times New Roman" w:hAnsi="Times New Roman" w:cs="Times New Roman"/>
              </w:rPr>
              <w:t>Training to accept and model professional attitudes</w:t>
            </w:r>
            <w:r w:rsidR="000063D3" w:rsidRPr="005946E7">
              <w:rPr>
                <w:rFonts w:ascii="Times New Roman" w:hAnsi="Times New Roman" w:cs="Times New Roman"/>
              </w:rPr>
              <w:t xml:space="preserve"> for others in the organization</w:t>
            </w:r>
            <w:r w:rsidRPr="005946E7">
              <w:rPr>
                <w:rFonts w:ascii="Times New Roman" w:hAnsi="Times New Roman" w:cs="Times New Roman"/>
              </w:rPr>
              <w:t>.</w:t>
            </w:r>
          </w:p>
          <w:p w14:paraId="46AD52F1" w14:textId="77777777" w:rsidR="00D71F26" w:rsidRPr="005946E7" w:rsidRDefault="000063D3" w:rsidP="000063D3">
            <w:pPr>
              <w:pStyle w:val="Default"/>
              <w:numPr>
                <w:ilvl w:val="0"/>
                <w:numId w:val="5"/>
              </w:numPr>
              <w:rPr>
                <w:rFonts w:ascii="Times New Roman" w:hAnsi="Times New Roman" w:cs="Times New Roman"/>
              </w:rPr>
            </w:pPr>
            <w:r w:rsidRPr="005946E7">
              <w:rPr>
                <w:rFonts w:ascii="Times New Roman" w:hAnsi="Times New Roman" w:cs="Times New Roman"/>
              </w:rPr>
              <w:t xml:space="preserve">Training where employs demonstrate other traits in their personality and discussions to eliminate </w:t>
            </w:r>
          </w:p>
          <w:p w14:paraId="0253C2F8" w14:textId="77777777" w:rsidR="000063D3" w:rsidRPr="005946E7" w:rsidRDefault="000063D3" w:rsidP="006E1957">
            <w:pPr>
              <w:pStyle w:val="Default"/>
              <w:numPr>
                <w:ilvl w:val="0"/>
                <w:numId w:val="5"/>
              </w:numPr>
              <w:rPr>
                <w:rFonts w:ascii="Times New Roman" w:hAnsi="Times New Roman" w:cs="Times New Roman"/>
              </w:rPr>
            </w:pPr>
            <w:r w:rsidRPr="005946E7">
              <w:rPr>
                <w:rFonts w:ascii="Times New Roman" w:hAnsi="Times New Roman" w:cs="Times New Roman"/>
              </w:rPr>
              <w:t>Training sessions that accommodate the employees for their religious beliefs</w:t>
            </w:r>
            <w:r w:rsidR="006E1957" w:rsidRPr="005946E7">
              <w:rPr>
                <w:rFonts w:ascii="Times New Roman" w:hAnsi="Times New Roman" w:cs="Times New Roman"/>
                <w:noProof/>
              </w:rPr>
              <w:t xml:space="preserve"> (CC Huang, 2001)</w:t>
            </w:r>
            <w:r w:rsidRPr="005946E7">
              <w:rPr>
                <w:rFonts w:ascii="Times New Roman" w:hAnsi="Times New Roman" w:cs="Times New Roman"/>
              </w:rPr>
              <w:t xml:space="preserve">. </w:t>
            </w:r>
          </w:p>
        </w:tc>
      </w:tr>
    </w:tbl>
    <w:p w14:paraId="4C336064" w14:textId="77777777" w:rsidR="006E1957" w:rsidRPr="00CE122F" w:rsidRDefault="006E1957" w:rsidP="00107772">
      <w:pPr>
        <w:pStyle w:val="Heading1"/>
        <w:jc w:val="center"/>
        <w:rPr>
          <w:rFonts w:ascii="Times New Roman" w:hAnsi="Times New Roman"/>
          <w:b/>
          <w:color w:val="000000"/>
          <w:sz w:val="24"/>
          <w:szCs w:val="24"/>
        </w:rPr>
      </w:pPr>
      <w:r w:rsidRPr="00CE122F">
        <w:rPr>
          <w:rFonts w:ascii="Times New Roman" w:hAnsi="Times New Roman"/>
          <w:b/>
          <w:color w:val="000000"/>
          <w:sz w:val="24"/>
          <w:szCs w:val="24"/>
        </w:rPr>
        <w:lastRenderedPageBreak/>
        <w:t>References</w:t>
      </w:r>
    </w:p>
    <w:p w14:paraId="6A05CA3F" w14:textId="77777777" w:rsidR="00107772" w:rsidRPr="00107772" w:rsidRDefault="00107772" w:rsidP="00107772"/>
    <w:p w14:paraId="2014C3E5" w14:textId="4408DC92" w:rsidR="002E7C30" w:rsidRDefault="002E7C30" w:rsidP="006E1957">
      <w:pPr>
        <w:pStyle w:val="Bibliography"/>
        <w:ind w:left="720" w:hanging="720"/>
        <w:rPr>
          <w:rFonts w:ascii="Times New Roman" w:hAnsi="Times New Roman"/>
          <w:noProof/>
        </w:rPr>
      </w:pPr>
      <w:r w:rsidRPr="002E7C30">
        <w:rPr>
          <w:rFonts w:ascii="Times New Roman" w:hAnsi="Times New Roman"/>
          <w:noProof/>
        </w:rPr>
        <w:t>Huang, C. C., &amp; Kleiner, B. H. (2001). New developments concerning religious discrimination in the workplace. International Journal of Sociology and Social Policy, 21(8/9/10), 128-136</w:t>
      </w:r>
      <w:r>
        <w:rPr>
          <w:rFonts w:ascii="Times New Roman" w:hAnsi="Times New Roman"/>
          <w:noProof/>
        </w:rPr>
        <w:t>.</w:t>
      </w:r>
    </w:p>
    <w:p w14:paraId="63E287CA" w14:textId="77777777" w:rsidR="002E7C30" w:rsidRDefault="002E7C30" w:rsidP="006E1957">
      <w:pPr>
        <w:pStyle w:val="Bibliography"/>
        <w:ind w:left="720" w:hanging="720"/>
        <w:rPr>
          <w:rFonts w:ascii="Times New Roman" w:hAnsi="Times New Roman"/>
          <w:noProof/>
        </w:rPr>
      </w:pPr>
      <w:r w:rsidRPr="002E7C30">
        <w:rPr>
          <w:rFonts w:ascii="Times New Roman" w:hAnsi="Times New Roman"/>
          <w:noProof/>
        </w:rPr>
        <w:t>Boone James, J., McKechnie, S., Swanberg, J., &amp; Besen, E. (2013). Exploring the workplace impact of intentional/unintentional age discrimination. Journal of Managerial Psychology, 28(7/8), 907-927.</w:t>
      </w:r>
    </w:p>
    <w:p w14:paraId="7BF058DA" w14:textId="04802B46" w:rsidR="006E1957" w:rsidRPr="00107772" w:rsidRDefault="006E1957" w:rsidP="006E1957">
      <w:pPr>
        <w:pStyle w:val="Bibliography"/>
        <w:ind w:left="720" w:hanging="720"/>
        <w:rPr>
          <w:rFonts w:ascii="Times New Roman" w:hAnsi="Times New Roman"/>
          <w:noProof/>
        </w:rPr>
      </w:pPr>
      <w:r w:rsidRPr="00107772">
        <w:rPr>
          <w:rFonts w:ascii="Times New Roman" w:hAnsi="Times New Roman"/>
          <w:noProof/>
        </w:rPr>
        <w:t xml:space="preserve">Jerry W. Hedge, W. C. (2012). </w:t>
      </w:r>
      <w:r w:rsidRPr="00107772">
        <w:rPr>
          <w:rFonts w:ascii="Times New Roman" w:hAnsi="Times New Roman"/>
          <w:iCs/>
          <w:noProof/>
        </w:rPr>
        <w:t>16 Age Stereotypes and Workplace Age Discrimination.</w:t>
      </w:r>
      <w:r w:rsidRPr="00107772">
        <w:rPr>
          <w:rFonts w:ascii="Times New Roman" w:hAnsi="Times New Roman"/>
          <w:noProof/>
        </w:rPr>
        <w:t xml:space="preserve"> OUP : USA,.</w:t>
      </w:r>
    </w:p>
    <w:p w14:paraId="4E8DABA4" w14:textId="77777777" w:rsidR="006E1957" w:rsidRPr="00107772" w:rsidRDefault="006E1957" w:rsidP="006E1957">
      <w:pPr>
        <w:rPr>
          <w:rFonts w:ascii="Times New Roman" w:hAnsi="Times New Roman"/>
        </w:rPr>
      </w:pPr>
    </w:p>
    <w:p w14:paraId="2BFE8394" w14:textId="77777777" w:rsidR="00BE3568" w:rsidRPr="00107772" w:rsidRDefault="00BE3568">
      <w:pPr>
        <w:rPr>
          <w:rFonts w:ascii="Times New Roman" w:hAnsi="Times New Roman"/>
          <w:color w:val="000000"/>
        </w:rPr>
      </w:pPr>
    </w:p>
    <w:p w14:paraId="5E0A85CD" w14:textId="77777777" w:rsidR="00BE3568" w:rsidRPr="00107772" w:rsidRDefault="00BE3568" w:rsidP="00BE3568">
      <w:pPr>
        <w:ind w:left="720" w:hanging="720"/>
        <w:rPr>
          <w:rFonts w:ascii="Times New Roman" w:hAnsi="Times New Roman"/>
          <w:color w:val="000000"/>
        </w:rPr>
      </w:pPr>
    </w:p>
    <w:p w14:paraId="54BBFCC9" w14:textId="77777777" w:rsidR="00BE3568" w:rsidRPr="005946E7" w:rsidRDefault="00BE3568">
      <w:pPr>
        <w:rPr>
          <w:rFonts w:ascii="Times New Roman" w:hAnsi="Times New Roman"/>
          <w:color w:val="000000"/>
        </w:rPr>
      </w:pPr>
    </w:p>
    <w:sectPr w:rsidR="00BE3568" w:rsidRPr="005946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B7CD4" w16cid:durableId="20F7EC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E0E6D"/>
    <w:multiLevelType w:val="hybridMultilevel"/>
    <w:tmpl w:val="B4B06EC8"/>
    <w:lvl w:ilvl="0" w:tplc="72E66F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19094D"/>
    <w:multiLevelType w:val="hybridMultilevel"/>
    <w:tmpl w:val="03F8B958"/>
    <w:lvl w:ilvl="0" w:tplc="C2721D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725F5"/>
    <w:multiLevelType w:val="hybridMultilevel"/>
    <w:tmpl w:val="A64A07F0"/>
    <w:lvl w:ilvl="0" w:tplc="5E4611C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F10FF"/>
    <w:multiLevelType w:val="hybridMultilevel"/>
    <w:tmpl w:val="70D0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17EE6"/>
    <w:multiLevelType w:val="hybridMultilevel"/>
    <w:tmpl w:val="369C80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1359E"/>
    <w:multiLevelType w:val="hybridMultilevel"/>
    <w:tmpl w:val="D76C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3szAws7C0sDAxMDdU0lEKTi0uzszPAykwqwUAU5c+BSwAAAA="/>
  </w:docVars>
  <w:rsids>
    <w:rsidRoot w:val="00077BD2"/>
    <w:rsid w:val="000063D3"/>
    <w:rsid w:val="0005186D"/>
    <w:rsid w:val="00077BD2"/>
    <w:rsid w:val="000909BC"/>
    <w:rsid w:val="00107772"/>
    <w:rsid w:val="001F431A"/>
    <w:rsid w:val="002E7C30"/>
    <w:rsid w:val="003835DE"/>
    <w:rsid w:val="003C2E35"/>
    <w:rsid w:val="005946E7"/>
    <w:rsid w:val="00610AEB"/>
    <w:rsid w:val="006E1957"/>
    <w:rsid w:val="00765A21"/>
    <w:rsid w:val="007F44E9"/>
    <w:rsid w:val="00802EF7"/>
    <w:rsid w:val="009837F5"/>
    <w:rsid w:val="00987434"/>
    <w:rsid w:val="00A72124"/>
    <w:rsid w:val="00A924E5"/>
    <w:rsid w:val="00BE2A07"/>
    <w:rsid w:val="00BE3568"/>
    <w:rsid w:val="00C512FB"/>
    <w:rsid w:val="00CE122F"/>
    <w:rsid w:val="00D71F26"/>
    <w:rsid w:val="00DD68D7"/>
    <w:rsid w:val="00E0047F"/>
    <w:rsid w:val="00E30F6B"/>
    <w:rsid w:val="00EB1FE0"/>
    <w:rsid w:val="00F1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B983"/>
  <w15:chartTrackingRefBased/>
  <w15:docId w15:val="{50B1615F-6988-43EC-829C-9BA1A287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E195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D2"/>
    <w:pPr>
      <w:ind w:left="720"/>
      <w:contextualSpacing/>
    </w:pPr>
  </w:style>
  <w:style w:type="paragraph" w:customStyle="1" w:styleId="Default">
    <w:name w:val="Default"/>
    <w:rsid w:val="00BE3568"/>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BE3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E1957"/>
    <w:rPr>
      <w:rFonts w:ascii="Calibri Light" w:eastAsia="Times New Roman" w:hAnsi="Calibri Light"/>
      <w:color w:val="2E74B5"/>
      <w:sz w:val="32"/>
      <w:szCs w:val="32"/>
    </w:rPr>
  </w:style>
  <w:style w:type="paragraph" w:styleId="Bibliography">
    <w:name w:val="Bibliography"/>
    <w:basedOn w:val="Normal"/>
    <w:next w:val="Normal"/>
    <w:uiPriority w:val="37"/>
    <w:unhideWhenUsed/>
    <w:rsid w:val="006E1957"/>
  </w:style>
  <w:style w:type="character" w:styleId="CommentReference">
    <w:name w:val="annotation reference"/>
    <w:basedOn w:val="DefaultParagraphFont"/>
    <w:uiPriority w:val="99"/>
    <w:semiHidden/>
    <w:unhideWhenUsed/>
    <w:rsid w:val="00E30F6B"/>
    <w:rPr>
      <w:sz w:val="16"/>
      <w:szCs w:val="16"/>
    </w:rPr>
  </w:style>
  <w:style w:type="paragraph" w:styleId="CommentText">
    <w:name w:val="annotation text"/>
    <w:basedOn w:val="Normal"/>
    <w:link w:val="CommentTextChar"/>
    <w:uiPriority w:val="99"/>
    <w:semiHidden/>
    <w:unhideWhenUsed/>
    <w:rsid w:val="00E30F6B"/>
    <w:pPr>
      <w:spacing w:line="240" w:lineRule="auto"/>
    </w:pPr>
    <w:rPr>
      <w:sz w:val="20"/>
      <w:szCs w:val="20"/>
    </w:rPr>
  </w:style>
  <w:style w:type="character" w:customStyle="1" w:styleId="CommentTextChar">
    <w:name w:val="Comment Text Char"/>
    <w:basedOn w:val="DefaultParagraphFont"/>
    <w:link w:val="CommentText"/>
    <w:uiPriority w:val="99"/>
    <w:semiHidden/>
    <w:rsid w:val="00E30F6B"/>
  </w:style>
  <w:style w:type="paragraph" w:styleId="CommentSubject">
    <w:name w:val="annotation subject"/>
    <w:basedOn w:val="CommentText"/>
    <w:next w:val="CommentText"/>
    <w:link w:val="CommentSubjectChar"/>
    <w:uiPriority w:val="99"/>
    <w:semiHidden/>
    <w:unhideWhenUsed/>
    <w:rsid w:val="00E30F6B"/>
    <w:rPr>
      <w:b/>
      <w:bCs/>
    </w:rPr>
  </w:style>
  <w:style w:type="character" w:customStyle="1" w:styleId="CommentSubjectChar">
    <w:name w:val="Comment Subject Char"/>
    <w:basedOn w:val="CommentTextChar"/>
    <w:link w:val="CommentSubject"/>
    <w:uiPriority w:val="99"/>
    <w:semiHidden/>
    <w:rsid w:val="00E30F6B"/>
    <w:rPr>
      <w:b/>
      <w:bCs/>
    </w:rPr>
  </w:style>
  <w:style w:type="paragraph" w:styleId="BalloonText">
    <w:name w:val="Balloon Text"/>
    <w:basedOn w:val="Normal"/>
    <w:link w:val="BalloonTextChar"/>
    <w:uiPriority w:val="99"/>
    <w:semiHidden/>
    <w:unhideWhenUsed/>
    <w:rsid w:val="00E3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7256">
      <w:bodyDiv w:val="1"/>
      <w:marLeft w:val="0"/>
      <w:marRight w:val="0"/>
      <w:marTop w:val="0"/>
      <w:marBottom w:val="0"/>
      <w:divBdr>
        <w:top w:val="none" w:sz="0" w:space="0" w:color="auto"/>
        <w:left w:val="none" w:sz="0" w:space="0" w:color="auto"/>
        <w:bottom w:val="none" w:sz="0" w:space="0" w:color="auto"/>
        <w:right w:val="none" w:sz="0" w:space="0" w:color="auto"/>
      </w:divBdr>
    </w:div>
    <w:div w:id="563832693">
      <w:bodyDiv w:val="1"/>
      <w:marLeft w:val="0"/>
      <w:marRight w:val="0"/>
      <w:marTop w:val="0"/>
      <w:marBottom w:val="0"/>
      <w:divBdr>
        <w:top w:val="none" w:sz="0" w:space="0" w:color="auto"/>
        <w:left w:val="none" w:sz="0" w:space="0" w:color="auto"/>
        <w:bottom w:val="none" w:sz="0" w:space="0" w:color="auto"/>
        <w:right w:val="none" w:sz="0" w:space="0" w:color="auto"/>
      </w:divBdr>
    </w:div>
    <w:div w:id="1013459085">
      <w:bodyDiv w:val="1"/>
      <w:marLeft w:val="0"/>
      <w:marRight w:val="0"/>
      <w:marTop w:val="0"/>
      <w:marBottom w:val="0"/>
      <w:divBdr>
        <w:top w:val="none" w:sz="0" w:space="0" w:color="auto"/>
        <w:left w:val="none" w:sz="0" w:space="0" w:color="auto"/>
        <w:bottom w:val="none" w:sz="0" w:space="0" w:color="auto"/>
        <w:right w:val="none" w:sz="0" w:space="0" w:color="auto"/>
      </w:divBdr>
    </w:div>
    <w:div w:id="12501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JBo13</b:Tag>
    <b:SourceType>JournalArticle</b:SourceType>
    <b:Guid>{0D8B1D72-E4FF-431A-83ED-1F82345441A7}</b:Guid>
    <b:Author>
      <b:Author>
        <b:NameList>
          <b:Person>
            <b:Last>J Boone James</b:Last>
            <b:First>S</b:First>
            <b:Middle>McKechnie</b:Middle>
          </b:Person>
        </b:NameList>
      </b:Author>
    </b:Author>
    <b:Title>Exploring the workplace impact of intentional/unintentional age discrimination</b:Title>
    <b:JournalName>Journal of Managerial Psychology</b:JournalName>
    <b:Year>2013</b:Year>
    <b:RefOrder>1</b:RefOrder>
  </b:Source>
  <b:Source>
    <b:Tag>Jer12</b:Tag>
    <b:SourceType>Book</b:SourceType>
    <b:Guid>{902C9F86-6D25-4CE3-ACC0-E22D95AC9C09}</b:Guid>
    <b:Author>
      <b:Author>
        <b:NameList>
          <b:Person>
            <b:Last>Jerry W. Hedge</b:Last>
            <b:First>Walter</b:First>
            <b:Middle>C. Borman</b:Middle>
          </b:Person>
        </b:NameList>
      </b:Author>
    </b:Author>
    <b:Title>16 Age Stereotypes and Workplace Age Discrimination</b:Title>
    <b:Year>2012</b:Year>
    <b:City>OUP </b:City>
    <b:Publisher>USA,</b:Publisher>
    <b:RefOrder>2</b:RefOrder>
  </b:Source>
  <b:Source>
    <b:Tag>CCH01</b:Tag>
    <b:SourceType>JournalArticle</b:SourceType>
    <b:Guid>{9637E1B5-8E10-45B2-AEE2-4D721410C4CF}</b:Guid>
    <b:Title>New developments concerning religious discrimination in the workplace</b:Title>
    <b:Year>2001</b:Year>
    <b:Author>
      <b:Author>
        <b:NameList>
          <b:Person>
            <b:Last>CC Huang</b:Last>
            <b:First>BH</b:First>
            <b:Middle>Kleiner</b:Middle>
          </b:Person>
        </b:NameList>
      </b:Author>
    </b:Author>
    <b:JournalName>Journal of Sociology and Social Policy</b:JournalName>
    <b:RefOrder>3</b:RefOrder>
  </b:Source>
</b:Sources>
</file>

<file path=customXml/itemProps1.xml><?xml version="1.0" encoding="utf-8"?>
<ds:datastoreItem xmlns:ds="http://schemas.openxmlformats.org/officeDocument/2006/customXml" ds:itemID="{71A060EA-3E49-4BA1-87F7-F7BF7060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Altus</dc:creator>
  <cp:keywords/>
  <cp:lastModifiedBy>Rammezah</cp:lastModifiedBy>
  <cp:revision>5</cp:revision>
  <dcterms:created xsi:type="dcterms:W3CDTF">2019-08-09T07:57:00Z</dcterms:created>
  <dcterms:modified xsi:type="dcterms:W3CDTF">2019-08-09T08:17:00Z</dcterms:modified>
</cp:coreProperties>
</file>