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82" w:rsidRPr="00A870BF" w:rsidRDefault="00A870BF" w:rsidP="00A870BF">
      <w:pPr>
        <w:rPr>
          <w:rFonts w:ascii="Times New Roman" w:hAnsi="Times New Roman" w:cs="Times New Roman"/>
          <w:sz w:val="24"/>
          <w:szCs w:val="24"/>
        </w:rPr>
      </w:pPr>
      <w:r w:rsidRPr="00A870BF">
        <w:rPr>
          <w:rFonts w:ascii="Times New Roman" w:hAnsi="Times New Roman" w:cs="Times New Roman"/>
          <w:sz w:val="24"/>
          <w:szCs w:val="24"/>
        </w:rPr>
        <w:t>Student’s name</w:t>
      </w:r>
    </w:p>
    <w:p w:rsidR="00A870BF" w:rsidRPr="00A870BF" w:rsidRDefault="00A870BF" w:rsidP="00A870BF">
      <w:pPr>
        <w:rPr>
          <w:rFonts w:ascii="Times New Roman" w:hAnsi="Times New Roman" w:cs="Times New Roman"/>
          <w:sz w:val="24"/>
          <w:szCs w:val="24"/>
        </w:rPr>
      </w:pPr>
      <w:r w:rsidRPr="00A870BF">
        <w:rPr>
          <w:rFonts w:ascii="Times New Roman" w:hAnsi="Times New Roman" w:cs="Times New Roman"/>
          <w:sz w:val="24"/>
          <w:szCs w:val="24"/>
        </w:rPr>
        <w:t>Course ID</w:t>
      </w:r>
    </w:p>
    <w:p w:rsidR="00A870BF" w:rsidRPr="00A870BF" w:rsidRDefault="00A870BF" w:rsidP="00A870BF">
      <w:pPr>
        <w:rPr>
          <w:rFonts w:ascii="Times New Roman" w:hAnsi="Times New Roman" w:cs="Times New Roman"/>
          <w:sz w:val="24"/>
          <w:szCs w:val="24"/>
        </w:rPr>
      </w:pPr>
      <w:r w:rsidRPr="00A870BF">
        <w:rPr>
          <w:rFonts w:ascii="Times New Roman" w:hAnsi="Times New Roman" w:cs="Times New Roman"/>
          <w:sz w:val="24"/>
          <w:szCs w:val="24"/>
        </w:rPr>
        <w:t>Submitted to</w:t>
      </w:r>
    </w:p>
    <w:p w:rsidR="00A870BF" w:rsidRPr="00A870BF" w:rsidRDefault="00A870BF" w:rsidP="00A870BF">
      <w:pPr>
        <w:rPr>
          <w:rFonts w:ascii="Times New Roman" w:hAnsi="Times New Roman" w:cs="Times New Roman"/>
          <w:sz w:val="24"/>
          <w:szCs w:val="24"/>
        </w:rPr>
      </w:pPr>
      <w:r w:rsidRPr="00A870BF">
        <w:rPr>
          <w:rFonts w:ascii="Times New Roman" w:hAnsi="Times New Roman" w:cs="Times New Roman"/>
          <w:sz w:val="24"/>
          <w:szCs w:val="24"/>
        </w:rPr>
        <w:t>Date</w:t>
      </w:r>
    </w:p>
    <w:p w:rsidR="00A870BF" w:rsidRPr="00A870BF" w:rsidRDefault="00A870BF" w:rsidP="00A870BF">
      <w:pPr>
        <w:rPr>
          <w:rFonts w:ascii="Times New Roman" w:hAnsi="Times New Roman" w:cs="Times New Roman"/>
          <w:sz w:val="24"/>
          <w:szCs w:val="24"/>
        </w:rPr>
      </w:pPr>
      <w:r w:rsidRPr="00A870BF">
        <w:rPr>
          <w:rFonts w:ascii="Times New Roman" w:hAnsi="Times New Roman" w:cs="Times New Roman"/>
          <w:sz w:val="24"/>
          <w:szCs w:val="24"/>
        </w:rPr>
        <w:t>Subject</w:t>
      </w:r>
    </w:p>
    <w:p w:rsidR="00A870BF" w:rsidRDefault="00A870BF" w:rsidP="00A870BF">
      <w:pPr>
        <w:jc w:val="center"/>
        <w:rPr>
          <w:rFonts w:ascii="Times New Roman" w:hAnsi="Times New Roman" w:cs="Times New Roman"/>
          <w:sz w:val="24"/>
          <w:szCs w:val="24"/>
        </w:rPr>
      </w:pPr>
      <w:r>
        <w:rPr>
          <w:rFonts w:ascii="Times New Roman" w:hAnsi="Times New Roman" w:cs="Times New Roman"/>
          <w:sz w:val="24"/>
          <w:szCs w:val="24"/>
        </w:rPr>
        <w:t>Discussion</w:t>
      </w:r>
    </w:p>
    <w:p w:rsidR="00A870BF" w:rsidRPr="00A870BF" w:rsidRDefault="00A870BF" w:rsidP="00A870BF">
      <w:pPr>
        <w:spacing w:line="480" w:lineRule="auto"/>
        <w:ind w:firstLine="720"/>
        <w:rPr>
          <w:rFonts w:ascii="Times New Roman" w:hAnsi="Times New Roman" w:cs="Times New Roman"/>
          <w:sz w:val="24"/>
          <w:szCs w:val="24"/>
        </w:rPr>
      </w:pPr>
      <w:r w:rsidRPr="00A870BF">
        <w:rPr>
          <w:rFonts w:ascii="Times New Roman" w:hAnsi="Times New Roman" w:cs="Times New Roman"/>
          <w:sz w:val="24"/>
          <w:szCs w:val="24"/>
        </w:rPr>
        <w:t>On media, there is going debate on Texas state house plan to spend funds for K-12 more than 2017. The Texas Senate has approved a legislation that would require the state to make a records of people, preserved by the Agency of education in Texas, who must not be rented by community or private colleges. The Senate Bill 1256 might effect in a people list who the activity resolute had involved in an inapt connection by a student, devoted by a thoughtful crime in contradiction of another individual or involved in other forbidden misconduct, and is intended at inhibiting teachers from directed one college to another. It will charge the country around $900,000 above the following two years to generate and inform.</w:t>
      </w:r>
    </w:p>
    <w:p w:rsidR="00A870BF" w:rsidRPr="00A870BF" w:rsidRDefault="00A870BF" w:rsidP="00A870BF">
      <w:pPr>
        <w:spacing w:line="480" w:lineRule="auto"/>
        <w:ind w:firstLine="720"/>
        <w:rPr>
          <w:rFonts w:ascii="Times New Roman" w:hAnsi="Times New Roman" w:cs="Times New Roman"/>
          <w:sz w:val="24"/>
          <w:szCs w:val="24"/>
        </w:rPr>
      </w:pPr>
      <w:r w:rsidRPr="00A870BF">
        <w:rPr>
          <w:rFonts w:ascii="Times New Roman" w:hAnsi="Times New Roman" w:cs="Times New Roman"/>
          <w:sz w:val="24"/>
          <w:szCs w:val="24"/>
        </w:rPr>
        <w:t xml:space="preserve">The Texas state house plan on reducing money from different funds such as economic stabilization funds. The purpose is also reducing the taxes such as property taxes by preserving a reasonable structure of school finance for each the Texas Constitution. This objective is globally achieved or in the process of being, as the creation of the groupings continues and even if the effects of this structuring are not yet felt. The law has also improved university governance by making it more democratic and collegial. The bills also highpoint the thrust from both gatherings and what they would </w:t>
      </w:r>
      <w:proofErr w:type="spellStart"/>
      <w:r w:rsidRPr="00A870BF">
        <w:rPr>
          <w:rFonts w:ascii="Times New Roman" w:hAnsi="Times New Roman" w:cs="Times New Roman"/>
          <w:sz w:val="24"/>
          <w:szCs w:val="24"/>
        </w:rPr>
        <w:t>favour</w:t>
      </w:r>
      <w:proofErr w:type="spellEnd"/>
      <w:r w:rsidRPr="00A870BF">
        <w:rPr>
          <w:rFonts w:ascii="Times New Roman" w:hAnsi="Times New Roman" w:cs="Times New Roman"/>
          <w:sz w:val="24"/>
          <w:szCs w:val="24"/>
        </w:rPr>
        <w:t xml:space="preserve"> to see approved, henceforth the divided in budget </w:t>
      </w:r>
      <w:proofErr w:type="spellStart"/>
      <w:proofErr w:type="gramStart"/>
      <w:r w:rsidRPr="00A870BF">
        <w:rPr>
          <w:rFonts w:ascii="Times New Roman" w:hAnsi="Times New Roman" w:cs="Times New Roman"/>
          <w:sz w:val="24"/>
          <w:szCs w:val="24"/>
        </w:rPr>
        <w:t>plans.The</w:t>
      </w:r>
      <w:proofErr w:type="spellEnd"/>
      <w:proofErr w:type="gramEnd"/>
      <w:r w:rsidRPr="00A870BF">
        <w:rPr>
          <w:rFonts w:ascii="Times New Roman" w:hAnsi="Times New Roman" w:cs="Times New Roman"/>
          <w:sz w:val="24"/>
          <w:szCs w:val="24"/>
        </w:rPr>
        <w:t xml:space="preserve"> expected budget of the Senate level, is 243 billion by about 3.7 billion dollars sideways for teacher increases, fundamentally yielding them an extra $5,000 a day. This also contains the extra 2.3 billion decided for property tax respite, simply if an arrangement permits to </w:t>
      </w:r>
      <w:r w:rsidRPr="00A870BF">
        <w:rPr>
          <w:rFonts w:ascii="Times New Roman" w:hAnsi="Times New Roman" w:cs="Times New Roman"/>
          <w:sz w:val="24"/>
          <w:szCs w:val="24"/>
        </w:rPr>
        <w:lastRenderedPageBreak/>
        <w:t xml:space="preserve">restructuring the essential for the educational system. The reform seeks to impose charter schools, which are public schools run by private companies and are rejected by teachers. </w:t>
      </w:r>
    </w:p>
    <w:p w:rsidR="00A870BF" w:rsidRPr="00A870BF" w:rsidRDefault="00A870BF" w:rsidP="00A870BF">
      <w:pPr>
        <w:spacing w:line="480" w:lineRule="auto"/>
        <w:ind w:firstLine="720"/>
        <w:rPr>
          <w:rFonts w:ascii="Times New Roman" w:hAnsi="Times New Roman" w:cs="Times New Roman"/>
          <w:sz w:val="24"/>
          <w:szCs w:val="24"/>
        </w:rPr>
      </w:pPr>
      <w:r w:rsidRPr="00A870BF">
        <w:rPr>
          <w:rFonts w:ascii="Times New Roman" w:hAnsi="Times New Roman" w:cs="Times New Roman"/>
          <w:sz w:val="24"/>
          <w:szCs w:val="24"/>
        </w:rPr>
        <w:t>There is three basic importance of budget. With the budget, there will be sections for different aspects such as there is a special budget for teachers, students and special children. The law does not remove from the states the obligation to conduct an examination of reading skills and mathematical abilities for students from the 3rd to the 8th grades of primary and high schools. The law however reduces the role of the federal government in setting educational standards. The bill allows states and local governments to set standards for students and teachers themselves, and testing levels of academic achievement will be limited. After more than 10 years, members of the congress from both parties united to revise the state law on education. This bill is focused on ensuring that all graduates graduate from our schools that are ready for college and have a future career.</w:t>
      </w:r>
    </w:p>
    <w:p w:rsidR="00A870BF" w:rsidRPr="00A870BF" w:rsidRDefault="00A870BF" w:rsidP="00A870BF">
      <w:pPr>
        <w:spacing w:line="480" w:lineRule="auto"/>
        <w:ind w:firstLine="720"/>
        <w:rPr>
          <w:rFonts w:ascii="Times New Roman" w:hAnsi="Times New Roman" w:cs="Times New Roman"/>
          <w:sz w:val="24"/>
          <w:szCs w:val="24"/>
        </w:rPr>
      </w:pPr>
      <w:r w:rsidRPr="00A870BF">
        <w:rPr>
          <w:rFonts w:ascii="Times New Roman" w:hAnsi="Times New Roman" w:cs="Times New Roman"/>
          <w:sz w:val="24"/>
          <w:szCs w:val="24"/>
        </w:rPr>
        <w:t xml:space="preserve">Both the Texas and Senate plans are the important for k-12 funding. The right to education is central to cultural rights. Without the right to education, the constitutional right to enjoy cultural achievements, as well as the freedom of cultural, scientific and technical creativity, cannot be fully realized. Education means a </w:t>
      </w:r>
      <w:r w:rsidR="002B2508" w:rsidRPr="00A870BF">
        <w:rPr>
          <w:rFonts w:ascii="Times New Roman" w:hAnsi="Times New Roman" w:cs="Times New Roman"/>
          <w:sz w:val="24"/>
          <w:szCs w:val="24"/>
        </w:rPr>
        <w:t>determined</w:t>
      </w:r>
      <w:r w:rsidRPr="00A870BF">
        <w:rPr>
          <w:rFonts w:ascii="Times New Roman" w:hAnsi="Times New Roman" w:cs="Times New Roman"/>
          <w:sz w:val="24"/>
          <w:szCs w:val="24"/>
        </w:rPr>
        <w:t xml:space="preserve"> </w:t>
      </w:r>
      <w:r w:rsidR="002B2508" w:rsidRPr="00A870BF">
        <w:rPr>
          <w:rFonts w:ascii="Times New Roman" w:hAnsi="Times New Roman" w:cs="Times New Roman"/>
          <w:sz w:val="24"/>
          <w:szCs w:val="24"/>
        </w:rPr>
        <w:t>procedure</w:t>
      </w:r>
      <w:r w:rsidRPr="00A870BF">
        <w:rPr>
          <w:rFonts w:ascii="Times New Roman" w:hAnsi="Times New Roman" w:cs="Times New Roman"/>
          <w:sz w:val="24"/>
          <w:szCs w:val="24"/>
        </w:rPr>
        <w:t xml:space="preserve"> of education and </w:t>
      </w:r>
      <w:r w:rsidR="002B2508" w:rsidRPr="00A870BF">
        <w:rPr>
          <w:rFonts w:ascii="Times New Roman" w:hAnsi="Times New Roman" w:cs="Times New Roman"/>
          <w:sz w:val="24"/>
          <w:szCs w:val="24"/>
        </w:rPr>
        <w:t>teaching</w:t>
      </w:r>
      <w:r w:rsidRPr="00A870BF">
        <w:rPr>
          <w:rFonts w:ascii="Times New Roman" w:hAnsi="Times New Roman" w:cs="Times New Roman"/>
          <w:sz w:val="24"/>
          <w:szCs w:val="24"/>
        </w:rPr>
        <w:t xml:space="preserve"> in the </w:t>
      </w:r>
      <w:r w:rsidR="002B2508" w:rsidRPr="00A870BF">
        <w:rPr>
          <w:rFonts w:ascii="Times New Roman" w:hAnsi="Times New Roman" w:cs="Times New Roman"/>
          <w:sz w:val="24"/>
          <w:szCs w:val="24"/>
        </w:rPr>
        <w:t>benefits</w:t>
      </w:r>
      <w:r w:rsidRPr="00A870BF">
        <w:rPr>
          <w:rFonts w:ascii="Times New Roman" w:hAnsi="Times New Roman" w:cs="Times New Roman"/>
          <w:sz w:val="24"/>
          <w:szCs w:val="24"/>
        </w:rPr>
        <w:t xml:space="preserve"> of a</w:t>
      </w:r>
      <w:r w:rsidR="002B2508">
        <w:rPr>
          <w:rFonts w:ascii="Times New Roman" w:hAnsi="Times New Roman" w:cs="Times New Roman"/>
          <w:sz w:val="24"/>
          <w:szCs w:val="24"/>
        </w:rPr>
        <w:t>n</w:t>
      </w:r>
      <w:r w:rsidRPr="00A870BF">
        <w:rPr>
          <w:rFonts w:ascii="Times New Roman" w:hAnsi="Times New Roman" w:cs="Times New Roman"/>
          <w:sz w:val="24"/>
          <w:szCs w:val="24"/>
        </w:rPr>
        <w:t xml:space="preserve"> </w:t>
      </w:r>
      <w:bookmarkStart w:id="0" w:name="_GoBack"/>
      <w:bookmarkEnd w:id="0"/>
      <w:r w:rsidR="002B2508" w:rsidRPr="00A870BF">
        <w:rPr>
          <w:rFonts w:ascii="Times New Roman" w:hAnsi="Times New Roman" w:cs="Times New Roman"/>
          <w:sz w:val="24"/>
          <w:szCs w:val="24"/>
        </w:rPr>
        <w:t>individual</w:t>
      </w:r>
      <w:r w:rsidRPr="00A870BF">
        <w:rPr>
          <w:rFonts w:ascii="Times New Roman" w:hAnsi="Times New Roman" w:cs="Times New Roman"/>
          <w:sz w:val="24"/>
          <w:szCs w:val="24"/>
        </w:rPr>
        <w:t xml:space="preserve">, society and the state. By receiving an education by a citizen is understood as the achievement and confirmation of a certain educational qualification, which is certified by the relevant document. The </w:t>
      </w:r>
      <w:r w:rsidR="002B2508">
        <w:rPr>
          <w:rFonts w:ascii="Times New Roman" w:hAnsi="Times New Roman" w:cs="Times New Roman"/>
          <w:sz w:val="24"/>
          <w:szCs w:val="24"/>
        </w:rPr>
        <w:t>c</w:t>
      </w:r>
      <w:r w:rsidRPr="00A870BF">
        <w:rPr>
          <w:rFonts w:ascii="Times New Roman" w:hAnsi="Times New Roman" w:cs="Times New Roman"/>
          <w:sz w:val="24"/>
          <w:szCs w:val="24"/>
        </w:rPr>
        <w:t xml:space="preserve">onstitution of the Texas guarantees the general accessibility and free pre-school, basic general and secondary vocational education in state and municipal institutions and enterprises. In this case, obtaining basic general education is mandatory. Parents or persons replacing them should ensure that children receive basic general education. Higher vocational education can be carried out free of charge on </w:t>
      </w:r>
      <w:proofErr w:type="gramStart"/>
      <w:r w:rsidRPr="00A870BF">
        <w:rPr>
          <w:rFonts w:ascii="Times New Roman" w:hAnsi="Times New Roman" w:cs="Times New Roman"/>
          <w:sz w:val="24"/>
          <w:szCs w:val="24"/>
        </w:rPr>
        <w:t>a</w:t>
      </w:r>
      <w:proofErr w:type="gramEnd"/>
      <w:r w:rsidRPr="00A870BF">
        <w:rPr>
          <w:rFonts w:ascii="Times New Roman" w:hAnsi="Times New Roman" w:cs="Times New Roman"/>
          <w:sz w:val="24"/>
          <w:szCs w:val="24"/>
        </w:rPr>
        <w:t xml:space="preserve"> </w:t>
      </w:r>
      <w:r w:rsidR="002B2508" w:rsidRPr="00A870BF">
        <w:rPr>
          <w:rFonts w:ascii="Times New Roman" w:hAnsi="Times New Roman" w:cs="Times New Roman"/>
          <w:sz w:val="24"/>
          <w:szCs w:val="24"/>
        </w:rPr>
        <w:t>inexpensive</w:t>
      </w:r>
      <w:r w:rsidRPr="00A870BF">
        <w:rPr>
          <w:rFonts w:ascii="Times New Roman" w:hAnsi="Times New Roman" w:cs="Times New Roman"/>
          <w:sz w:val="24"/>
          <w:szCs w:val="24"/>
        </w:rPr>
        <w:t xml:space="preserve"> </w:t>
      </w:r>
      <w:r w:rsidR="002B2508" w:rsidRPr="00A870BF">
        <w:rPr>
          <w:rFonts w:ascii="Times New Roman" w:hAnsi="Times New Roman" w:cs="Times New Roman"/>
          <w:sz w:val="24"/>
          <w:szCs w:val="24"/>
        </w:rPr>
        <w:t>foundation</w:t>
      </w:r>
      <w:r w:rsidRPr="00A870BF">
        <w:rPr>
          <w:rFonts w:ascii="Times New Roman" w:hAnsi="Times New Roman" w:cs="Times New Roman"/>
          <w:sz w:val="24"/>
          <w:szCs w:val="24"/>
        </w:rPr>
        <w:t xml:space="preserve"> in state or municipal educational institutions. It should be noted that with the immutability of constitutional norms, the education system is being modernized.</w:t>
      </w:r>
    </w:p>
    <w:p w:rsidR="00A870BF" w:rsidRPr="00A870BF" w:rsidRDefault="00A870BF" w:rsidP="00A870BF">
      <w:pPr>
        <w:spacing w:line="480" w:lineRule="auto"/>
        <w:ind w:firstLine="720"/>
      </w:pPr>
    </w:p>
    <w:sectPr w:rsidR="00A870BF" w:rsidRPr="00A870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42"/>
    <w:rsid w:val="0003085A"/>
    <w:rsid w:val="000B0A82"/>
    <w:rsid w:val="002B2508"/>
    <w:rsid w:val="003D0BC1"/>
    <w:rsid w:val="005737B1"/>
    <w:rsid w:val="005C5368"/>
    <w:rsid w:val="007F6787"/>
    <w:rsid w:val="00820042"/>
    <w:rsid w:val="00A870BF"/>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40E4"/>
  <w15:chartTrackingRefBased/>
  <w15:docId w15:val="{3743ADC4-47B9-48A6-80D8-5F1C0932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2019-04-25T15:08:00Z</dcterms:created>
  <dcterms:modified xsi:type="dcterms:W3CDTF">2019-04-25T15:09:00Z</dcterms:modified>
</cp:coreProperties>
</file>