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D0E2" w14:textId="77777777" w:rsidR="0008177B" w:rsidRPr="00B3497B" w:rsidRDefault="0008177B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DC465E" w14:textId="77777777" w:rsidR="0008177B" w:rsidRPr="00B3497B" w:rsidRDefault="0008177B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45CF1" w14:textId="77777777" w:rsidR="0008177B" w:rsidRPr="00B3497B" w:rsidRDefault="0008177B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E4665" w14:textId="77777777" w:rsidR="0008177B" w:rsidRPr="00B3497B" w:rsidRDefault="0008177B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F570D" w14:textId="77777777" w:rsidR="0008177B" w:rsidRPr="00B3497B" w:rsidRDefault="0008177B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B56B4" w14:textId="77777777" w:rsidR="0008177B" w:rsidRPr="00B3497B" w:rsidRDefault="0008177B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C98B8B" w14:textId="2E5308C5" w:rsidR="00075D47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sz w:val="24"/>
          <w:szCs w:val="24"/>
        </w:rPr>
        <w:t>Security in a world of technology</w:t>
      </w: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F4B1B8A" w14:textId="41FB04A6" w:rsidR="0008177B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489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="005C2489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F6C43CA" w14:textId="77777777" w:rsidR="0008177B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771813D" w14:textId="77777777" w:rsidR="00A106AF" w:rsidRPr="00B3497B" w:rsidRDefault="00A106AF" w:rsidP="00842D8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7C75F" w14:textId="77777777" w:rsidR="00A106AF" w:rsidRPr="00B3497B" w:rsidRDefault="00A106AF" w:rsidP="00842D8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B3497B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91A8B" w14:textId="77777777" w:rsidR="00075D47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sz w:val="24"/>
          <w:szCs w:val="24"/>
        </w:rPr>
        <w:lastRenderedPageBreak/>
        <w:t>Security in a world of technology</w:t>
      </w: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A7D3A84" w14:textId="45C4A99B" w:rsidR="0026072D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 Methods</w:t>
      </w:r>
    </w:p>
    <w:p w14:paraId="24AB7C85" w14:textId="52437AC9" w:rsidR="00842D82" w:rsidRPr="00B3497B" w:rsidRDefault="00842D82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Introduction </w:t>
      </w:r>
    </w:p>
    <w:p w14:paraId="65292FEC" w14:textId="46C7B8A7" w:rsidR="00075D47" w:rsidRPr="00B3497B" w:rsidRDefault="003712F7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Training and education are the terms that are used interchangeably, taking int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varying approaches, purposes and outcomes that are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these methods. There are different education methods that can be used for teaching, such as instructor-led method, E-learning, just-in-tine training, guided learning, and blended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these teaching methods play a central role in </w:t>
      </w:r>
      <w:r w:rsidR="00687BB0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gaining knowledge.</w:t>
      </w:r>
    </w:p>
    <w:p w14:paraId="4F446301" w14:textId="695E7BC2" w:rsidR="00687BB0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5ED3C2DB" w14:textId="4B02B226" w:rsidR="00930946" w:rsidRPr="00B3497B" w:rsidRDefault="003712F7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Instructor-led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training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strategy in which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delivered by an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groups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the audience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learners and they are gaining knowledge with the help of the teacher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{"citationID":"djkTtMSI","properties":{"formattedCitation":"(Hebda, Czar, and Mascara 2005)","plainCitation":"(Hebda, Czar, and Mascara 2005)","noteIndex":0},"citationItems":[{"id":19,"uris":["http://zotero.org/users/local/6bWeQAmN/items/4H9MA82F"],"uri":["http://zotero.org/users/local/6bWeQAmN/items/4H9MA82F"],"itemData":{"id":19,"type":"book","publisher":"Pearson Prentice Hall","source":"Google Scholar","title":"Handbook of informatics for nurses and health care professionals","author":[{"family":"Hebda","given":"Toni"},{"family":"Czar","given":"Patricia"},{"family":"Mascara","given":"Cynthia"}],"issued":{"date-parts":[["2005"]]}}}],"schema":"https://github.com/citation-style-language/schema/raw/master/csl-citation.json"} </w:instrTex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42D82" w:rsidRPr="00B3497B">
        <w:rPr>
          <w:rFonts w:ascii="Times New Roman" w:hAnsi="Times New Roman" w:cs="Times New Roman"/>
          <w:sz w:val="24"/>
          <w:szCs w:val="24"/>
        </w:rPr>
        <w:t>(Hebda, Czar, and Mascara 2005)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learners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connected with the help of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Audio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aids and technology. This method can be used in an organization to train the employees. </w:t>
      </w:r>
      <w:r w:rsidR="000B6E29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Also, this method is driven by kinetic learner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r w:rsidR="000B6E29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requires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0B6E29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databases</w:t>
      </w:r>
      <w:r w:rsidR="000B6E29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hardware</w:t>
      </w:r>
      <w:r w:rsidR="000B6E29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E-learning is another method that can be used 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teaching and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used in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combination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training delivery methods.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Content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provided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help of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{"citationID":"Q7TCatSV","properties":{"formattedCitation":"(Hebda, Czar, and Mascara 2005)","plainCitation":"(Hebda, Czar, and Mascara 2005)","noteIndex":0},"citationItems":[{"id":19,"uris":["http://zotero.org/users/local/6bWeQAmN/items/4H9MA82F"],"uri":["http://zotero.org/users/local/6bWeQAmN/items/4H9MA82F"],"itemData":{"id":19,"type":"book","publisher":"Pearson Prentice Hall","source":"Google Scholar","title":"Handbook of informatics for nurses and health care professionals","author":[{"family":"Hebda","given":"Toni"},{"family":"Czar","given":"Patricia"},{"family":"Mascara","given":"Cynthia"}],"issued":{"date-parts":[["2005"]]}}}],"schema":"https://github.com/citation-style-language/schema/raw/master/csl-citation.json"} </w:instrTex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42D82" w:rsidRPr="00B3497B">
        <w:rPr>
          <w:rFonts w:ascii="Times New Roman" w:hAnsi="Times New Roman" w:cs="Times New Roman"/>
          <w:sz w:val="24"/>
          <w:szCs w:val="24"/>
        </w:rPr>
        <w:t>(Hebda, Czar, and Mascara 2005)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method can be used in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let the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earn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by going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different tutorials and other recorded sets of information. It is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A3B7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most suitable and easy to use method. 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BEBCE2" w14:textId="7CE72851" w:rsidR="00687BB0" w:rsidRPr="00B3497B" w:rsidRDefault="007C52B2" w:rsidP="0093094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Just-in-time learning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is a training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 that can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help a</w:t>
      </w:r>
      <w:r w:rsidR="00225F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learner to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r w:rsidR="00225F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being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 part</w:t>
      </w:r>
      <w:r w:rsidR="00225F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training in practical terms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{"citationID":"4H7oiwJT","properties":{"formattedCitation":"(Hebda, Czar, and Mascara 2005)","plainCitation":"(Hebda, Czar, and Mascara 2005)","noteIndex":0},"citationItems":[{"id":19,"uris":["http://zotero.org/users/local/6bWeQAmN/items/4H9MA82F"],"uri":["http://zotero.org/users/local/6bWeQAmN/items/4H9MA82F"],"itemData":{"id":19,"type":"book","publisher":"Pearson Prentice Hall","source":"Google Scholar","title":"Handbook of informatics for nurses and health care professionals","author":[{"family":"Hebda","given":"Toni"},{"family":"Czar","given":"Patricia"},{"family":"Mascara","given":"Cynthia"}],"issued":{"date-parts":[["2005"]]}}}],"schema":"https://github.com/citation-style-language/schema/raw/master/csl-citation.json"} </w:instrTex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42D82" w:rsidRPr="00B3497B">
        <w:rPr>
          <w:rFonts w:ascii="Times New Roman" w:hAnsi="Times New Roman" w:cs="Times New Roman"/>
          <w:sz w:val="24"/>
          <w:szCs w:val="24"/>
        </w:rPr>
        <w:t>(Hebda, Czar, and Mascara 2005)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25F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630D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training is accompanied by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the use of a trainer who can supervise</w:t>
      </w:r>
      <w:r w:rsidR="0012630D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actions</w:t>
      </w:r>
      <w:r w:rsidR="0012630D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learner. </w:t>
      </w:r>
      <w:r w:rsidR="00454DD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training</w:t>
      </w:r>
      <w:r w:rsidR="00454DD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used in an organization to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supervise</w:t>
      </w:r>
      <w:r w:rsidR="00454DD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internees</w:t>
      </w:r>
      <w:r w:rsidR="00454DD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at work. </w:t>
      </w:r>
      <w:r w:rsidR="00297DF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Also, the learners would be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supervise</w:t>
      </w:r>
      <w:r w:rsidR="00297DF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297DF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 terms of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the learning</w:t>
      </w:r>
      <w:r w:rsidR="00655C3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abilities and the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task</w:t>
      </w:r>
      <w:r w:rsidR="00655C3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completed. Blended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655C3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combination of training delivery methods that can</w:t>
      </w:r>
      <w:r w:rsidR="00721870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enhance</w:t>
      </w:r>
      <w:r w:rsidR="00655C3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655C3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655C3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1870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721870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uses web-based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independent</w:t>
      </w:r>
      <w:r w:rsidR="00721870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resources. </w:t>
      </w:r>
      <w:r w:rsidR="0018434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learning method can be used in an organization to address the student learning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18434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18434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both online media as well as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supervision of</w:t>
      </w:r>
      <w:r w:rsidR="00576BF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hiring</w:t>
      </w:r>
      <w:r w:rsidR="00576BF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6915BEB" w14:textId="146CFCB9" w:rsidR="00E527F2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34280A11" w14:textId="35F104BC" w:rsidR="00E527F2" w:rsidRPr="00B3497B" w:rsidRDefault="003712F7" w:rsidP="0093094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concluded that each method its own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efficiency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credibility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each of the methods aim at enhancing subject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one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taught. Also, all these methods can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in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9C789B" w14:textId="29CBB4C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2909C" w14:textId="3CD25623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F4FA8" w14:textId="53DFE328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A4A93" w14:textId="3EABC976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C8876" w14:textId="7BEBF37A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87CA5" w14:textId="63027A0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FCE81" w14:textId="0672300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8B463" w14:textId="141D16E1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37235" w14:textId="0E412523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A66EF" w14:textId="7F8BDA01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749E1" w14:textId="6B1A1DC5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4F105" w14:textId="46CF40BB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31FB3" w14:textId="6513E0BB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14372" w14:textId="33A53A4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0EC0B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D6F3B" w14:textId="6DCC2BA6" w:rsidR="00ED49C4" w:rsidRPr="00B3497B" w:rsidRDefault="00842D82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</w:t>
      </w:r>
    </w:p>
    <w:p w14:paraId="07DDF0D9" w14:textId="77777777" w:rsidR="00842D82" w:rsidRPr="00B3497B" w:rsidRDefault="00842D82" w:rsidP="00842D82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ZOTERO_BIBL {"uncited":[],"omitted":[],"custom":[]} CSL_BIBLIOGRAPHY </w:instrTex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3497B">
        <w:rPr>
          <w:rFonts w:ascii="Times New Roman" w:hAnsi="Times New Roman" w:cs="Times New Roman"/>
          <w:sz w:val="24"/>
          <w:szCs w:val="24"/>
        </w:rPr>
        <w:t xml:space="preserve">Hebda, Toni, Patricia Czar, and Cynthia Mascara. 2005. </w:t>
      </w:r>
      <w:r w:rsidRPr="00B3497B">
        <w:rPr>
          <w:rFonts w:ascii="Times New Roman" w:hAnsi="Times New Roman" w:cs="Times New Roman"/>
          <w:i/>
          <w:iCs/>
          <w:sz w:val="24"/>
          <w:szCs w:val="24"/>
        </w:rPr>
        <w:t>Handbook of Informatics for Nurses and Health Care Professionals</w:t>
      </w:r>
      <w:r w:rsidRPr="00B3497B">
        <w:rPr>
          <w:rFonts w:ascii="Times New Roman" w:hAnsi="Times New Roman" w:cs="Times New Roman"/>
          <w:sz w:val="24"/>
          <w:szCs w:val="24"/>
        </w:rPr>
        <w:t>. Pearson Prentice Hall.</w:t>
      </w:r>
      <w:bookmarkStart w:id="0" w:name="_GoBack"/>
      <w:bookmarkEnd w:id="0"/>
    </w:p>
    <w:p w14:paraId="69F95194" w14:textId="2CDB883B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BB40ACB" w14:textId="250F0123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B6B10" w14:textId="0A372C5E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ADC6AD" w14:textId="02AB9AFE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5A1F9" w14:textId="32039190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417CC" w14:textId="2841D69C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2EEED" w14:textId="37249BD1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A70BB" w14:textId="7E435FAA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A03A0" w14:textId="702A0F87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2985E" w14:textId="30BC1E66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6F723" w14:textId="26A3C984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69196" w14:textId="03BC1005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F5247" w14:textId="26C44C0E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67BE4" w14:textId="34EBCC9F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5ADBA" w14:textId="3BB69ABA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AA976" w14:textId="1C23F02E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1E629" w14:textId="4CB36E59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D2DAB" w14:textId="1AEDAABA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B5E7D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B9ED4" w14:textId="7228F5A4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4917C" w14:textId="4E5C1546" w:rsidR="00ED49C4" w:rsidRPr="00B3497B" w:rsidRDefault="00842D82" w:rsidP="00842D8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Protecting patient’s information </w:t>
      </w:r>
    </w:p>
    <w:p w14:paraId="3E8D20A7" w14:textId="4B413967" w:rsidR="00ED49C4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26E72BF6" w14:textId="54B657A7" w:rsidR="00ED49C4" w:rsidRPr="00B3497B" w:rsidRDefault="003712F7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With the passage of time,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advancement 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technology has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6E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brought a huge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threat</w:t>
      </w:r>
      <w:r w:rsidR="007F56E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information. It is found that healthcare continues to be one of the major targets for the hackers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who steal</w:t>
      </w:r>
      <w:r w:rsidR="007F56E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manipulat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F56E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data.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Ultimately</w:t>
      </w:r>
      <w:r w:rsidR="007F56E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 </w:t>
      </w:r>
      <w:r w:rsidR="0060166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different mechanisms </w:t>
      </w:r>
      <w:r w:rsidR="00BD2EEC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D2EEC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by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the healthcare</w:t>
      </w:r>
      <w:r w:rsidR="00EC0815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to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overcome</w:t>
      </w:r>
      <w:r w:rsidR="00EC0815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mitigate</w:t>
      </w:r>
      <w:r w:rsidR="00EC0815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issues.</w:t>
      </w:r>
    </w:p>
    <w:p w14:paraId="517E5C48" w14:textId="28188594" w:rsidR="00EC0815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77292A4D" w14:textId="77777777" w:rsidR="00930946" w:rsidRPr="00B3497B" w:rsidRDefault="003712F7" w:rsidP="00930946">
      <w:pPr>
        <w:shd w:val="clear" w:color="auto" w:fill="FFFFFF"/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the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method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protect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different security mechanisms are used such as audit trails, </w:t>
      </w:r>
      <w:r w:rsidR="0055488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authentication processes, having control and access guided by a central server, analysis of the external communication links as well as access tools. Some other methods are, developing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="0055488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backup that can keep a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record</w:t>
      </w:r>
      <w:r w:rsidR="0055488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dat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added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that there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disaster recovery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processes 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can help to 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recover 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back up the data that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recovered from different resources. There are different administrative and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personal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arise, taking into account that these issues can be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revised</w:t>
      </w:r>
      <w:r w:rsidR="004D230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86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using system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self-assessment</w:t>
      </w:r>
      <w:r w:rsidR="0015086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maintenance of</w:t>
      </w:r>
      <w:r w:rsidR="0015086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wariness</w:t>
      </w:r>
      <w:r w:rsidR="0015086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technological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aspects</w:t>
      </w:r>
      <w:r w:rsidR="0015086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A97EED6" w14:textId="4179260F" w:rsidR="001971DB" w:rsidRPr="00B3497B" w:rsidRDefault="0015086E" w:rsidP="0093094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to prevent the issues that can breach or manipulate the data. </w:t>
      </w:r>
      <w:r w:rsidR="00385D1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level of access is also another aspect to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consider</w:t>
      </w:r>
      <w:r w:rsidR="00385D1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taking into account that security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="00385D1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prohibited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85D1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minimized access to data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{"citationID":"Z3UUlNKr","properties":{"formattedCitation":"(Mather and Cummings 2019)","plainCitation":"(Mather and Cummings 2019)","noteIndex":0},"citationItems":[{"id":20,"uris":["http://zotero.org/users/local/6bWeQAmN/items/Z2JSJC75"],"uri":["http://zotero.org/users/local/6bWeQAmN/items/Z2JSJC75"],"itemData":{"id":20,"type":"article-journal","container-title":"BMJ health &amp; care informatics","issue":"1","page":"1–5","source":"Google Scholar","title":"Developing and sustaining digital professionalism: a model for assessing readiness of healthcare environments and capability of nurses","title-short":"Developing and sustaining digital professionalism","volume":"26","author":[{"family":"Mather","given":"Carey Ann"},{"family":"Cummings","given":"Elizabeth"}],"issued":{"date-parts":[["2019"]]}}}],"schema":"https://github.com/citation-style-language/schema/raw/master/csl-citation.json"} </w:instrTex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42D82" w:rsidRPr="00B3497B">
        <w:rPr>
          <w:rFonts w:ascii="Times New Roman" w:hAnsi="Times New Roman" w:cs="Times New Roman"/>
          <w:sz w:val="24"/>
          <w:szCs w:val="24"/>
        </w:rPr>
        <w:t>(Mather and Cummings 2019)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85D11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492FEA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 is a complete check and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balance</w:t>
      </w:r>
      <w:r w:rsidR="00492FEA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issues of data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="00492FEA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tha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92FEA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492FEA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can be</w:t>
      </w:r>
      <w:r w:rsidR="00492FEA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saved from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="00492FEA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kind of threat. 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Handling and Disposal of Confidential Information is also a major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aspect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terms of security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concern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In order to prevent the disposal of data, the central server system is used where audit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trails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meant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ensure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safety</w:t>
      </w:r>
      <w:r w:rsidR="007C278E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mitigation of </w:t>
      </w:r>
      <w:r w:rsidR="00930946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breaching of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Also,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systematic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authentication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78E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personalized access 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major aspect to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overcome these </w:t>
      </w:r>
      <w:r w:rsidR="00533DB3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r w:rsidR="00842D82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2D82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842D82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ZOTERO_ITEM CSL_CITATION {"citationID":"hs1Musrd","properties":{"formattedCitation":"(Mather and Cummings 2019)","plainCitation":"(Mather and Cummings 2019)","noteIndex":0},"citationItems":[{"id":20,"uris":["http://zotero.org/users/local/6bWeQAmN/items/Z2JSJC75"],"uri":["http://zotero.org/users/local/6bWeQAmN/items/Z2JSJC75"],"itemData":{"id":20,"type":"article-journal","container-title":"BMJ health &amp; care informatics","issue":"1","page":"1–5","source":"Google Scholar","title":"Developing and sustaining digital professionalism: a model for assessing readiness of healthcare environments and capability of nurses","title-short":"Developing and sustaining digital professionalism","volume":"26","author":[{"family":"Mather","given":"Carey Ann"},{"family":"Cummings","given":"Elizabeth"}],"issued":{"date-parts":[["2019"]]}}}],"schema":"https://github.com/citation-style-language/schema/raw/master/csl-citation.json"} </w:instrText>
      </w:r>
      <w:r w:rsidR="00842D82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842D82" w:rsidRPr="00B3497B">
        <w:rPr>
          <w:rFonts w:ascii="Times New Roman" w:hAnsi="Times New Roman" w:cs="Times New Roman"/>
          <w:sz w:val="24"/>
          <w:szCs w:val="24"/>
        </w:rPr>
        <w:t>(Mather and Cummings 2019)</w:t>
      </w:r>
      <w:r w:rsidR="00842D82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3712F7" w:rsidRPr="00B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C1DD3E0" w14:textId="40C32A1A" w:rsidR="00EC0815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145AD6FC" w14:textId="4B3DAF77" w:rsidR="00842D82" w:rsidRPr="00B3497B" w:rsidRDefault="003712F7" w:rsidP="0093094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Security threat is mo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dangerous and harmful aspect of the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technological disasters in the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 time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into account that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measures have been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far to address these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issues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also added that the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are improved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upgraded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threats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minimized. </w:t>
      </w:r>
    </w:p>
    <w:p w14:paraId="32091A13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D84FA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1A74B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22499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BE1C1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8A8BA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C56E8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F49E0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B45F9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A9F1B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A4C46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CF8884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D5AEF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91BF5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5B9A3" w14:textId="57A7EF03" w:rsidR="004123CD" w:rsidRPr="00B3497B" w:rsidRDefault="004123CD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934E8" w14:textId="77777777" w:rsidR="007C278E" w:rsidRPr="00B3497B" w:rsidRDefault="007C278E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7418E" w14:textId="4F876BDE" w:rsidR="004123CD" w:rsidRPr="00B3497B" w:rsidRDefault="00842D82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</w:t>
      </w:r>
    </w:p>
    <w:p w14:paraId="081D226F" w14:textId="407D4CAB" w:rsidR="00842D82" w:rsidRPr="00B3497B" w:rsidRDefault="00842D82" w:rsidP="00930946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Mather, C. A., &amp; Cummings, E. (2019). Developing and sustaining digital professionalism: a model for assessing readiness of healthcare environments and capability of nurses. </w:t>
      </w:r>
      <w:r w:rsidRPr="00B349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BMJ health &amp; care informatics</w:t>
      </w:r>
      <w:r w:rsidRPr="00B34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349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B34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1-5.</w:t>
      </w:r>
    </w:p>
    <w:p w14:paraId="5D27154E" w14:textId="3F693B5C" w:rsidR="004123CD" w:rsidRPr="00B3497B" w:rsidRDefault="004123CD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71316" w14:textId="3216D028" w:rsidR="004123CD" w:rsidRPr="00B3497B" w:rsidRDefault="004123CD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C62D4" w14:textId="17A81FC2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7068E" w14:textId="7F234E73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57BF4" w14:textId="03F101F5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4BDF7" w14:textId="15587BC8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17355" w14:textId="2D026F41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2CF54" w14:textId="3C88A4A1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08988" w14:textId="384906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9D7D3" w14:textId="1729964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675A9" w14:textId="288CAEC3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92490" w14:textId="379C8B38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5B432" w14:textId="092E9545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126E5" w14:textId="21DE0D30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CB6CA" w14:textId="22ED40BF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99F4E" w14:textId="71C1247C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1AF40" w14:textId="6ACCDA9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A3FAC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0E747" w14:textId="01656125" w:rsidR="004123CD" w:rsidRPr="00B3497B" w:rsidRDefault="004123CD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B7C87" w14:textId="4FF50E6A" w:rsidR="00842D82" w:rsidRPr="00B3497B" w:rsidRDefault="00930946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</w:t>
      </w:r>
      <w:r w:rsidR="00842D82" w:rsidRPr="00B34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ducation to staff on phishing and spam emails</w:t>
      </w:r>
    </w:p>
    <w:p w14:paraId="49BCE3B0" w14:textId="2C7994AE" w:rsidR="00842D82" w:rsidRPr="00B3497B" w:rsidRDefault="00930946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42D82"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ntroduction</w:t>
      </w:r>
    </w:p>
    <w:p w14:paraId="18505AF6" w14:textId="0122CF41" w:rsidR="004B71A9" w:rsidRPr="00B3497B" w:rsidRDefault="003712F7" w:rsidP="0093094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Virtual crimes are on</w:t>
      </w:r>
      <w:r w:rsidR="004123CD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3CD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major threats that need to be addressed. 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observed that with a major shift in technology, virtual crimes such as spam and phishing </w:t>
      </w:r>
      <w:r w:rsidR="007C278E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has caused a lot of mess.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teach the staff on virtual crimes, different teaching methods can be used. </w:t>
      </w:r>
    </w:p>
    <w:p w14:paraId="2DD33F49" w14:textId="7F21E6D8" w:rsidR="004B71A9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593F6FB6" w14:textId="5FB5E783" w:rsidR="00930946" w:rsidRPr="00B3497B" w:rsidRDefault="003712F7" w:rsidP="0093094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hish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spam are one of the major virtual crimes.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Phishing </w:t>
      </w:r>
      <w:r w:rsidR="00930946" w:rsidRPr="00B34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a fraudulent practice that have 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specified target while spam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has a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broad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target. Spam is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unnecessary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advertisements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annoying. 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teach staff, different methods can be used, such as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self-guided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one of the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help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learners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get rid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spams and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phishing</w:t>
      </w:r>
      <w:r w:rsidR="007A2D1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7F4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method can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be used</w:t>
      </w:r>
      <w:r w:rsidR="00A57F4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teach by using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training</w:t>
      </w:r>
      <w:r w:rsidR="00A57F4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manuals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7F4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A57F4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evaluated</w:t>
      </w:r>
      <w:r w:rsidR="00A57F4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A57F4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tests in the form of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quizzes and practice trials</w:t>
      </w:r>
      <w:r w:rsidR="00A57F47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109B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Instructor-led training is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r w:rsidR="006C109B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 method that can be used because it paves the way for kinetic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learner</w:t>
      </w:r>
      <w:r w:rsidR="006C109B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{"citationID":"VY7Dl0V8","properties":{"formattedCitation":"(Hebda, Czar, and Mascara 2005)","plainCitation":"(Hebda, Czar, and Mascara 2005)","noteIndex":0},"citationItems":[{"id":19,"uris":["http://zotero.org/users/local/6bWeQAmN/items/4H9MA82F"],"uri":["http://zotero.org/users/local/6bWeQAmN/items/4H9MA82F"],"itemData":{"id":19,"type":"book","publisher":"Pearson Prentice Hall","source":"Google Scholar","title":"Handbook of informatics for nurses and health care professionals","author":[{"family":"Hebda","given":"Toni"},{"family":"Czar","given":"Patricia"},{"family":"Mascara","given":"Cynthia"}],"issued":{"date-parts":[["2005"]]}}}],"schema":"https://github.com/citation-style-language/schema/raw/master/csl-citation.json"} </w:instrTex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42D82" w:rsidRPr="00B3497B">
        <w:rPr>
          <w:rFonts w:ascii="Times New Roman" w:hAnsi="Times New Roman" w:cs="Times New Roman"/>
          <w:sz w:val="24"/>
          <w:szCs w:val="24"/>
        </w:rPr>
        <w:t>(Hebda, Czar, and Mascara 2005)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C109B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3E2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This method is led by u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B3E2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different audiovisual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aids</w:t>
      </w:r>
      <w:r w:rsidR="00FB3E2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can be </w:t>
      </w:r>
      <w:r w:rsidR="00533DB3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evaluated</w:t>
      </w:r>
      <w:r w:rsidR="00FB3E2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form of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trails</w:t>
      </w:r>
      <w:r w:rsidR="00FB3E2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practices. </w:t>
      </w:r>
    </w:p>
    <w:p w14:paraId="0DB86DF7" w14:textId="607F732A" w:rsidR="004B71A9" w:rsidRPr="00B3497B" w:rsidRDefault="00797B4C" w:rsidP="0093094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E-learning is another teaching method that can be used to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teach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spam and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phishing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emails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method can be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evaluated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="006729AF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the quiz and online assessments.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Blended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that can be used to teach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spam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phishing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it will include different methods of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{"citationID":"b3RwjWMM","properties":{"formattedCitation":"(Hebda, Czar, and Mascara 2005)","plainCitation":"(Hebda, Czar, and Mascara 2005)","noteIndex":0},"citationItems":[{"id":19,"uris":["http://zotero.org/users/local/6bWeQAmN/items/4H9MA82F"],"uri":["http://zotero.org/users/local/6bWeQAmN/items/4H9MA82F"],"itemData":{"id":19,"type":"book","publisher":"Pearson Prentice Hall","source":"Google Scholar","title":"Handbook of informatics for nurses and health care professionals","author":[{"family":"Hebda","given":"Toni"},{"family":"Czar","given":"Patricia"},{"family":"Mascara","given":"Cynthia"}],"issued":{"date-parts":[["2005"]]}}}],"schema":"https://github.com/citation-style-language/schema/raw/master/csl-citation.json"} </w:instrTex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42D82" w:rsidRPr="00B3497B">
        <w:rPr>
          <w:rFonts w:ascii="Times New Roman" w:hAnsi="Times New Roman" w:cs="Times New Roman"/>
          <w:sz w:val="24"/>
          <w:szCs w:val="24"/>
        </w:rPr>
        <w:t>(Hebda, Czar, and Mascara 2005)</w:t>
      </w:r>
      <w:r w:rsidR="00842D8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method or student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evaluated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different assessments such as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trial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quizzes and the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learnability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 in the form of </w:t>
      </w:r>
      <w:r w:rsidR="00754658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presentations</w:t>
      </w:r>
      <w:r w:rsidR="00C350B2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71E69F6" w14:textId="54D3BE29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302C9" w14:textId="71FEB55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F4F53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8BCC2" w14:textId="164F9F4D" w:rsidR="00EC3B95" w:rsidRPr="00B3497B" w:rsidRDefault="003712F7" w:rsidP="00842D8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5097BB43" w14:textId="7D43ED60" w:rsidR="00EC3B95" w:rsidRPr="00B3497B" w:rsidRDefault="003712F7" w:rsidP="0093094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into account the task of teaching staff about virtual crime, above mentioned teaching methods can be used. These methods can help the students get a deep insight into what is taught to them, also </w:t>
      </w:r>
      <w:r w:rsidR="00930946"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methods can help to assess the staff’s learnability. </w:t>
      </w: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4B7B2A" w14:textId="56130E13" w:rsidR="00ED49C4" w:rsidRPr="00B3497B" w:rsidRDefault="00ED49C4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FD076" w14:textId="5DBD0560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840ACB" w14:textId="5F9EDC32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24AD2" w14:textId="77AD4043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752C9" w14:textId="7E7FBA03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012DC" w14:textId="54B02882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EF1F9" w14:textId="2965A2C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213B8" w14:textId="255B3D82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35887" w14:textId="707804A3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6DA00" w14:textId="69F60458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195B6" w14:textId="23A9369E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11A86" w14:textId="18835954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6AC68" w14:textId="5510D0CC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6F2BD" w14:textId="4E3AF1DC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5D5D6A" w14:textId="06D57E4F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B4529" w14:textId="13791309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BEB48" w14:textId="5DDDE6AC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73332" w14:textId="54A3CF6B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B3472" w14:textId="77777777" w:rsidR="00842D82" w:rsidRPr="00B3497B" w:rsidRDefault="00842D82" w:rsidP="00842D8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373CC" w14:textId="71AD89A8" w:rsidR="00075D47" w:rsidRPr="00B3497B" w:rsidRDefault="00842D82" w:rsidP="0093094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</w:t>
      </w:r>
    </w:p>
    <w:p w14:paraId="68B55FF8" w14:textId="05E80168" w:rsidR="00842D82" w:rsidRPr="00B3497B" w:rsidRDefault="00842D82" w:rsidP="00930946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7B">
        <w:rPr>
          <w:rFonts w:ascii="Times New Roman" w:hAnsi="Times New Roman" w:cs="Times New Roman"/>
          <w:color w:val="000000" w:themeColor="text1"/>
          <w:sz w:val="24"/>
          <w:szCs w:val="24"/>
        </w:rPr>
        <w:t>Hebda, T., Hunter, K., &amp; Czar, P. (2018) 'Handbook of Informatics for nurses and Healthcare Professionals' 6th ed.'</w:t>
      </w:r>
    </w:p>
    <w:sectPr w:rsidR="00842D82" w:rsidRPr="00B349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F26B4" w14:textId="77777777" w:rsidR="00D66E51" w:rsidRDefault="00D66E51">
      <w:pPr>
        <w:spacing w:after="0" w:line="240" w:lineRule="auto"/>
      </w:pPr>
      <w:r>
        <w:separator/>
      </w:r>
    </w:p>
  </w:endnote>
  <w:endnote w:type="continuationSeparator" w:id="0">
    <w:p w14:paraId="1C4C665E" w14:textId="77777777" w:rsidR="00D66E51" w:rsidRDefault="00D6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E61D" w14:textId="77777777" w:rsidR="00D66E51" w:rsidRDefault="00D66E51">
      <w:pPr>
        <w:spacing w:after="0" w:line="240" w:lineRule="auto"/>
      </w:pPr>
      <w:r>
        <w:separator/>
      </w:r>
    </w:p>
  </w:footnote>
  <w:footnote w:type="continuationSeparator" w:id="0">
    <w:p w14:paraId="0FA62369" w14:textId="77777777" w:rsidR="00D66E51" w:rsidRDefault="00D6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A6A9" w14:textId="386085CD" w:rsidR="00A106AF" w:rsidRPr="001A02CC" w:rsidRDefault="003712F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075D47" w:rsidRPr="00075D47">
      <w:rPr>
        <w:rFonts w:ascii="Times New Roman" w:hAnsi="Times New Roman" w:cs="Times New Roman"/>
        <w:sz w:val="24"/>
        <w:szCs w:val="24"/>
      </w:rPr>
      <w:t>IT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6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2B3965E1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B826" w14:textId="52AA71FC" w:rsidR="00A106AF" w:rsidRPr="001A02CC" w:rsidRDefault="003712F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075D47">
      <w:rPr>
        <w:rFonts w:ascii="Times New Roman" w:hAnsi="Times New Roman" w:cs="Times New Roman"/>
        <w:sz w:val="24"/>
        <w:szCs w:val="24"/>
      </w:rPr>
      <w:t>IT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754658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D1239FC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0676"/>
    <w:multiLevelType w:val="multilevel"/>
    <w:tmpl w:val="3358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5D47"/>
    <w:rsid w:val="00076C72"/>
    <w:rsid w:val="0008177B"/>
    <w:rsid w:val="00085549"/>
    <w:rsid w:val="00090057"/>
    <w:rsid w:val="0009207A"/>
    <w:rsid w:val="0009373B"/>
    <w:rsid w:val="000972AE"/>
    <w:rsid w:val="000A6EE1"/>
    <w:rsid w:val="000B6E29"/>
    <w:rsid w:val="000C4677"/>
    <w:rsid w:val="000D5139"/>
    <w:rsid w:val="000D537D"/>
    <w:rsid w:val="000E4547"/>
    <w:rsid w:val="000E60FE"/>
    <w:rsid w:val="000F5C0F"/>
    <w:rsid w:val="0011275D"/>
    <w:rsid w:val="0012630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5086E"/>
    <w:rsid w:val="00184342"/>
    <w:rsid w:val="00187C02"/>
    <w:rsid w:val="001971DB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25F46"/>
    <w:rsid w:val="00247A02"/>
    <w:rsid w:val="00247ED0"/>
    <w:rsid w:val="0025247C"/>
    <w:rsid w:val="0026072D"/>
    <w:rsid w:val="00267851"/>
    <w:rsid w:val="002777E7"/>
    <w:rsid w:val="002804B8"/>
    <w:rsid w:val="00282CBA"/>
    <w:rsid w:val="00284B0D"/>
    <w:rsid w:val="00287B4B"/>
    <w:rsid w:val="00297DF7"/>
    <w:rsid w:val="002A5792"/>
    <w:rsid w:val="002B6768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2F7"/>
    <w:rsid w:val="00371658"/>
    <w:rsid w:val="00383807"/>
    <w:rsid w:val="00385D11"/>
    <w:rsid w:val="003D2612"/>
    <w:rsid w:val="003E0446"/>
    <w:rsid w:val="003F2EA2"/>
    <w:rsid w:val="003F30CE"/>
    <w:rsid w:val="003F421D"/>
    <w:rsid w:val="004059F0"/>
    <w:rsid w:val="00410AEC"/>
    <w:rsid w:val="004123CD"/>
    <w:rsid w:val="0042675A"/>
    <w:rsid w:val="0043024F"/>
    <w:rsid w:val="00432057"/>
    <w:rsid w:val="00437761"/>
    <w:rsid w:val="00453F7A"/>
    <w:rsid w:val="00454DDE"/>
    <w:rsid w:val="00460349"/>
    <w:rsid w:val="004637EA"/>
    <w:rsid w:val="004672E9"/>
    <w:rsid w:val="00471063"/>
    <w:rsid w:val="00487440"/>
    <w:rsid w:val="00487EC4"/>
    <w:rsid w:val="00492FEA"/>
    <w:rsid w:val="004A07E8"/>
    <w:rsid w:val="004B0B79"/>
    <w:rsid w:val="004B71A9"/>
    <w:rsid w:val="004C1C2A"/>
    <w:rsid w:val="004D0EE0"/>
    <w:rsid w:val="004D2307"/>
    <w:rsid w:val="004E2425"/>
    <w:rsid w:val="00506F1F"/>
    <w:rsid w:val="00511035"/>
    <w:rsid w:val="005132E5"/>
    <w:rsid w:val="00525633"/>
    <w:rsid w:val="00525FDC"/>
    <w:rsid w:val="00533DB3"/>
    <w:rsid w:val="00550EFD"/>
    <w:rsid w:val="00554887"/>
    <w:rsid w:val="00576BF1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1667"/>
    <w:rsid w:val="0060705A"/>
    <w:rsid w:val="006148A1"/>
    <w:rsid w:val="00634E15"/>
    <w:rsid w:val="0064671B"/>
    <w:rsid w:val="00655C37"/>
    <w:rsid w:val="00664811"/>
    <w:rsid w:val="0067261A"/>
    <w:rsid w:val="006729AF"/>
    <w:rsid w:val="006752F2"/>
    <w:rsid w:val="00687186"/>
    <w:rsid w:val="00687BB0"/>
    <w:rsid w:val="006938E2"/>
    <w:rsid w:val="006A0724"/>
    <w:rsid w:val="006A3B71"/>
    <w:rsid w:val="006B1FF2"/>
    <w:rsid w:val="006B2BD3"/>
    <w:rsid w:val="006C109B"/>
    <w:rsid w:val="006E156D"/>
    <w:rsid w:val="006E63B9"/>
    <w:rsid w:val="006F00AD"/>
    <w:rsid w:val="00701ACE"/>
    <w:rsid w:val="00706F79"/>
    <w:rsid w:val="00712960"/>
    <w:rsid w:val="00715E21"/>
    <w:rsid w:val="00721870"/>
    <w:rsid w:val="00726CF2"/>
    <w:rsid w:val="00747B4E"/>
    <w:rsid w:val="00752236"/>
    <w:rsid w:val="00753EE1"/>
    <w:rsid w:val="00754658"/>
    <w:rsid w:val="007642EC"/>
    <w:rsid w:val="00764D8B"/>
    <w:rsid w:val="00797B4C"/>
    <w:rsid w:val="007A2D12"/>
    <w:rsid w:val="007B30BD"/>
    <w:rsid w:val="007C278E"/>
    <w:rsid w:val="007C2F25"/>
    <w:rsid w:val="007C30FD"/>
    <w:rsid w:val="007C52B2"/>
    <w:rsid w:val="007C6293"/>
    <w:rsid w:val="007D2E69"/>
    <w:rsid w:val="007D591A"/>
    <w:rsid w:val="007E3EC1"/>
    <w:rsid w:val="007F56E6"/>
    <w:rsid w:val="00807E6C"/>
    <w:rsid w:val="00820904"/>
    <w:rsid w:val="0082673A"/>
    <w:rsid w:val="00834311"/>
    <w:rsid w:val="00842BFD"/>
    <w:rsid w:val="00842D82"/>
    <w:rsid w:val="0086203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0946"/>
    <w:rsid w:val="00932CD1"/>
    <w:rsid w:val="0093635F"/>
    <w:rsid w:val="00943EEF"/>
    <w:rsid w:val="00953628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57F47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3497B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D2EEC"/>
    <w:rsid w:val="00BE295C"/>
    <w:rsid w:val="00BF0DF3"/>
    <w:rsid w:val="00BF32FA"/>
    <w:rsid w:val="00C16B0C"/>
    <w:rsid w:val="00C2518D"/>
    <w:rsid w:val="00C2746F"/>
    <w:rsid w:val="00C30C9C"/>
    <w:rsid w:val="00C30E9E"/>
    <w:rsid w:val="00C350B2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66E51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527F2"/>
    <w:rsid w:val="00E61F29"/>
    <w:rsid w:val="00E724C4"/>
    <w:rsid w:val="00E85934"/>
    <w:rsid w:val="00E95753"/>
    <w:rsid w:val="00E9582E"/>
    <w:rsid w:val="00EB0B02"/>
    <w:rsid w:val="00EB0E33"/>
    <w:rsid w:val="00EB6D29"/>
    <w:rsid w:val="00EC0815"/>
    <w:rsid w:val="00EC34C1"/>
    <w:rsid w:val="00EC3B95"/>
    <w:rsid w:val="00EC6E94"/>
    <w:rsid w:val="00ED49C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B3E28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FA56"/>
  <w15:docId w15:val="{F9A22DBB-E36B-43D4-8E11-32BA8279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42D82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3</cp:revision>
  <dcterms:created xsi:type="dcterms:W3CDTF">2019-12-25T09:08:00Z</dcterms:created>
  <dcterms:modified xsi:type="dcterms:W3CDTF">2019-12-25T09:09:00Z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id="wPlKyrgI"/&gt;&lt;style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