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EF8E1" w14:textId="77777777" w:rsidR="0060707A" w:rsidRDefault="0060707A" w:rsidP="0060707A">
      <w:pPr>
        <w:spacing w:after="0" w:line="480" w:lineRule="auto"/>
        <w:jc w:val="center"/>
        <w:rPr>
          <w:szCs w:val="24"/>
          <w:lang w:val="en-US"/>
        </w:rPr>
      </w:pPr>
      <w:bookmarkStart w:id="0" w:name="_GoBack"/>
    </w:p>
    <w:p w14:paraId="3A962851" w14:textId="77777777" w:rsidR="0060707A" w:rsidRDefault="0060707A" w:rsidP="0060707A">
      <w:pPr>
        <w:spacing w:after="0" w:line="480" w:lineRule="auto"/>
        <w:jc w:val="center"/>
        <w:rPr>
          <w:szCs w:val="24"/>
          <w:lang w:val="en-US"/>
        </w:rPr>
      </w:pPr>
    </w:p>
    <w:p w14:paraId="5D5CC568" w14:textId="77777777" w:rsidR="0060707A" w:rsidRDefault="0060707A" w:rsidP="0060707A">
      <w:pPr>
        <w:spacing w:after="0" w:line="480" w:lineRule="auto"/>
        <w:jc w:val="center"/>
        <w:rPr>
          <w:szCs w:val="24"/>
          <w:lang w:val="en-US"/>
        </w:rPr>
      </w:pPr>
    </w:p>
    <w:p w14:paraId="7573CBD3" w14:textId="77777777" w:rsidR="0060707A" w:rsidRDefault="0060707A" w:rsidP="0060707A">
      <w:pPr>
        <w:spacing w:after="0" w:line="480" w:lineRule="auto"/>
        <w:jc w:val="center"/>
        <w:rPr>
          <w:szCs w:val="24"/>
          <w:lang w:val="en-US"/>
        </w:rPr>
      </w:pPr>
    </w:p>
    <w:p w14:paraId="42027EEE" w14:textId="77777777" w:rsidR="0060707A" w:rsidRDefault="0060707A" w:rsidP="0060707A">
      <w:pPr>
        <w:spacing w:after="0" w:line="480" w:lineRule="auto"/>
        <w:jc w:val="center"/>
        <w:rPr>
          <w:szCs w:val="24"/>
          <w:lang w:val="en-US"/>
        </w:rPr>
      </w:pPr>
    </w:p>
    <w:p w14:paraId="5A3A5570" w14:textId="77777777" w:rsidR="0060707A" w:rsidRDefault="0060707A" w:rsidP="0060707A">
      <w:pPr>
        <w:spacing w:after="0" w:line="480" w:lineRule="auto"/>
        <w:jc w:val="center"/>
        <w:rPr>
          <w:szCs w:val="24"/>
          <w:lang w:val="en-US"/>
        </w:rPr>
      </w:pPr>
    </w:p>
    <w:p w14:paraId="32D9F18A" w14:textId="77777777" w:rsidR="0060707A" w:rsidRDefault="0060707A" w:rsidP="0060707A">
      <w:pPr>
        <w:spacing w:after="0" w:line="480" w:lineRule="auto"/>
        <w:jc w:val="center"/>
        <w:rPr>
          <w:szCs w:val="24"/>
          <w:lang w:val="en-US"/>
        </w:rPr>
      </w:pPr>
    </w:p>
    <w:p w14:paraId="075DAF2C" w14:textId="4966E9C6" w:rsidR="0060707A" w:rsidRPr="00FF6281" w:rsidRDefault="0060707A" w:rsidP="0060707A">
      <w:pPr>
        <w:spacing w:after="0" w:line="480" w:lineRule="auto"/>
        <w:jc w:val="center"/>
        <w:rPr>
          <w:szCs w:val="24"/>
          <w:lang w:val="en-US"/>
        </w:rPr>
      </w:pPr>
      <w:r>
        <w:rPr>
          <w:szCs w:val="24"/>
          <w:lang w:val="en-US"/>
        </w:rPr>
        <w:t>Drug Related Offense</w:t>
      </w:r>
    </w:p>
    <w:p w14:paraId="3015E129" w14:textId="77777777" w:rsidR="0060707A" w:rsidRPr="00FF6281" w:rsidRDefault="0060707A" w:rsidP="0060707A">
      <w:pPr>
        <w:spacing w:after="0" w:line="480" w:lineRule="auto"/>
        <w:jc w:val="center"/>
        <w:rPr>
          <w:szCs w:val="24"/>
          <w:lang w:val="en-US"/>
        </w:rPr>
      </w:pPr>
      <w:r w:rsidRPr="00FF6281">
        <w:rPr>
          <w:szCs w:val="24"/>
          <w:lang w:val="en-US"/>
        </w:rPr>
        <w:t>[Name of the Writer]</w:t>
      </w:r>
    </w:p>
    <w:p w14:paraId="526BA1E2" w14:textId="77777777" w:rsidR="0060707A" w:rsidRPr="00FF6281" w:rsidRDefault="0060707A" w:rsidP="0060707A">
      <w:pPr>
        <w:spacing w:after="0" w:line="480" w:lineRule="auto"/>
        <w:jc w:val="center"/>
        <w:rPr>
          <w:szCs w:val="24"/>
          <w:lang w:val="en-US"/>
        </w:rPr>
      </w:pPr>
      <w:r w:rsidRPr="00FF6281">
        <w:rPr>
          <w:szCs w:val="24"/>
          <w:lang w:val="en-US"/>
        </w:rPr>
        <w:t>[Name of the Institution]</w:t>
      </w:r>
    </w:p>
    <w:p w14:paraId="73F133D0" w14:textId="77777777" w:rsidR="0060707A" w:rsidRDefault="0060707A">
      <w:pPr>
        <w:rPr>
          <w:b/>
        </w:rPr>
      </w:pPr>
      <w:r>
        <w:br w:type="page"/>
      </w:r>
    </w:p>
    <w:p w14:paraId="739BA86A" w14:textId="77777777" w:rsidR="0060707A" w:rsidRPr="00FF6281" w:rsidRDefault="0060707A" w:rsidP="0060707A">
      <w:pPr>
        <w:spacing w:after="0" w:line="480" w:lineRule="auto"/>
        <w:jc w:val="center"/>
        <w:rPr>
          <w:szCs w:val="24"/>
          <w:lang w:val="en-US"/>
        </w:rPr>
      </w:pPr>
      <w:r>
        <w:rPr>
          <w:szCs w:val="24"/>
          <w:lang w:val="en-US"/>
        </w:rPr>
        <w:lastRenderedPageBreak/>
        <w:t>Drug Related Offense</w:t>
      </w:r>
    </w:p>
    <w:p w14:paraId="42AB4551" w14:textId="77777777" w:rsidR="0060707A" w:rsidRDefault="0060707A" w:rsidP="00C9120C">
      <w:pPr>
        <w:pStyle w:val="Heading1"/>
      </w:pPr>
    </w:p>
    <w:p w14:paraId="4D7A1720" w14:textId="3598D189" w:rsidR="008E3DDE" w:rsidRPr="00C9120C" w:rsidRDefault="00816348" w:rsidP="00C9120C">
      <w:pPr>
        <w:pStyle w:val="Heading1"/>
      </w:pPr>
      <w:r w:rsidRPr="00C9120C">
        <w:t>Using Cocaine as the Evidence</w:t>
      </w:r>
    </w:p>
    <w:p w14:paraId="7629FE1E" w14:textId="31C1DD0E" w:rsidR="00087EC0" w:rsidRDefault="00816348" w:rsidP="00C9120C">
      <w:pPr>
        <w:spacing w:line="480" w:lineRule="auto"/>
      </w:pPr>
      <w:r>
        <w:tab/>
        <w:t xml:space="preserve">The first thing that </w:t>
      </w:r>
      <w:proofErr w:type="gramStart"/>
      <w:r>
        <w:t>has to</w:t>
      </w:r>
      <w:proofErr w:type="gramEnd"/>
      <w:r>
        <w:t xml:space="preserve"> be seen in this case is the role and the authority that </w:t>
      </w:r>
      <w:r w:rsidR="00087EC0">
        <w:t>he is the part of the drug task force</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rsidR="00087EC0">
        <w:t xml:space="preserve">. Being the part of the drug task force allows him to make sure that he </w:t>
      </w:r>
      <w:proofErr w:type="gramStart"/>
      <w:r w:rsidR="00087EC0">
        <w:t>is able to</w:t>
      </w:r>
      <w:proofErr w:type="gramEnd"/>
      <w:r w:rsidR="00087EC0">
        <w:t xml:space="preserve"> take decisions on his own with regards to how he is supposed to handle evidences where he feels that consumption of the drugs is being carried out</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rsidR="00087EC0">
        <w:t xml:space="preserve">. Looking at the </w:t>
      </w:r>
      <w:r w:rsidR="00C9120C">
        <w:t>current</w:t>
      </w:r>
      <w:r w:rsidR="00087EC0">
        <w:t xml:space="preserve"> evidence, other thing that stands out is that how the residents had other drugs as well at their possession and it is very clear from this case that how the consumption of drugs was being carried out in this house</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rsidR="00087EC0">
        <w:t xml:space="preserve">.  There is enough evidence </w:t>
      </w:r>
      <w:r w:rsidR="00C9120C">
        <w:t>here,</w:t>
      </w:r>
      <w:r w:rsidR="00087EC0">
        <w:t xml:space="preserve"> but the Officer needs to make sure that he has something to show for it, and as cocaine under limited quantity does not count as drug, but this time around that quantity has increased, he can collect this as evidence</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rsidR="00087EC0">
        <w:t xml:space="preserve">. </w:t>
      </w:r>
    </w:p>
    <w:p w14:paraId="52822B17" w14:textId="77777777" w:rsidR="00087EC0" w:rsidRDefault="00087EC0" w:rsidP="00C9120C">
      <w:pPr>
        <w:spacing w:line="480" w:lineRule="auto"/>
      </w:pPr>
    </w:p>
    <w:p w14:paraId="139B8903" w14:textId="77777777" w:rsidR="00087EC0" w:rsidRDefault="00087EC0" w:rsidP="00C9120C">
      <w:pPr>
        <w:pStyle w:val="Heading1"/>
      </w:pPr>
      <w:r>
        <w:t>Actions Needed to be Taken as per the Law</w:t>
      </w:r>
    </w:p>
    <w:p w14:paraId="2B5366F7" w14:textId="0BD7957F" w:rsidR="004A55E6" w:rsidRDefault="00087EC0" w:rsidP="00C9120C">
      <w:pPr>
        <w:spacing w:line="480" w:lineRule="auto"/>
      </w:pPr>
      <w:r>
        <w:tab/>
        <w:t xml:space="preserve">One of the first thing that people tend to misunderstand is that how the rights of the police are supposed to be working </w:t>
      </w:r>
      <w:r w:rsidR="00C9120C">
        <w:t>out</w:t>
      </w:r>
      <w:r>
        <w:t xml:space="preserve"> and believe that the police is not supposed to </w:t>
      </w:r>
      <w:r w:rsidR="00C9120C">
        <w:t>search</w:t>
      </w:r>
      <w:r>
        <w:t xml:space="preserve"> the home</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t xml:space="preserve">. This is not true as police can search the premises, but the key thing that </w:t>
      </w:r>
      <w:proofErr w:type="gramStart"/>
      <w:r>
        <w:t>has to</w:t>
      </w:r>
      <w:proofErr w:type="gramEnd"/>
      <w:r>
        <w:t xml:space="preserve"> be made sure here is that the consent of the occupier has to be kept in mind when doing so</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t xml:space="preserve">. The ideal thing that can be done in this regard is to make sure that the warrant must be obtained from the magistrates of the police so that the premises can be searched </w:t>
      </w:r>
      <w:r w:rsidR="00C9120C">
        <w:t>around,</w:t>
      </w:r>
      <w:r>
        <w:t xml:space="preserve"> and evidence of the crimes can be collected at the given point of time</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t xml:space="preserve">. The other thing that </w:t>
      </w:r>
      <w:proofErr w:type="gramStart"/>
      <w:r>
        <w:t>has to</w:t>
      </w:r>
      <w:proofErr w:type="gramEnd"/>
      <w:r>
        <w:t xml:space="preserve"> be noted here is that how the police can enter the premise without the warrant if they have carried out the arrest, but that is not going to be applicable</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rsidR="004A55E6">
        <w:t xml:space="preserve">. </w:t>
      </w:r>
    </w:p>
    <w:p w14:paraId="1113F187" w14:textId="77777777" w:rsidR="004A55E6" w:rsidRDefault="004A55E6" w:rsidP="00C9120C">
      <w:pPr>
        <w:spacing w:line="480" w:lineRule="auto"/>
      </w:pPr>
    </w:p>
    <w:p w14:paraId="5917002F" w14:textId="77777777" w:rsidR="004A55E6" w:rsidRDefault="004A55E6" w:rsidP="00C9120C">
      <w:pPr>
        <w:pStyle w:val="Heading1"/>
      </w:pPr>
      <w:r>
        <w:t>Steps after the Arrest</w:t>
      </w:r>
    </w:p>
    <w:p w14:paraId="3BF00F67" w14:textId="560702E8" w:rsidR="004A55E6" w:rsidRDefault="004A55E6" w:rsidP="00C9120C">
      <w:pPr>
        <w:spacing w:line="480" w:lineRule="auto"/>
      </w:pPr>
      <w:r>
        <w:tab/>
        <w:t xml:space="preserve">After the arrest has been made, one of the first thing that the police </w:t>
      </w:r>
      <w:r w:rsidR="00C9120C">
        <w:t>need</w:t>
      </w:r>
      <w:r>
        <w:t xml:space="preserve"> to be doing is that they should be making sure that they are searching the premises at the given point of time and are detaining the occupied person</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t xml:space="preserve">. It </w:t>
      </w:r>
      <w:proofErr w:type="gramStart"/>
      <w:r>
        <w:t>has to</w:t>
      </w:r>
      <w:proofErr w:type="gramEnd"/>
      <w:r>
        <w:t xml:space="preserve"> be noted that they are supposed to have control over the person that they have detained at the given point of time</w:t>
      </w:r>
      <w:r w:rsidR="0060707A">
        <w:t xml:space="preserve"> </w:t>
      </w:r>
      <w:r w:rsidR="0060707A">
        <w:rPr>
          <w:color w:val="222222"/>
          <w:szCs w:val="24"/>
          <w:shd w:val="clear" w:color="auto" w:fill="FFFFFF"/>
        </w:rPr>
        <w:t>(</w:t>
      </w:r>
      <w:r w:rsidR="0060707A" w:rsidRPr="006A0942">
        <w:rPr>
          <w:color w:val="222222"/>
          <w:szCs w:val="24"/>
          <w:shd w:val="clear" w:color="auto" w:fill="FFFFFF"/>
        </w:rPr>
        <w:t>Mazerolle</w:t>
      </w:r>
      <w:r w:rsidR="0060707A">
        <w:rPr>
          <w:color w:val="222222"/>
          <w:szCs w:val="24"/>
          <w:shd w:val="clear" w:color="auto" w:fill="FFFFFF"/>
        </w:rPr>
        <w:t xml:space="preserve"> et al, 2016)</w:t>
      </w:r>
      <w:r>
        <w:t xml:space="preserve">.  The other thing that the law enforcement </w:t>
      </w:r>
      <w:r w:rsidR="00C9120C">
        <w:t>personnel</w:t>
      </w:r>
      <w:r>
        <w:t xml:space="preserve"> are supposed to do is to make sure that they can still search the premises for finding more evidence or detaining additional people who might be inside at the given point of time</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t xml:space="preserve">.  When it comes to arrest, the claim of the arrestable offence </w:t>
      </w:r>
      <w:proofErr w:type="gramStart"/>
      <w:r>
        <w:t>has to</w:t>
      </w:r>
      <w:proofErr w:type="gramEnd"/>
      <w:r>
        <w:t xml:space="preserve"> be there and the key thing in this regard is to make sure that evidences must be in place to make sure that the whole process could be carried out in </w:t>
      </w:r>
      <w:r w:rsidR="00C9120C">
        <w:t>a</w:t>
      </w:r>
      <w:r>
        <w:t xml:space="preserve"> smooth manner</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t xml:space="preserve">. </w:t>
      </w:r>
    </w:p>
    <w:p w14:paraId="23D0357E" w14:textId="77777777" w:rsidR="004A55E6" w:rsidRDefault="004A55E6" w:rsidP="00C9120C">
      <w:pPr>
        <w:spacing w:line="480" w:lineRule="auto"/>
      </w:pPr>
    </w:p>
    <w:p w14:paraId="5437B600" w14:textId="6218858D" w:rsidR="004A55E6" w:rsidRDefault="004A55E6" w:rsidP="00C9120C">
      <w:pPr>
        <w:pStyle w:val="Heading1"/>
      </w:pPr>
      <w:r>
        <w:t>Role of Drug Courts in the Case</w:t>
      </w:r>
    </w:p>
    <w:p w14:paraId="3D6BC8F3" w14:textId="73AAECA5" w:rsidR="00DB66FA" w:rsidRDefault="004A55E6" w:rsidP="00C9120C">
      <w:pPr>
        <w:spacing w:line="480" w:lineRule="auto"/>
      </w:pPr>
      <w:r>
        <w:tab/>
        <w:t>There are two reasons that the drug courts might come into play in this case. The first one is that how drug courts are going to be making sure that what are some of the key steps that are needed to be taken by them with regards to the collection of the evidences</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t>. The other aspect is that how the legislative roles are going to be defined at the given point of time</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t xml:space="preserve">.  The other thing that </w:t>
      </w:r>
      <w:proofErr w:type="gramStart"/>
      <w:r>
        <w:t>has to</w:t>
      </w:r>
      <w:proofErr w:type="gramEnd"/>
      <w:r>
        <w:t xml:space="preserve"> be kept in mind is that the drug officer that is taking after the case has taken possession of some of the drugs that were witnessed there and based on that aspect, they are in the position to further prese the charges at that point of time</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t xml:space="preserve">.  </w:t>
      </w:r>
      <w:r w:rsidR="00DB66FA">
        <w:t xml:space="preserve">It </w:t>
      </w:r>
      <w:proofErr w:type="gramStart"/>
      <w:r w:rsidR="00DB66FA">
        <w:t>has to</w:t>
      </w:r>
      <w:proofErr w:type="gramEnd"/>
      <w:r w:rsidR="00DB66FA">
        <w:t xml:space="preserve"> be noted that the role of drug control authorities is only possible due to the collection of the evidences as well as the Officer Landonio looking after the case</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rsidR="00DB66FA">
        <w:t xml:space="preserve">. </w:t>
      </w:r>
    </w:p>
    <w:p w14:paraId="4D33A0AE" w14:textId="77777777" w:rsidR="00DB66FA" w:rsidRDefault="00DB66FA" w:rsidP="00C9120C">
      <w:pPr>
        <w:spacing w:line="480" w:lineRule="auto"/>
      </w:pPr>
    </w:p>
    <w:p w14:paraId="3DD5816A" w14:textId="77777777" w:rsidR="00DB66FA" w:rsidRDefault="00DB66FA" w:rsidP="00C9120C">
      <w:pPr>
        <w:pStyle w:val="Heading1"/>
      </w:pPr>
      <w:r>
        <w:t>Fining the Drug Offenders</w:t>
      </w:r>
    </w:p>
    <w:p w14:paraId="615344C5" w14:textId="19EF2883" w:rsidR="0060707A" w:rsidRDefault="00DB66FA" w:rsidP="00C9120C">
      <w:pPr>
        <w:spacing w:line="480" w:lineRule="auto"/>
      </w:pPr>
      <w:r>
        <w:tab/>
        <w:t xml:space="preserve"> There are very clear laws that tend to state that how the fines and other penalties are going to be working out in this case. It </w:t>
      </w:r>
      <w:proofErr w:type="gramStart"/>
      <w:r>
        <w:t>has to</w:t>
      </w:r>
      <w:proofErr w:type="gramEnd"/>
      <w:r>
        <w:t xml:space="preserve"> be noted that not only on the table, but even inside there were large number of </w:t>
      </w:r>
      <w:r w:rsidR="00C9120C">
        <w:t>narcotic’s</w:t>
      </w:r>
      <w:r>
        <w:t xml:space="preserve"> that were find out</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t xml:space="preserve">. Due to that, it is imperative that some sort of fine is going to be made with regards to the possession of the drugs. The key thing though that </w:t>
      </w:r>
      <w:proofErr w:type="gramStart"/>
      <w:r>
        <w:t>has to</w:t>
      </w:r>
      <w:proofErr w:type="gramEnd"/>
      <w:r>
        <w:t xml:space="preserve"> be noted here is that how the fine is going to be working out. For the simple possession, there is going to be fine of about $ 1,000</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t xml:space="preserve">. The quantity though that has been found here is quite large and thus the fine is going to be on the higher side. In this case, the fine can as high as around $ 10,000 along with the </w:t>
      </w:r>
      <w:r w:rsidR="00C9120C">
        <w:t>imprisonments</w:t>
      </w:r>
      <w:r>
        <w:t xml:space="preserve"> </w:t>
      </w:r>
      <w:proofErr w:type="gramStart"/>
      <w:r>
        <w:t>due to the fact that</w:t>
      </w:r>
      <w:proofErr w:type="gramEnd"/>
      <w:r>
        <w:t xml:space="preserve"> there is enough evidence to press charge</w:t>
      </w:r>
      <w:r w:rsidR="0060707A">
        <w:t xml:space="preserve"> </w:t>
      </w:r>
      <w:r w:rsidR="0060707A">
        <w:rPr>
          <w:color w:val="222222"/>
          <w:szCs w:val="24"/>
          <w:shd w:val="clear" w:color="auto" w:fill="FFFFFF"/>
        </w:rPr>
        <w:t>(</w:t>
      </w:r>
      <w:proofErr w:type="spellStart"/>
      <w:r w:rsidR="0060707A" w:rsidRPr="006A0942">
        <w:rPr>
          <w:color w:val="222222"/>
          <w:szCs w:val="24"/>
          <w:shd w:val="clear" w:color="auto" w:fill="FFFFFF"/>
        </w:rPr>
        <w:t>Esseiva</w:t>
      </w:r>
      <w:proofErr w:type="spellEnd"/>
      <w:r w:rsidR="0060707A">
        <w:rPr>
          <w:color w:val="222222"/>
          <w:szCs w:val="24"/>
          <w:shd w:val="clear" w:color="auto" w:fill="FFFFFF"/>
        </w:rPr>
        <w:t xml:space="preserve"> et al, 2017)</w:t>
      </w:r>
      <w:r>
        <w:t xml:space="preserve">. </w:t>
      </w:r>
      <w:r w:rsidR="004A55E6">
        <w:tab/>
      </w:r>
      <w:proofErr w:type="gramStart"/>
      <w:r w:rsidR="0060707A">
        <w:t>Thus</w:t>
      </w:r>
      <w:proofErr w:type="gramEnd"/>
      <w:r w:rsidR="0060707A">
        <w:t xml:space="preserve"> this clarity of legal system needs to be there </w:t>
      </w:r>
      <w:r w:rsidR="0060707A">
        <w:rPr>
          <w:color w:val="222222"/>
          <w:szCs w:val="24"/>
          <w:shd w:val="clear" w:color="auto" w:fill="FFFFFF"/>
        </w:rPr>
        <w:t>(</w:t>
      </w:r>
      <w:proofErr w:type="spellStart"/>
      <w:r w:rsidR="0060707A" w:rsidRPr="006A0942">
        <w:rPr>
          <w:color w:val="222222"/>
          <w:szCs w:val="24"/>
          <w:shd w:val="clear" w:color="auto" w:fill="FFFFFF"/>
        </w:rPr>
        <w:t>Weatherburn</w:t>
      </w:r>
      <w:proofErr w:type="spellEnd"/>
      <w:r w:rsidR="0060707A">
        <w:rPr>
          <w:color w:val="222222"/>
          <w:szCs w:val="24"/>
          <w:shd w:val="clear" w:color="auto" w:fill="FFFFFF"/>
        </w:rPr>
        <w:t xml:space="preserve"> </w:t>
      </w:r>
      <w:r w:rsidR="0060707A" w:rsidRPr="006A0942">
        <w:rPr>
          <w:color w:val="222222"/>
          <w:szCs w:val="24"/>
          <w:shd w:val="clear" w:color="auto" w:fill="FFFFFF"/>
        </w:rPr>
        <w:t>&amp; Lind</w:t>
      </w:r>
      <w:r w:rsidR="0060707A">
        <w:rPr>
          <w:color w:val="222222"/>
          <w:szCs w:val="24"/>
          <w:shd w:val="clear" w:color="auto" w:fill="FFFFFF"/>
        </w:rPr>
        <w:t>, 2018)</w:t>
      </w:r>
      <w:r w:rsidR="0060707A">
        <w:t xml:space="preserve">. </w:t>
      </w:r>
      <w:r w:rsidR="00087EC0">
        <w:tab/>
      </w:r>
    </w:p>
    <w:p w14:paraId="06F1F186" w14:textId="77777777" w:rsidR="0060707A" w:rsidRDefault="0060707A">
      <w:r>
        <w:br w:type="page"/>
      </w:r>
    </w:p>
    <w:p w14:paraId="0ACB638C" w14:textId="77777777" w:rsidR="0060707A" w:rsidRPr="00FF6281" w:rsidRDefault="0060707A" w:rsidP="0060707A">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37B69860" w14:textId="77777777" w:rsidR="0060707A" w:rsidRPr="00FF6281" w:rsidRDefault="0060707A" w:rsidP="0060707A">
      <w:pPr>
        <w:tabs>
          <w:tab w:val="left" w:pos="0"/>
        </w:tabs>
        <w:spacing w:after="0" w:line="480" w:lineRule="auto"/>
        <w:ind w:left="720" w:hanging="720"/>
        <w:rPr>
          <w:szCs w:val="24"/>
          <w:lang w:val="en-US"/>
        </w:rPr>
      </w:pPr>
    </w:p>
    <w:p w14:paraId="73005C49" w14:textId="77777777" w:rsidR="0060707A" w:rsidRPr="006A0942" w:rsidRDefault="0060707A" w:rsidP="0060707A">
      <w:pPr>
        <w:tabs>
          <w:tab w:val="left" w:pos="0"/>
        </w:tabs>
        <w:spacing w:after="0" w:line="480" w:lineRule="auto"/>
        <w:ind w:left="720" w:hanging="720"/>
        <w:rPr>
          <w:color w:val="222222"/>
          <w:szCs w:val="24"/>
          <w:shd w:val="clear" w:color="auto" w:fill="FFFFFF"/>
        </w:rPr>
      </w:pPr>
      <w:proofErr w:type="spellStart"/>
      <w:r w:rsidRPr="006A0942">
        <w:rPr>
          <w:color w:val="222222"/>
          <w:szCs w:val="24"/>
          <w:shd w:val="clear" w:color="auto" w:fill="FFFFFF"/>
        </w:rPr>
        <w:t>Esseiva</w:t>
      </w:r>
      <w:proofErr w:type="spellEnd"/>
      <w:r w:rsidRPr="006A0942">
        <w:rPr>
          <w:color w:val="222222"/>
          <w:szCs w:val="24"/>
          <w:shd w:val="clear" w:color="auto" w:fill="FFFFFF"/>
        </w:rPr>
        <w:t xml:space="preserve">, P., </w:t>
      </w:r>
      <w:proofErr w:type="spellStart"/>
      <w:r w:rsidRPr="006A0942">
        <w:rPr>
          <w:color w:val="222222"/>
          <w:szCs w:val="24"/>
          <w:shd w:val="clear" w:color="auto" w:fill="FFFFFF"/>
        </w:rPr>
        <w:t>Ioset</w:t>
      </w:r>
      <w:proofErr w:type="spellEnd"/>
      <w:r w:rsidRPr="006A0942">
        <w:rPr>
          <w:color w:val="222222"/>
          <w:szCs w:val="24"/>
          <w:shd w:val="clear" w:color="auto" w:fill="FFFFFF"/>
        </w:rPr>
        <w:t xml:space="preserve">, S., </w:t>
      </w:r>
      <w:proofErr w:type="spellStart"/>
      <w:r w:rsidRPr="006A0942">
        <w:rPr>
          <w:color w:val="222222"/>
          <w:szCs w:val="24"/>
          <w:shd w:val="clear" w:color="auto" w:fill="FFFFFF"/>
        </w:rPr>
        <w:t>Anglada</w:t>
      </w:r>
      <w:proofErr w:type="spellEnd"/>
      <w:r w:rsidRPr="006A0942">
        <w:rPr>
          <w:color w:val="222222"/>
          <w:szCs w:val="24"/>
          <w:shd w:val="clear" w:color="auto" w:fill="FFFFFF"/>
        </w:rPr>
        <w:t xml:space="preserve">, F., </w:t>
      </w:r>
      <w:proofErr w:type="spellStart"/>
      <w:r w:rsidRPr="006A0942">
        <w:rPr>
          <w:color w:val="222222"/>
          <w:szCs w:val="24"/>
          <w:shd w:val="clear" w:color="auto" w:fill="FFFFFF"/>
        </w:rPr>
        <w:t>Gasté</w:t>
      </w:r>
      <w:proofErr w:type="spellEnd"/>
      <w:r w:rsidRPr="006A0942">
        <w:rPr>
          <w:color w:val="222222"/>
          <w:szCs w:val="24"/>
          <w:shd w:val="clear" w:color="auto" w:fill="FFFFFF"/>
        </w:rPr>
        <w:t xml:space="preserve">, L., </w:t>
      </w:r>
      <w:proofErr w:type="spellStart"/>
      <w:r w:rsidRPr="006A0942">
        <w:rPr>
          <w:color w:val="222222"/>
          <w:szCs w:val="24"/>
          <w:shd w:val="clear" w:color="auto" w:fill="FFFFFF"/>
        </w:rPr>
        <w:t>Ribaux</w:t>
      </w:r>
      <w:proofErr w:type="spellEnd"/>
      <w:r w:rsidRPr="006A0942">
        <w:rPr>
          <w:color w:val="222222"/>
          <w:szCs w:val="24"/>
          <w:shd w:val="clear" w:color="auto" w:fill="FFFFFF"/>
        </w:rPr>
        <w:t xml:space="preserve">, O., Margot, P., ... &amp; </w:t>
      </w:r>
      <w:proofErr w:type="spellStart"/>
      <w:r w:rsidRPr="006A0942">
        <w:rPr>
          <w:color w:val="222222"/>
          <w:szCs w:val="24"/>
          <w:shd w:val="clear" w:color="auto" w:fill="FFFFFF"/>
        </w:rPr>
        <w:t>Ottinger</w:t>
      </w:r>
      <w:proofErr w:type="spellEnd"/>
      <w:r w:rsidRPr="006A0942">
        <w:rPr>
          <w:color w:val="222222"/>
          <w:szCs w:val="24"/>
          <w:shd w:val="clear" w:color="auto" w:fill="FFFFFF"/>
        </w:rPr>
        <w:t>, E. (</w:t>
      </w:r>
      <w:r>
        <w:rPr>
          <w:color w:val="222222"/>
          <w:szCs w:val="24"/>
          <w:shd w:val="clear" w:color="auto" w:fill="FFFFFF"/>
        </w:rPr>
        <w:t>2017</w:t>
      </w:r>
      <w:r w:rsidRPr="006A0942">
        <w:rPr>
          <w:color w:val="222222"/>
          <w:szCs w:val="24"/>
          <w:shd w:val="clear" w:color="auto" w:fill="FFFFFF"/>
        </w:rPr>
        <w:t>). Forensic drug intelligence: an important tool in law enforcement. </w:t>
      </w:r>
      <w:r w:rsidRPr="006A0942">
        <w:rPr>
          <w:i/>
          <w:iCs/>
          <w:color w:val="222222"/>
          <w:szCs w:val="24"/>
          <w:shd w:val="clear" w:color="auto" w:fill="FFFFFF"/>
        </w:rPr>
        <w:t>Forensic science international</w:t>
      </w:r>
      <w:r w:rsidRPr="006A0942">
        <w:rPr>
          <w:color w:val="222222"/>
          <w:szCs w:val="24"/>
          <w:shd w:val="clear" w:color="auto" w:fill="FFFFFF"/>
        </w:rPr>
        <w:t>, </w:t>
      </w:r>
      <w:r w:rsidRPr="006A0942">
        <w:rPr>
          <w:i/>
          <w:iCs/>
          <w:color w:val="222222"/>
          <w:szCs w:val="24"/>
          <w:shd w:val="clear" w:color="auto" w:fill="FFFFFF"/>
        </w:rPr>
        <w:t>167</w:t>
      </w:r>
      <w:r w:rsidRPr="006A0942">
        <w:rPr>
          <w:color w:val="222222"/>
          <w:szCs w:val="24"/>
          <w:shd w:val="clear" w:color="auto" w:fill="FFFFFF"/>
        </w:rPr>
        <w:t>(2-3), 247-254.</w:t>
      </w:r>
    </w:p>
    <w:p w14:paraId="6FE14C4F" w14:textId="77777777" w:rsidR="0060707A" w:rsidRPr="006A0942" w:rsidRDefault="0060707A" w:rsidP="0060707A">
      <w:pPr>
        <w:tabs>
          <w:tab w:val="left" w:pos="0"/>
        </w:tabs>
        <w:spacing w:after="0" w:line="480" w:lineRule="auto"/>
        <w:ind w:left="720" w:hanging="720"/>
        <w:rPr>
          <w:color w:val="222222"/>
          <w:szCs w:val="24"/>
          <w:shd w:val="clear" w:color="auto" w:fill="FFFFFF"/>
        </w:rPr>
      </w:pPr>
      <w:r w:rsidRPr="006A0942">
        <w:rPr>
          <w:color w:val="222222"/>
          <w:szCs w:val="24"/>
          <w:shd w:val="clear" w:color="auto" w:fill="FFFFFF"/>
        </w:rPr>
        <w:t xml:space="preserve">Mazerolle, L., </w:t>
      </w:r>
      <w:proofErr w:type="spellStart"/>
      <w:r w:rsidRPr="006A0942">
        <w:rPr>
          <w:color w:val="222222"/>
          <w:szCs w:val="24"/>
          <w:shd w:val="clear" w:color="auto" w:fill="FFFFFF"/>
        </w:rPr>
        <w:t>Soole</w:t>
      </w:r>
      <w:proofErr w:type="spellEnd"/>
      <w:r w:rsidRPr="006A0942">
        <w:rPr>
          <w:color w:val="222222"/>
          <w:szCs w:val="24"/>
          <w:shd w:val="clear" w:color="auto" w:fill="FFFFFF"/>
        </w:rPr>
        <w:t xml:space="preserve">, D. W., &amp; </w:t>
      </w:r>
      <w:proofErr w:type="spellStart"/>
      <w:r w:rsidRPr="006A0942">
        <w:rPr>
          <w:color w:val="222222"/>
          <w:szCs w:val="24"/>
          <w:shd w:val="clear" w:color="auto" w:fill="FFFFFF"/>
        </w:rPr>
        <w:t>Rombouts</w:t>
      </w:r>
      <w:proofErr w:type="spellEnd"/>
      <w:r w:rsidRPr="006A0942">
        <w:rPr>
          <w:color w:val="222222"/>
          <w:szCs w:val="24"/>
          <w:shd w:val="clear" w:color="auto" w:fill="FFFFFF"/>
        </w:rPr>
        <w:t>, S. (</w:t>
      </w:r>
      <w:r>
        <w:rPr>
          <w:color w:val="222222"/>
          <w:szCs w:val="24"/>
          <w:shd w:val="clear" w:color="auto" w:fill="FFFFFF"/>
        </w:rPr>
        <w:t>2016</w:t>
      </w:r>
      <w:r w:rsidRPr="006A0942">
        <w:rPr>
          <w:color w:val="222222"/>
          <w:szCs w:val="24"/>
          <w:shd w:val="clear" w:color="auto" w:fill="FFFFFF"/>
        </w:rPr>
        <w:t>). Street-level drug law enforcement: A meta-analytical review</w:t>
      </w:r>
      <w:r w:rsidRPr="006A0942">
        <w:rPr>
          <w:rFonts w:ascii="Cambria Math" w:hAnsi="Cambria Math" w:cs="Cambria Math"/>
          <w:color w:val="222222"/>
          <w:szCs w:val="24"/>
          <w:shd w:val="clear" w:color="auto" w:fill="FFFFFF"/>
        </w:rPr>
        <w:t>⋆</w:t>
      </w:r>
      <w:r w:rsidRPr="006A0942">
        <w:rPr>
          <w:color w:val="222222"/>
          <w:szCs w:val="24"/>
          <w:shd w:val="clear" w:color="auto" w:fill="FFFFFF"/>
        </w:rPr>
        <w:t>. </w:t>
      </w:r>
      <w:r w:rsidRPr="006A0942">
        <w:rPr>
          <w:i/>
          <w:iCs/>
          <w:color w:val="222222"/>
          <w:szCs w:val="24"/>
          <w:shd w:val="clear" w:color="auto" w:fill="FFFFFF"/>
        </w:rPr>
        <w:t>Journal of experimental criminology</w:t>
      </w:r>
      <w:r w:rsidRPr="006A0942">
        <w:rPr>
          <w:color w:val="222222"/>
          <w:szCs w:val="24"/>
          <w:shd w:val="clear" w:color="auto" w:fill="FFFFFF"/>
        </w:rPr>
        <w:t>, </w:t>
      </w:r>
      <w:r w:rsidRPr="006A0942">
        <w:rPr>
          <w:i/>
          <w:iCs/>
          <w:color w:val="222222"/>
          <w:szCs w:val="24"/>
          <w:shd w:val="clear" w:color="auto" w:fill="FFFFFF"/>
        </w:rPr>
        <w:t>2</w:t>
      </w:r>
      <w:r w:rsidRPr="006A0942">
        <w:rPr>
          <w:color w:val="222222"/>
          <w:szCs w:val="24"/>
          <w:shd w:val="clear" w:color="auto" w:fill="FFFFFF"/>
        </w:rPr>
        <w:t>(4), 409-435.</w:t>
      </w:r>
    </w:p>
    <w:p w14:paraId="31397334" w14:textId="77777777" w:rsidR="0060707A" w:rsidRDefault="0060707A" w:rsidP="0060707A">
      <w:pPr>
        <w:tabs>
          <w:tab w:val="left" w:pos="0"/>
        </w:tabs>
        <w:spacing w:after="0" w:line="480" w:lineRule="auto"/>
        <w:ind w:left="720" w:hanging="720"/>
        <w:rPr>
          <w:color w:val="222222"/>
          <w:szCs w:val="24"/>
          <w:shd w:val="clear" w:color="auto" w:fill="FFFFFF"/>
        </w:rPr>
      </w:pPr>
      <w:proofErr w:type="spellStart"/>
      <w:r w:rsidRPr="006A0942">
        <w:rPr>
          <w:color w:val="222222"/>
          <w:szCs w:val="24"/>
          <w:shd w:val="clear" w:color="auto" w:fill="FFFFFF"/>
        </w:rPr>
        <w:t>Weatherburn</w:t>
      </w:r>
      <w:proofErr w:type="spellEnd"/>
      <w:r w:rsidRPr="006A0942">
        <w:rPr>
          <w:color w:val="222222"/>
          <w:szCs w:val="24"/>
          <w:shd w:val="clear" w:color="auto" w:fill="FFFFFF"/>
        </w:rPr>
        <w:t>, D., &amp; Lind, B. (</w:t>
      </w:r>
      <w:r>
        <w:rPr>
          <w:color w:val="222222"/>
          <w:szCs w:val="24"/>
          <w:shd w:val="clear" w:color="auto" w:fill="FFFFFF"/>
        </w:rPr>
        <w:t>2018</w:t>
      </w:r>
      <w:r w:rsidRPr="006A0942">
        <w:rPr>
          <w:color w:val="222222"/>
          <w:szCs w:val="24"/>
          <w:shd w:val="clear" w:color="auto" w:fill="FFFFFF"/>
        </w:rPr>
        <w:t>). Street</w:t>
      </w:r>
      <w:r w:rsidRPr="006A0942">
        <w:rPr>
          <w:rFonts w:ascii="Cambria Math" w:hAnsi="Cambria Math" w:cs="Cambria Math"/>
          <w:color w:val="222222"/>
          <w:szCs w:val="24"/>
          <w:shd w:val="clear" w:color="auto" w:fill="FFFFFF"/>
        </w:rPr>
        <w:t>‐</w:t>
      </w:r>
      <w:r w:rsidRPr="006A0942">
        <w:rPr>
          <w:color w:val="222222"/>
          <w:szCs w:val="24"/>
          <w:shd w:val="clear" w:color="auto" w:fill="FFFFFF"/>
        </w:rPr>
        <w:t>level drug law enforcement and entry into methadone maintenance treatment. </w:t>
      </w:r>
      <w:r w:rsidRPr="006A0942">
        <w:rPr>
          <w:i/>
          <w:iCs/>
          <w:color w:val="222222"/>
          <w:szCs w:val="24"/>
          <w:shd w:val="clear" w:color="auto" w:fill="FFFFFF"/>
        </w:rPr>
        <w:t>Addiction</w:t>
      </w:r>
      <w:r w:rsidRPr="006A0942">
        <w:rPr>
          <w:color w:val="222222"/>
          <w:szCs w:val="24"/>
          <w:shd w:val="clear" w:color="auto" w:fill="FFFFFF"/>
        </w:rPr>
        <w:t>, </w:t>
      </w:r>
      <w:r w:rsidRPr="006A0942">
        <w:rPr>
          <w:i/>
          <w:iCs/>
          <w:color w:val="222222"/>
          <w:szCs w:val="24"/>
          <w:shd w:val="clear" w:color="auto" w:fill="FFFFFF"/>
        </w:rPr>
        <w:t>96</w:t>
      </w:r>
      <w:r w:rsidRPr="006A0942">
        <w:rPr>
          <w:color w:val="222222"/>
          <w:szCs w:val="24"/>
          <w:shd w:val="clear" w:color="auto" w:fill="FFFFFF"/>
        </w:rPr>
        <w:t>(4), 577-587.</w:t>
      </w:r>
    </w:p>
    <w:p w14:paraId="04055927" w14:textId="77777777" w:rsidR="0060707A" w:rsidRDefault="0060707A" w:rsidP="0060707A">
      <w:pPr>
        <w:tabs>
          <w:tab w:val="left" w:pos="0"/>
        </w:tabs>
        <w:spacing w:after="0" w:line="480" w:lineRule="auto"/>
        <w:ind w:left="720" w:hanging="720"/>
        <w:rPr>
          <w:color w:val="222222"/>
          <w:szCs w:val="24"/>
          <w:shd w:val="clear" w:color="auto" w:fill="FFFFFF"/>
        </w:rPr>
      </w:pPr>
    </w:p>
    <w:bookmarkEnd w:id="0"/>
    <w:p w14:paraId="5A5F6D40" w14:textId="77777777" w:rsidR="00816348" w:rsidRPr="001F0BF3" w:rsidRDefault="00816348" w:rsidP="00C9120C">
      <w:pPr>
        <w:spacing w:line="480" w:lineRule="auto"/>
      </w:pPr>
    </w:p>
    <w:sectPr w:rsidR="00816348" w:rsidRPr="001F0BF3" w:rsidSect="0060707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360B5" w14:textId="77777777" w:rsidR="002D676D" w:rsidRDefault="002D676D" w:rsidP="00FF03AE">
      <w:pPr>
        <w:spacing w:after="0" w:line="240" w:lineRule="auto"/>
      </w:pPr>
      <w:r>
        <w:separator/>
      </w:r>
    </w:p>
  </w:endnote>
  <w:endnote w:type="continuationSeparator" w:id="0">
    <w:p w14:paraId="4CF78F2B" w14:textId="77777777" w:rsidR="002D676D" w:rsidRDefault="002D676D"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E6BA2" w14:textId="77777777" w:rsidR="002D676D" w:rsidRDefault="002D676D" w:rsidP="00FF03AE">
      <w:pPr>
        <w:spacing w:after="0" w:line="240" w:lineRule="auto"/>
      </w:pPr>
      <w:r>
        <w:separator/>
      </w:r>
    </w:p>
  </w:footnote>
  <w:footnote w:type="continuationSeparator" w:id="0">
    <w:p w14:paraId="2C4E2344" w14:textId="77777777" w:rsidR="002D676D" w:rsidRDefault="002D676D"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5644B" w14:textId="5181BDF5" w:rsidR="00495378" w:rsidRPr="00F2254D" w:rsidRDefault="0060707A"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LAW</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25AD0" w14:textId="0A68A35D" w:rsidR="0060707A" w:rsidRDefault="0060707A" w:rsidP="0060707A">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LAW</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87EC0"/>
    <w:rsid w:val="00096C77"/>
    <w:rsid w:val="000A096B"/>
    <w:rsid w:val="000F1240"/>
    <w:rsid w:val="00153470"/>
    <w:rsid w:val="00187D53"/>
    <w:rsid w:val="001C514B"/>
    <w:rsid w:val="001F0BF3"/>
    <w:rsid w:val="00207758"/>
    <w:rsid w:val="00211356"/>
    <w:rsid w:val="0023176A"/>
    <w:rsid w:val="002A5F62"/>
    <w:rsid w:val="002D676D"/>
    <w:rsid w:val="00316283"/>
    <w:rsid w:val="0032777A"/>
    <w:rsid w:val="00340014"/>
    <w:rsid w:val="0036707F"/>
    <w:rsid w:val="00376884"/>
    <w:rsid w:val="00402B4D"/>
    <w:rsid w:val="00410F18"/>
    <w:rsid w:val="00414BFF"/>
    <w:rsid w:val="004301A0"/>
    <w:rsid w:val="00480AFA"/>
    <w:rsid w:val="00495378"/>
    <w:rsid w:val="004A55E6"/>
    <w:rsid w:val="004B367E"/>
    <w:rsid w:val="004C5065"/>
    <w:rsid w:val="004D479E"/>
    <w:rsid w:val="00543A50"/>
    <w:rsid w:val="005918C6"/>
    <w:rsid w:val="005A5804"/>
    <w:rsid w:val="0060707A"/>
    <w:rsid w:val="006255EB"/>
    <w:rsid w:val="006335B5"/>
    <w:rsid w:val="00662CCD"/>
    <w:rsid w:val="006751F0"/>
    <w:rsid w:val="00676045"/>
    <w:rsid w:val="006A316A"/>
    <w:rsid w:val="006B7DB8"/>
    <w:rsid w:val="008016C6"/>
    <w:rsid w:val="00816348"/>
    <w:rsid w:val="0082108C"/>
    <w:rsid w:val="0084728F"/>
    <w:rsid w:val="00854B24"/>
    <w:rsid w:val="008A0C41"/>
    <w:rsid w:val="008E3DDE"/>
    <w:rsid w:val="00901196"/>
    <w:rsid w:val="009110C5"/>
    <w:rsid w:val="00A95524"/>
    <w:rsid w:val="00AA4063"/>
    <w:rsid w:val="00AD4F4E"/>
    <w:rsid w:val="00B232AC"/>
    <w:rsid w:val="00B26DD4"/>
    <w:rsid w:val="00B7045E"/>
    <w:rsid w:val="00C30970"/>
    <w:rsid w:val="00C37C97"/>
    <w:rsid w:val="00C9120C"/>
    <w:rsid w:val="00CF083B"/>
    <w:rsid w:val="00D041CA"/>
    <w:rsid w:val="00D06F25"/>
    <w:rsid w:val="00D62414"/>
    <w:rsid w:val="00D770F3"/>
    <w:rsid w:val="00DB66FA"/>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705DD"/>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C9120C"/>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C9120C"/>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6FE0C-3BA5-4C87-B82B-05DE417C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2019-03-13T03:20:00Z</dcterms:created>
  <dcterms:modified xsi:type="dcterms:W3CDTF">2019-03-13T03:55:00Z</dcterms:modified>
</cp:coreProperties>
</file>