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13FD4" w14:textId="77777777" w:rsidR="003A20BC" w:rsidRDefault="003A20BC" w:rsidP="003A20BC">
      <w:pPr>
        <w:spacing w:after="0" w:line="480" w:lineRule="auto"/>
        <w:jc w:val="center"/>
        <w:rPr>
          <w:szCs w:val="24"/>
          <w:lang w:val="en-US"/>
        </w:rPr>
      </w:pPr>
      <w:bookmarkStart w:id="0" w:name="_GoBack"/>
    </w:p>
    <w:p w14:paraId="4E32BA39" w14:textId="77777777" w:rsidR="003A20BC" w:rsidRDefault="003A20BC" w:rsidP="003A20BC">
      <w:pPr>
        <w:spacing w:after="0" w:line="480" w:lineRule="auto"/>
        <w:jc w:val="center"/>
        <w:rPr>
          <w:szCs w:val="24"/>
          <w:lang w:val="en-US"/>
        </w:rPr>
      </w:pPr>
    </w:p>
    <w:p w14:paraId="413AE41F" w14:textId="77777777" w:rsidR="003A20BC" w:rsidRDefault="003A20BC" w:rsidP="003A20BC">
      <w:pPr>
        <w:spacing w:after="0" w:line="480" w:lineRule="auto"/>
        <w:jc w:val="center"/>
        <w:rPr>
          <w:szCs w:val="24"/>
          <w:lang w:val="en-US"/>
        </w:rPr>
      </w:pPr>
    </w:p>
    <w:p w14:paraId="5752788E" w14:textId="77777777" w:rsidR="003A20BC" w:rsidRDefault="003A20BC" w:rsidP="003A20BC">
      <w:pPr>
        <w:spacing w:after="0" w:line="480" w:lineRule="auto"/>
        <w:jc w:val="center"/>
        <w:rPr>
          <w:szCs w:val="24"/>
          <w:lang w:val="en-US"/>
        </w:rPr>
      </w:pPr>
    </w:p>
    <w:p w14:paraId="03E0A3D5" w14:textId="77777777" w:rsidR="003A20BC" w:rsidRDefault="003A20BC" w:rsidP="003A20BC">
      <w:pPr>
        <w:spacing w:after="0" w:line="480" w:lineRule="auto"/>
        <w:jc w:val="center"/>
        <w:rPr>
          <w:szCs w:val="24"/>
          <w:lang w:val="en-US"/>
        </w:rPr>
      </w:pPr>
    </w:p>
    <w:p w14:paraId="18BF390E" w14:textId="77777777" w:rsidR="003A20BC" w:rsidRDefault="003A20BC" w:rsidP="003A20BC">
      <w:pPr>
        <w:spacing w:after="0" w:line="480" w:lineRule="auto"/>
        <w:jc w:val="center"/>
        <w:rPr>
          <w:szCs w:val="24"/>
          <w:lang w:val="en-US"/>
        </w:rPr>
      </w:pPr>
    </w:p>
    <w:p w14:paraId="45A4103B" w14:textId="77777777" w:rsidR="003A20BC" w:rsidRDefault="003A20BC" w:rsidP="003A20BC">
      <w:pPr>
        <w:spacing w:after="0" w:line="480" w:lineRule="auto"/>
        <w:jc w:val="center"/>
        <w:rPr>
          <w:szCs w:val="24"/>
          <w:lang w:val="en-US"/>
        </w:rPr>
      </w:pPr>
    </w:p>
    <w:p w14:paraId="137F079B" w14:textId="4C37EDD4" w:rsidR="003A20BC" w:rsidRPr="00FF6281" w:rsidRDefault="003A20BC" w:rsidP="003A20BC">
      <w:pPr>
        <w:spacing w:after="0" w:line="480" w:lineRule="auto"/>
        <w:jc w:val="center"/>
        <w:rPr>
          <w:szCs w:val="24"/>
          <w:lang w:val="en-US"/>
        </w:rPr>
      </w:pPr>
      <w:r>
        <w:rPr>
          <w:szCs w:val="24"/>
          <w:lang w:val="en-US"/>
        </w:rPr>
        <w:t>Argument Techniques and Examples</w:t>
      </w:r>
    </w:p>
    <w:p w14:paraId="0B538646" w14:textId="77777777" w:rsidR="003A20BC" w:rsidRPr="00FF6281" w:rsidRDefault="003A20BC" w:rsidP="003A20BC">
      <w:pPr>
        <w:spacing w:after="0" w:line="480" w:lineRule="auto"/>
        <w:jc w:val="center"/>
        <w:rPr>
          <w:szCs w:val="24"/>
          <w:lang w:val="en-US"/>
        </w:rPr>
      </w:pPr>
      <w:r w:rsidRPr="00FF6281">
        <w:rPr>
          <w:szCs w:val="24"/>
          <w:lang w:val="en-US"/>
        </w:rPr>
        <w:t>[Name of the Writer]</w:t>
      </w:r>
    </w:p>
    <w:p w14:paraId="1E52F16A" w14:textId="77777777" w:rsidR="003A20BC" w:rsidRPr="00FF6281" w:rsidRDefault="003A20BC" w:rsidP="003A20BC">
      <w:pPr>
        <w:spacing w:after="0" w:line="480" w:lineRule="auto"/>
        <w:jc w:val="center"/>
        <w:rPr>
          <w:szCs w:val="24"/>
          <w:lang w:val="en-US"/>
        </w:rPr>
      </w:pPr>
      <w:r w:rsidRPr="00FF6281">
        <w:rPr>
          <w:szCs w:val="24"/>
          <w:lang w:val="en-US"/>
        </w:rPr>
        <w:t>[Name of the Institution]</w:t>
      </w:r>
    </w:p>
    <w:p w14:paraId="6F043C02" w14:textId="77777777" w:rsidR="003A20BC" w:rsidRPr="00FF6281" w:rsidRDefault="003A20BC" w:rsidP="003A20BC">
      <w:pPr>
        <w:spacing w:after="0" w:line="480" w:lineRule="auto"/>
        <w:jc w:val="center"/>
        <w:rPr>
          <w:szCs w:val="24"/>
          <w:lang w:val="en-US"/>
        </w:rPr>
      </w:pPr>
    </w:p>
    <w:p w14:paraId="7A832067" w14:textId="77777777" w:rsidR="003A20BC" w:rsidRDefault="003A20BC">
      <w:r>
        <w:br w:type="page"/>
      </w:r>
    </w:p>
    <w:p w14:paraId="19BFF7DB" w14:textId="77777777" w:rsidR="003A20BC" w:rsidRPr="00FF6281" w:rsidRDefault="003A20BC" w:rsidP="003A20BC">
      <w:pPr>
        <w:spacing w:after="0" w:line="480" w:lineRule="auto"/>
        <w:jc w:val="center"/>
        <w:rPr>
          <w:szCs w:val="24"/>
          <w:lang w:val="en-US"/>
        </w:rPr>
      </w:pPr>
      <w:r>
        <w:rPr>
          <w:szCs w:val="24"/>
          <w:lang w:val="en-US"/>
        </w:rPr>
        <w:lastRenderedPageBreak/>
        <w:t>Argument Techniques and Examples</w:t>
      </w:r>
    </w:p>
    <w:p w14:paraId="4E568830" w14:textId="45E197A3" w:rsidR="003A20BC" w:rsidRDefault="0071504C" w:rsidP="001B4474">
      <w:pPr>
        <w:spacing w:line="480" w:lineRule="auto"/>
        <w:ind w:firstLine="720"/>
      </w:pPr>
      <w:r>
        <w:t>There are many arguments form and each has its different style of strengthening the perception about something. If one talks about the appeals to the authority, in this style of the argument, rather than validation about something is coming from the truth and facts, instead, the idea is to show that how a respective “</w:t>
      </w:r>
      <w:r w:rsidR="00CA08FC">
        <w:t>authority</w:t>
      </w:r>
      <w:r>
        <w:t xml:space="preserve">” has a perspective over something and thus validation is being made. The example of tour guides comes to mind that how at times, despite not any validation from history, what they said is perceived to be true </w:t>
      </w:r>
      <w:proofErr w:type="gramStart"/>
      <w:r>
        <w:t>due to the fact that</w:t>
      </w:r>
      <w:proofErr w:type="gramEnd"/>
      <w:r>
        <w:t xml:space="preserve"> how they have knowledge about something. Then comes the validation about an argument based on an analogy. Here, the assumption that is being made is that how something that is valid in the same circumstances at a given situation would be applicable at other instances as well. For instance, the assessment that how life is going to be possible on Mars planet just </w:t>
      </w:r>
      <w:proofErr w:type="gramStart"/>
      <w:r>
        <w:t>due to the fact that</w:t>
      </w:r>
      <w:proofErr w:type="gramEnd"/>
      <w:r>
        <w:t xml:space="preserve"> it has the same characteristics as planet Earth where one gets to see every form of life.  It tends to validate about the circumstances of a given situation to </w:t>
      </w:r>
      <w:proofErr w:type="gramStart"/>
      <w:r>
        <w:t>make a decision</w:t>
      </w:r>
      <w:proofErr w:type="gramEnd"/>
      <w:r>
        <w:t xml:space="preserve"> and how an argument is being setup. The final sort of argument technique is the </w:t>
      </w:r>
      <w:r w:rsidRPr="0071504C">
        <w:t>statistical syllogisms</w:t>
      </w:r>
      <w:r>
        <w:t xml:space="preserve">, where the assessment is being made that how if </w:t>
      </w:r>
      <w:proofErr w:type="gramStart"/>
      <w:r>
        <w:t>the majority of</w:t>
      </w:r>
      <w:proofErr w:type="gramEnd"/>
      <w:r>
        <w:t xml:space="preserve"> the population is doing something, the same thing is going to be done by the given individual. For instance, about 90 % of the surgeons are claimed to be using malpractices, and based on that deduction, it can be assumed that how a single </w:t>
      </w:r>
      <w:r w:rsidR="00CA08FC">
        <w:t>qualified</w:t>
      </w:r>
      <w:r>
        <w:t xml:space="preserve"> surgeon is going to be likely involved in the malpractice at the given point of time. </w:t>
      </w:r>
      <w:r w:rsidR="00CA08FC">
        <w:t>So,</w:t>
      </w:r>
      <w:r>
        <w:t xml:space="preserve"> all these factors play an important role as far as the way decision is needed to be made. </w:t>
      </w:r>
    </w:p>
    <w:p w14:paraId="61C88A72" w14:textId="77777777" w:rsidR="003A20BC" w:rsidRDefault="003A20BC">
      <w:r>
        <w:br w:type="page"/>
      </w:r>
    </w:p>
    <w:p w14:paraId="65742914" w14:textId="77777777" w:rsidR="003A20BC" w:rsidRPr="00FF6281" w:rsidRDefault="003A20BC" w:rsidP="003A20BC">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3458D329" w14:textId="77777777" w:rsidR="003A20BC" w:rsidRPr="00FF6281" w:rsidRDefault="003A20BC" w:rsidP="003A20BC">
      <w:pPr>
        <w:tabs>
          <w:tab w:val="left" w:pos="0"/>
        </w:tabs>
        <w:spacing w:after="0" w:line="480" w:lineRule="auto"/>
        <w:ind w:left="720" w:hanging="720"/>
        <w:rPr>
          <w:szCs w:val="24"/>
          <w:lang w:val="en-US"/>
        </w:rPr>
      </w:pPr>
    </w:p>
    <w:p w14:paraId="4EA99F24" w14:textId="77777777" w:rsidR="003A20BC" w:rsidRPr="00787798" w:rsidRDefault="003A20BC" w:rsidP="003A20BC">
      <w:pPr>
        <w:tabs>
          <w:tab w:val="left" w:pos="0"/>
        </w:tabs>
        <w:spacing w:after="0" w:line="480" w:lineRule="auto"/>
        <w:ind w:left="720" w:hanging="720"/>
        <w:rPr>
          <w:color w:val="222222"/>
          <w:szCs w:val="24"/>
          <w:shd w:val="clear" w:color="auto" w:fill="FFFFFF"/>
        </w:rPr>
      </w:pPr>
      <w:r w:rsidRPr="00787798">
        <w:rPr>
          <w:color w:val="222222"/>
          <w:szCs w:val="24"/>
          <w:shd w:val="clear" w:color="auto" w:fill="FFFFFF"/>
        </w:rPr>
        <w:t>Niederman, F., &amp; DeSanctis, G. (</w:t>
      </w:r>
      <w:r>
        <w:rPr>
          <w:color w:val="222222"/>
          <w:szCs w:val="24"/>
          <w:shd w:val="clear" w:color="auto" w:fill="FFFFFF"/>
        </w:rPr>
        <w:t>2015</w:t>
      </w:r>
      <w:r w:rsidRPr="00787798">
        <w:rPr>
          <w:color w:val="222222"/>
          <w:szCs w:val="24"/>
          <w:shd w:val="clear" w:color="auto" w:fill="FFFFFF"/>
        </w:rPr>
        <w:t>). The impact of a structured</w:t>
      </w:r>
      <w:r w:rsidRPr="00787798">
        <w:rPr>
          <w:rFonts w:ascii="Cambria Math" w:hAnsi="Cambria Math" w:cs="Cambria Math"/>
          <w:color w:val="222222"/>
          <w:szCs w:val="24"/>
          <w:shd w:val="clear" w:color="auto" w:fill="FFFFFF"/>
        </w:rPr>
        <w:t>‐</w:t>
      </w:r>
      <w:r w:rsidRPr="00787798">
        <w:rPr>
          <w:color w:val="222222"/>
          <w:szCs w:val="24"/>
          <w:shd w:val="clear" w:color="auto" w:fill="FFFFFF"/>
        </w:rPr>
        <w:t>argument approach on group problem formulation. </w:t>
      </w:r>
      <w:r w:rsidRPr="00787798">
        <w:rPr>
          <w:i/>
          <w:iCs/>
          <w:color w:val="222222"/>
          <w:szCs w:val="24"/>
          <w:shd w:val="clear" w:color="auto" w:fill="FFFFFF"/>
        </w:rPr>
        <w:t>Decision Sciences</w:t>
      </w:r>
      <w:r w:rsidRPr="00787798">
        <w:rPr>
          <w:color w:val="222222"/>
          <w:szCs w:val="24"/>
          <w:shd w:val="clear" w:color="auto" w:fill="FFFFFF"/>
        </w:rPr>
        <w:t>, </w:t>
      </w:r>
      <w:r w:rsidRPr="00787798">
        <w:rPr>
          <w:i/>
          <w:iCs/>
          <w:color w:val="222222"/>
          <w:szCs w:val="24"/>
          <w:shd w:val="clear" w:color="auto" w:fill="FFFFFF"/>
        </w:rPr>
        <w:t>26</w:t>
      </w:r>
      <w:r w:rsidRPr="00787798">
        <w:rPr>
          <w:color w:val="222222"/>
          <w:szCs w:val="24"/>
          <w:shd w:val="clear" w:color="auto" w:fill="FFFFFF"/>
        </w:rPr>
        <w:t>(4), 451-474.</w:t>
      </w:r>
    </w:p>
    <w:p w14:paraId="5C4AFA59" w14:textId="77777777" w:rsidR="003A20BC" w:rsidRPr="00787798" w:rsidRDefault="003A20BC" w:rsidP="003A20BC">
      <w:pPr>
        <w:tabs>
          <w:tab w:val="left" w:pos="0"/>
        </w:tabs>
        <w:spacing w:after="0" w:line="480" w:lineRule="auto"/>
        <w:ind w:left="720" w:hanging="720"/>
        <w:rPr>
          <w:szCs w:val="24"/>
          <w:lang w:val="en-US"/>
        </w:rPr>
      </w:pPr>
      <w:proofErr w:type="spellStart"/>
      <w:r w:rsidRPr="00787798">
        <w:rPr>
          <w:color w:val="222222"/>
          <w:szCs w:val="24"/>
          <w:shd w:val="clear" w:color="auto" w:fill="FFFFFF"/>
        </w:rPr>
        <w:t>Seker</w:t>
      </w:r>
      <w:proofErr w:type="spellEnd"/>
      <w:r w:rsidRPr="00787798">
        <w:rPr>
          <w:color w:val="222222"/>
          <w:szCs w:val="24"/>
          <w:shd w:val="clear" w:color="auto" w:fill="FFFFFF"/>
        </w:rPr>
        <w:t>, S. E. (2015). Computerized argument Delphi technique. </w:t>
      </w:r>
      <w:r w:rsidRPr="00787798">
        <w:rPr>
          <w:i/>
          <w:iCs/>
          <w:color w:val="222222"/>
          <w:szCs w:val="24"/>
          <w:shd w:val="clear" w:color="auto" w:fill="FFFFFF"/>
        </w:rPr>
        <w:t>IEEE Access</w:t>
      </w:r>
      <w:r w:rsidRPr="00787798">
        <w:rPr>
          <w:color w:val="222222"/>
          <w:szCs w:val="24"/>
          <w:shd w:val="clear" w:color="auto" w:fill="FFFFFF"/>
        </w:rPr>
        <w:t>, </w:t>
      </w:r>
      <w:r w:rsidRPr="00787798">
        <w:rPr>
          <w:i/>
          <w:iCs/>
          <w:color w:val="222222"/>
          <w:szCs w:val="24"/>
          <w:shd w:val="clear" w:color="auto" w:fill="FFFFFF"/>
        </w:rPr>
        <w:t>3</w:t>
      </w:r>
      <w:r w:rsidRPr="00787798">
        <w:rPr>
          <w:color w:val="222222"/>
          <w:szCs w:val="24"/>
          <w:shd w:val="clear" w:color="auto" w:fill="FFFFFF"/>
        </w:rPr>
        <w:t>, 368-380.</w:t>
      </w:r>
    </w:p>
    <w:p w14:paraId="4373131B" w14:textId="77777777" w:rsidR="003A20BC" w:rsidRPr="00787798" w:rsidRDefault="003A20BC" w:rsidP="003A20BC">
      <w:pPr>
        <w:tabs>
          <w:tab w:val="left" w:pos="0"/>
        </w:tabs>
        <w:spacing w:after="0" w:line="480" w:lineRule="auto"/>
        <w:ind w:left="720" w:hanging="720"/>
        <w:rPr>
          <w:color w:val="222222"/>
          <w:szCs w:val="24"/>
          <w:shd w:val="clear" w:color="auto" w:fill="FFFFFF"/>
        </w:rPr>
      </w:pPr>
      <w:r w:rsidRPr="00787798">
        <w:rPr>
          <w:color w:val="222222"/>
          <w:szCs w:val="24"/>
          <w:shd w:val="clear" w:color="auto" w:fill="FFFFFF"/>
        </w:rPr>
        <w:t xml:space="preserve">Utter, R. F., &amp; </w:t>
      </w:r>
      <w:proofErr w:type="spellStart"/>
      <w:r w:rsidRPr="00787798">
        <w:rPr>
          <w:color w:val="222222"/>
          <w:szCs w:val="24"/>
          <w:shd w:val="clear" w:color="auto" w:fill="FFFFFF"/>
        </w:rPr>
        <w:t>Pitler</w:t>
      </w:r>
      <w:proofErr w:type="spellEnd"/>
      <w:r w:rsidRPr="00787798">
        <w:rPr>
          <w:color w:val="222222"/>
          <w:szCs w:val="24"/>
          <w:shd w:val="clear" w:color="auto" w:fill="FFFFFF"/>
        </w:rPr>
        <w:t>, S. E. (</w:t>
      </w:r>
      <w:r>
        <w:rPr>
          <w:color w:val="222222"/>
          <w:szCs w:val="24"/>
          <w:shd w:val="clear" w:color="auto" w:fill="FFFFFF"/>
        </w:rPr>
        <w:t>2017</w:t>
      </w:r>
      <w:r w:rsidRPr="00787798">
        <w:rPr>
          <w:color w:val="222222"/>
          <w:szCs w:val="24"/>
          <w:shd w:val="clear" w:color="auto" w:fill="FFFFFF"/>
        </w:rPr>
        <w:t>). Presenting a State Constitutional Argument: Comment on Theory and Technique. </w:t>
      </w:r>
      <w:r w:rsidRPr="00787798">
        <w:rPr>
          <w:i/>
          <w:iCs/>
          <w:color w:val="222222"/>
          <w:szCs w:val="24"/>
          <w:shd w:val="clear" w:color="auto" w:fill="FFFFFF"/>
        </w:rPr>
        <w:t>Ind. L. Rev.</w:t>
      </w:r>
      <w:r w:rsidRPr="00787798">
        <w:rPr>
          <w:color w:val="222222"/>
          <w:szCs w:val="24"/>
          <w:shd w:val="clear" w:color="auto" w:fill="FFFFFF"/>
        </w:rPr>
        <w:t>, </w:t>
      </w:r>
      <w:r w:rsidRPr="00787798">
        <w:rPr>
          <w:i/>
          <w:iCs/>
          <w:color w:val="222222"/>
          <w:szCs w:val="24"/>
          <w:shd w:val="clear" w:color="auto" w:fill="FFFFFF"/>
        </w:rPr>
        <w:t>20</w:t>
      </w:r>
      <w:r w:rsidRPr="00787798">
        <w:rPr>
          <w:color w:val="222222"/>
          <w:szCs w:val="24"/>
          <w:shd w:val="clear" w:color="auto" w:fill="FFFFFF"/>
        </w:rPr>
        <w:t>, 635.</w:t>
      </w:r>
    </w:p>
    <w:bookmarkEnd w:id="0"/>
    <w:p w14:paraId="62D9D177" w14:textId="77777777" w:rsidR="0071504C" w:rsidRPr="00764E79" w:rsidRDefault="0071504C" w:rsidP="001B4474">
      <w:pPr>
        <w:spacing w:line="480" w:lineRule="auto"/>
        <w:ind w:firstLine="720"/>
      </w:pPr>
    </w:p>
    <w:sectPr w:rsidR="0071504C" w:rsidRPr="00764E79" w:rsidSect="003A20B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B343D" w14:textId="77777777" w:rsidR="00CA7D1B" w:rsidRDefault="00CA7D1B" w:rsidP="00FF03AE">
      <w:pPr>
        <w:spacing w:after="0" w:line="240" w:lineRule="auto"/>
      </w:pPr>
      <w:r>
        <w:separator/>
      </w:r>
    </w:p>
  </w:endnote>
  <w:endnote w:type="continuationSeparator" w:id="0">
    <w:p w14:paraId="1C09397F" w14:textId="77777777" w:rsidR="00CA7D1B" w:rsidRDefault="00CA7D1B"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2CFC7" w14:textId="77777777" w:rsidR="00CA7D1B" w:rsidRDefault="00CA7D1B" w:rsidP="00FF03AE">
      <w:pPr>
        <w:spacing w:after="0" w:line="240" w:lineRule="auto"/>
      </w:pPr>
      <w:r>
        <w:separator/>
      </w:r>
    </w:p>
  </w:footnote>
  <w:footnote w:type="continuationSeparator" w:id="0">
    <w:p w14:paraId="5779E4BF" w14:textId="77777777" w:rsidR="00CA7D1B" w:rsidRDefault="00CA7D1B"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28BF" w14:textId="063AF36A" w:rsidR="00495378" w:rsidRPr="00F2254D" w:rsidRDefault="003A20BC"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ARGUMENT SETTING</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F612" w14:textId="295F609D" w:rsidR="003A20BC" w:rsidRDefault="003A20BC" w:rsidP="003A20BC">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ARGUMENT SETTING</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43FA4"/>
    <w:rsid w:val="00153470"/>
    <w:rsid w:val="00187D53"/>
    <w:rsid w:val="001B4474"/>
    <w:rsid w:val="001C514B"/>
    <w:rsid w:val="00207758"/>
    <w:rsid w:val="00211356"/>
    <w:rsid w:val="0023176A"/>
    <w:rsid w:val="002A5F62"/>
    <w:rsid w:val="00316283"/>
    <w:rsid w:val="0032777A"/>
    <w:rsid w:val="00340014"/>
    <w:rsid w:val="0036707F"/>
    <w:rsid w:val="00376884"/>
    <w:rsid w:val="003A20BC"/>
    <w:rsid w:val="00402B4D"/>
    <w:rsid w:val="00410F18"/>
    <w:rsid w:val="00414BFF"/>
    <w:rsid w:val="004301A0"/>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7DB8"/>
    <w:rsid w:val="0071504C"/>
    <w:rsid w:val="00764E79"/>
    <w:rsid w:val="008016C6"/>
    <w:rsid w:val="0082108C"/>
    <w:rsid w:val="0084728F"/>
    <w:rsid w:val="00854B24"/>
    <w:rsid w:val="008A0C41"/>
    <w:rsid w:val="008E3DDE"/>
    <w:rsid w:val="00901196"/>
    <w:rsid w:val="009110C5"/>
    <w:rsid w:val="00A95524"/>
    <w:rsid w:val="00AA4063"/>
    <w:rsid w:val="00AD4F4E"/>
    <w:rsid w:val="00B232AC"/>
    <w:rsid w:val="00B26DD4"/>
    <w:rsid w:val="00B7045E"/>
    <w:rsid w:val="00C30970"/>
    <w:rsid w:val="00C37C97"/>
    <w:rsid w:val="00CA08FC"/>
    <w:rsid w:val="00CA7D1B"/>
    <w:rsid w:val="00CF083B"/>
    <w:rsid w:val="00D041CA"/>
    <w:rsid w:val="00D06F25"/>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0F63"/>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4A62-EEAD-4741-B24C-50F19CBB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2019-03-20T14:02:00Z</dcterms:created>
  <dcterms:modified xsi:type="dcterms:W3CDTF">2019-03-20T19:52:00Z</dcterms:modified>
</cp:coreProperties>
</file>