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E7EA" w14:textId="77777777" w:rsidR="00A13452" w:rsidRDefault="00A13452" w:rsidP="00B823AA">
      <w:pPr>
        <w:pStyle w:val="Title2"/>
      </w:pPr>
    </w:p>
    <w:p w14:paraId="41D8658B" w14:textId="77777777" w:rsidR="00A13452" w:rsidRDefault="00A13452" w:rsidP="00B823AA">
      <w:pPr>
        <w:pStyle w:val="Title2"/>
      </w:pPr>
    </w:p>
    <w:p w14:paraId="47F568A7" w14:textId="77777777" w:rsidR="00A13452" w:rsidRDefault="00A13452" w:rsidP="00B823AA">
      <w:pPr>
        <w:pStyle w:val="Title2"/>
      </w:pPr>
    </w:p>
    <w:p w14:paraId="5E654034" w14:textId="77777777" w:rsidR="00A13452" w:rsidRDefault="00A13452" w:rsidP="00B823AA">
      <w:pPr>
        <w:pStyle w:val="Title2"/>
      </w:pPr>
    </w:p>
    <w:p w14:paraId="245A3695" w14:textId="77777777" w:rsidR="00A13452" w:rsidRDefault="00A13452" w:rsidP="00B823AA">
      <w:pPr>
        <w:pStyle w:val="Title2"/>
      </w:pPr>
    </w:p>
    <w:p w14:paraId="3832D49E" w14:textId="52994BD9" w:rsidR="00B823AA" w:rsidRDefault="00A13452" w:rsidP="00B823AA">
      <w:pPr>
        <w:pStyle w:val="Title2"/>
      </w:pPr>
      <w:r>
        <w:t>Research Methods of the Health Sciences</w:t>
      </w:r>
    </w:p>
    <w:p w14:paraId="11137596" w14:textId="77777777" w:rsidR="00E81978" w:rsidRDefault="00574DA1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3292BA35" w14:textId="77777777"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41FE5E5E" w14:textId="77777777"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5E2F3FCF" w14:textId="77777777" w:rsidR="00B21FE2" w:rsidRDefault="00B21FE2" w:rsidP="00B21FE2"/>
    <w:p w14:paraId="56B31D43" w14:textId="77777777" w:rsidR="00B21FE2" w:rsidRDefault="00B21FE2" w:rsidP="00B21FE2"/>
    <w:p w14:paraId="4E915DFB" w14:textId="77777777" w:rsidR="00B21FE2" w:rsidRDefault="00B21FE2" w:rsidP="00B21FE2"/>
    <w:p w14:paraId="5E92FAF4" w14:textId="77777777" w:rsidR="00B21FE2" w:rsidRDefault="00B21FE2" w:rsidP="00B21FE2"/>
    <w:p w14:paraId="1F08A6DA" w14:textId="77777777" w:rsidR="00B21FE2" w:rsidRDefault="00B21FE2" w:rsidP="00B21FE2"/>
    <w:p w14:paraId="55BC5CCE" w14:textId="77777777" w:rsidR="00B21FE2" w:rsidRDefault="00B21FE2" w:rsidP="00B21FE2"/>
    <w:p w14:paraId="7C3A11BD" w14:textId="77777777" w:rsidR="00B21FE2" w:rsidRDefault="00B21FE2" w:rsidP="00B21FE2"/>
    <w:p w14:paraId="347AFC46" w14:textId="77777777" w:rsidR="00B21FE2" w:rsidRDefault="00B21FE2" w:rsidP="00B21FE2"/>
    <w:p w14:paraId="69DBF07E" w14:textId="77777777" w:rsidR="00B21FE2" w:rsidRDefault="00B21FE2" w:rsidP="00B21FE2"/>
    <w:p w14:paraId="3C1B5760" w14:textId="77777777" w:rsidR="00B21FE2" w:rsidRDefault="00B21FE2" w:rsidP="00B21FE2"/>
    <w:p w14:paraId="496AD05C" w14:textId="77777777" w:rsidR="00B21FE2" w:rsidRDefault="00B21FE2" w:rsidP="00B21FE2"/>
    <w:p w14:paraId="5C4FB7A6" w14:textId="581F639B" w:rsidR="00B21FE2" w:rsidRDefault="00B21FE2" w:rsidP="000E1BD6">
      <w:r>
        <w:t xml:space="preserve">The first concept is about </w:t>
      </w:r>
      <w:r w:rsidR="00A13452">
        <w:t xml:space="preserve">the </w:t>
      </w:r>
      <w:r>
        <w:t xml:space="preserve">implementation of different learning and assessments to prevent child maltreatment. The Child welfare system </w:t>
      </w:r>
      <w:r w:rsidR="0085108E">
        <w:t>deals</w:t>
      </w:r>
      <w:r>
        <w:t xml:space="preserve"> </w:t>
      </w:r>
      <w:r w:rsidR="00A13452">
        <w:t xml:space="preserve">with </w:t>
      </w:r>
      <w:r>
        <w:t>the quantita</w:t>
      </w:r>
      <w:r w:rsidR="00A13452">
        <w:t>tiv</w:t>
      </w:r>
      <w:r>
        <w:t>e and qualitative analysis of differen</w:t>
      </w:r>
      <w:r w:rsidR="0085108E">
        <w:t xml:space="preserve">t behaviors, case studies and </w:t>
      </w:r>
      <w:r w:rsidR="00211ADA">
        <w:t xml:space="preserve">the </w:t>
      </w:r>
      <w:r w:rsidR="0085108E">
        <w:t xml:space="preserve">application of analytical approaches in order to understand and then provide consultations to address the matter. This is a very important topic and can help the </w:t>
      </w:r>
      <w:r w:rsidR="00211ADA">
        <w:t>researcher and health workers</w:t>
      </w:r>
      <w:r w:rsidR="0085108E">
        <w:t xml:space="preserve"> come up with possible solutions to overcome the physical and mental abuse inflicted on children. According to </w:t>
      </w:r>
      <w:r w:rsidR="00A13452">
        <w:t xml:space="preserve">the </w:t>
      </w:r>
      <w:r w:rsidR="0085108E">
        <w:t>World Health Organization (WHO), almost a qua</w:t>
      </w:r>
      <w:r w:rsidR="00A13452">
        <w:t>rte</w:t>
      </w:r>
      <w:r w:rsidR="0085108E">
        <w:t>r of the adults were physically abused when they were children</w:t>
      </w:r>
      <w:r w:rsidR="00A13452">
        <w:t xml:space="preserve"> </w:t>
      </w:r>
      <w:sdt>
        <w:sdtPr>
          <w:id w:val="-1612978032"/>
          <w:citation/>
        </w:sdtPr>
        <w:sdtEndPr/>
        <w:sdtContent>
          <w:r w:rsidR="00A13452">
            <w:fldChar w:fldCharType="begin"/>
          </w:r>
          <w:r w:rsidR="00A13452">
            <w:instrText xml:space="preserve"> CITATION Chi16 \l 1033 </w:instrText>
          </w:r>
          <w:r w:rsidR="00A13452">
            <w:fldChar w:fldCharType="separate"/>
          </w:r>
          <w:r w:rsidR="00A13452">
            <w:rPr>
              <w:noProof/>
            </w:rPr>
            <w:t>(Child maltreatment, 2016)</w:t>
          </w:r>
          <w:r w:rsidR="00A13452">
            <w:fldChar w:fldCharType="end"/>
          </w:r>
        </w:sdtContent>
      </w:sdt>
      <w:r w:rsidR="0085108E">
        <w:t>. The causes of a child suffering from this maltreatment may include medical abuse, neglect</w:t>
      </w:r>
      <w:r w:rsidR="006E03D4">
        <w:t>, emotional and sexual abuse. These kind</w:t>
      </w:r>
      <w:r w:rsidR="00A13452">
        <w:t>s</w:t>
      </w:r>
      <w:r w:rsidR="006E03D4">
        <w:t xml:space="preserve"> of abuses have a lot of severe consequences. </w:t>
      </w:r>
      <w:r w:rsidR="0085108E">
        <w:t>The consequences of maltreatment can be depression, obesity, involvement in smoking and drug addiction</w:t>
      </w:r>
      <w:r w:rsidR="00A13452">
        <w:t xml:space="preserve"> </w:t>
      </w:r>
      <w:sdt>
        <w:sdtPr>
          <w:id w:val="86594202"/>
          <w:citation/>
        </w:sdtPr>
        <w:sdtEndPr/>
        <w:sdtContent>
          <w:r w:rsidR="00A13452">
            <w:fldChar w:fldCharType="begin"/>
          </w:r>
          <w:r w:rsidR="00A13452">
            <w:instrText xml:space="preserve"> CITATION May \l 1033 </w:instrText>
          </w:r>
          <w:r w:rsidR="00A13452">
            <w:fldChar w:fldCharType="separate"/>
          </w:r>
          <w:r w:rsidR="00A13452">
            <w:rPr>
              <w:noProof/>
            </w:rPr>
            <w:t>(Staff, n.d.)</w:t>
          </w:r>
          <w:r w:rsidR="00A13452">
            <w:fldChar w:fldCharType="end"/>
          </w:r>
        </w:sdtContent>
      </w:sdt>
      <w:r w:rsidR="0085108E">
        <w:t xml:space="preserve">. </w:t>
      </w:r>
      <w:r w:rsidR="006E03D4">
        <w:t xml:space="preserve"> To prevent t</w:t>
      </w:r>
      <w:r w:rsidR="00211ADA">
        <w:t>he children from such suffering</w:t>
      </w:r>
      <w:r w:rsidR="006E03D4">
        <w:t xml:space="preserve">, children must be </w:t>
      </w:r>
      <w:bookmarkStart w:id="0" w:name="_GoBack"/>
      <w:r w:rsidR="006E03D4">
        <w:t xml:space="preserve">educated and by the visits of </w:t>
      </w:r>
      <w:r w:rsidR="00A13452">
        <w:t xml:space="preserve">the </w:t>
      </w:r>
      <w:r w:rsidR="006E03D4">
        <w:t xml:space="preserve">nurse to </w:t>
      </w:r>
      <w:bookmarkEnd w:id="0"/>
      <w:r w:rsidR="006E03D4">
        <w:t>the parents to provide support and infor</w:t>
      </w:r>
      <w:r w:rsidR="00211ADA">
        <w:t>mation. Special programs for</w:t>
      </w:r>
      <w:r w:rsidR="006E03D4">
        <w:t xml:space="preserve"> children </w:t>
      </w:r>
      <w:r w:rsidR="000E1BD6">
        <w:t>must be conducted to teach them how they should respond in such situations.</w:t>
      </w:r>
    </w:p>
    <w:p w14:paraId="5EB588A9" w14:textId="09A5AD60" w:rsidR="006E03D4" w:rsidRDefault="006E03D4" w:rsidP="00A13452">
      <w:r>
        <w:t>The second concept is about the use of different methods to study chronic illness. The topic is very essential for a medical student for future prospects as a student will have to deal with the issues frequently. There are several qualitative and quantita</w:t>
      </w:r>
      <w:r w:rsidR="00A13452">
        <w:t>ti</w:t>
      </w:r>
      <w:r>
        <w:t xml:space="preserve">ve methods used by the doctors in order to </w:t>
      </w:r>
      <w:r w:rsidR="00A13452">
        <w:t>identify the reason for illness. Epi</w:t>
      </w:r>
      <w:r w:rsidR="00211ADA">
        <w:t>demiology is a branch that deals with the distribution</w:t>
      </w:r>
      <w:r w:rsidR="00A13452">
        <w:t xml:space="preserve"> and possible control of the diseases and many other aspects related to health</w:t>
      </w:r>
      <w:sdt>
        <w:sdtPr>
          <w:id w:val="1024987608"/>
          <w:citation/>
        </w:sdtPr>
        <w:sdtEndPr/>
        <w:sdtContent>
          <w:r w:rsidR="00A13452">
            <w:fldChar w:fldCharType="begin"/>
          </w:r>
          <w:r w:rsidR="00A13452">
            <w:instrText xml:space="preserve"> CITATION Epi \l 1033 </w:instrText>
          </w:r>
          <w:r w:rsidR="00A13452">
            <w:fldChar w:fldCharType="separate"/>
          </w:r>
          <w:r w:rsidR="00A13452">
            <w:rPr>
              <w:noProof/>
            </w:rPr>
            <w:t xml:space="preserve"> (Epidemiology, Treatment, and Prevention of Human T-Cell Leukemia)</w:t>
          </w:r>
          <w:r w:rsidR="00A13452">
            <w:fldChar w:fldCharType="end"/>
          </w:r>
        </w:sdtContent>
      </w:sdt>
      <w:r w:rsidR="00A13452">
        <w:t>. It cont</w:t>
      </w:r>
      <w:r w:rsidR="00211ADA">
        <w:t>ains many methods of assessment</w:t>
      </w:r>
      <w:r w:rsidR="00A13452">
        <w:t xml:space="preserve"> that involve the detailed analysis of the tests from the samples of the patient. Comparing the results from the tests to that of the symptoms is a way that helps the </w:t>
      </w:r>
      <w:r w:rsidR="00A13452">
        <w:lastRenderedPageBreak/>
        <w:t xml:space="preserve">doctors and health officers to determine what kind of illness is inflicted on the patient. After identification, there are several treatments available that are particular to the disease. </w:t>
      </w:r>
    </w:p>
    <w:p w14:paraId="2CFDFFB3" w14:textId="27474F32" w:rsidR="006E03D4" w:rsidRDefault="006E03D4" w:rsidP="00B21FE2">
      <w:pPr>
        <w:ind w:firstLine="0"/>
      </w:pPr>
    </w:p>
    <w:p w14:paraId="75B5EA7B" w14:textId="5EF16F29" w:rsidR="006E03D4" w:rsidRDefault="006E03D4" w:rsidP="00B21FE2">
      <w:pPr>
        <w:ind w:firstLine="0"/>
      </w:pPr>
    </w:p>
    <w:p w14:paraId="6F42691C" w14:textId="61C7429E" w:rsidR="006E03D4" w:rsidRDefault="006E03D4" w:rsidP="00B21FE2">
      <w:pPr>
        <w:ind w:firstLine="0"/>
      </w:pPr>
    </w:p>
    <w:p w14:paraId="34539385" w14:textId="054F3348" w:rsidR="006E03D4" w:rsidRDefault="006E03D4" w:rsidP="00B21FE2">
      <w:pPr>
        <w:ind w:firstLine="0"/>
      </w:pPr>
    </w:p>
    <w:p w14:paraId="4A6EFC17" w14:textId="1EC9DB45" w:rsidR="006E03D4" w:rsidRDefault="006E03D4" w:rsidP="00B21FE2">
      <w:pPr>
        <w:ind w:firstLine="0"/>
      </w:pPr>
    </w:p>
    <w:p w14:paraId="40EDA289" w14:textId="77812BA5" w:rsidR="006E03D4" w:rsidRDefault="006E03D4" w:rsidP="00B21FE2">
      <w:pPr>
        <w:ind w:firstLine="0"/>
      </w:pPr>
    </w:p>
    <w:p w14:paraId="31745CE4" w14:textId="581C6BB9" w:rsidR="006E03D4" w:rsidRDefault="006E03D4" w:rsidP="00B21FE2">
      <w:pPr>
        <w:ind w:firstLine="0"/>
      </w:pPr>
    </w:p>
    <w:p w14:paraId="555D6A54" w14:textId="7BC4F559" w:rsidR="006E03D4" w:rsidRDefault="006E03D4" w:rsidP="00B21FE2">
      <w:pPr>
        <w:ind w:firstLine="0"/>
      </w:pPr>
    </w:p>
    <w:p w14:paraId="14AD8375" w14:textId="6CC19347" w:rsidR="00A13452" w:rsidRDefault="00A13452" w:rsidP="00B21FE2">
      <w:pPr>
        <w:ind w:firstLine="0"/>
      </w:pPr>
    </w:p>
    <w:p w14:paraId="43655C6D" w14:textId="77777777" w:rsidR="00A13452" w:rsidRDefault="00A13452" w:rsidP="00A13452"/>
    <w:p w14:paraId="2EF35530" w14:textId="77777777" w:rsidR="00A13452" w:rsidRDefault="00A13452" w:rsidP="00A13452"/>
    <w:p w14:paraId="5463A46B" w14:textId="77777777" w:rsidR="00A13452" w:rsidRDefault="00A13452" w:rsidP="00A13452"/>
    <w:p w14:paraId="6E4DE118" w14:textId="77777777" w:rsidR="00A13452" w:rsidRDefault="00A13452" w:rsidP="00A13452"/>
    <w:p w14:paraId="5EE4DDAC" w14:textId="77777777" w:rsidR="00A13452" w:rsidRDefault="00A13452" w:rsidP="00A13452"/>
    <w:p w14:paraId="1076BE6C" w14:textId="77777777" w:rsidR="00A13452" w:rsidRDefault="00A13452" w:rsidP="00A13452"/>
    <w:p w14:paraId="17BBFF67" w14:textId="77777777" w:rsidR="00A13452" w:rsidRDefault="00A13452" w:rsidP="00A13452"/>
    <w:p w14:paraId="5425E7C3" w14:textId="77777777" w:rsidR="00A13452" w:rsidRDefault="00A13452" w:rsidP="00A13452"/>
    <w:p w14:paraId="2076D638" w14:textId="77777777" w:rsidR="00A13452" w:rsidRDefault="00A13452" w:rsidP="00A13452"/>
    <w:p w14:paraId="7871751A" w14:textId="77777777" w:rsidR="00A13452" w:rsidRDefault="00A13452" w:rsidP="00A13452"/>
    <w:p w14:paraId="10C86B1F" w14:textId="77777777" w:rsidR="00A13452" w:rsidRDefault="00A13452" w:rsidP="00A13452"/>
    <w:p w14:paraId="7FA71F63" w14:textId="77777777" w:rsidR="00A13452" w:rsidRDefault="00A13452" w:rsidP="00A13452"/>
    <w:p w14:paraId="56771131" w14:textId="2337976D" w:rsidR="00E81978" w:rsidRDefault="00A13452" w:rsidP="00A13452">
      <w:pPr>
        <w:ind w:left="2880"/>
      </w:pPr>
      <w:r>
        <w:lastRenderedPageBreak/>
        <w:t xml:space="preserve">References    </w:t>
      </w:r>
    </w:p>
    <w:p w14:paraId="6C3C9A62" w14:textId="77777777" w:rsidR="00A13452" w:rsidRDefault="00A13452" w:rsidP="00A13452">
      <w:pPr>
        <w:pStyle w:val="Bibliography"/>
        <w:rPr>
          <w:noProof/>
        </w:rPr>
      </w:pPr>
      <w:r>
        <w:fldChar w:fldCharType="begin"/>
      </w:r>
      <w:r>
        <w:instrText xml:space="preserve"> BIBLIOGRAPHY  \l 1033 </w:instrText>
      </w:r>
      <w:r>
        <w:fldChar w:fldCharType="separate"/>
      </w:r>
      <w:r>
        <w:rPr>
          <w:noProof/>
        </w:rPr>
        <w:t xml:space="preserve">Aaron, G. A. (2010). Mixed Methods for Implementation Research: Application to Evidence-Based Practice Implementation and Staff Turnover in Community-Based Organizations Providing Child Welfare Services. </w:t>
      </w:r>
      <w:r>
        <w:rPr>
          <w:i/>
          <w:iCs/>
          <w:noProof/>
        </w:rPr>
        <w:t>Sage journals</w:t>
      </w:r>
      <w:r>
        <w:rPr>
          <w:noProof/>
        </w:rPr>
        <w:t>.</w:t>
      </w:r>
    </w:p>
    <w:p w14:paraId="6BFB85EE" w14:textId="77777777" w:rsidR="00A13452" w:rsidRDefault="00A13452" w:rsidP="00A13452">
      <w:pPr>
        <w:pStyle w:val="Bibliography"/>
        <w:rPr>
          <w:noProof/>
        </w:rPr>
      </w:pPr>
      <w:r>
        <w:rPr>
          <w:i/>
          <w:iCs/>
          <w:noProof/>
        </w:rPr>
        <w:t>Child maltreatment</w:t>
      </w:r>
      <w:r>
        <w:rPr>
          <w:noProof/>
        </w:rPr>
        <w:t>. (2016, September 30). Retrieved from World Health Organization: https://www.who.int/news-room/fact-sheets/detail/child-maltreatment</w:t>
      </w:r>
    </w:p>
    <w:p w14:paraId="2B4DDDB2" w14:textId="77777777" w:rsidR="00A13452" w:rsidRDefault="00A13452" w:rsidP="00A13452">
      <w:pPr>
        <w:pStyle w:val="Bibliography"/>
        <w:rPr>
          <w:noProof/>
        </w:rPr>
      </w:pPr>
      <w:r>
        <w:rPr>
          <w:noProof/>
        </w:rPr>
        <w:t xml:space="preserve">Epidemiology, Treatment, and Prevention of Human T-Cell Leukemia. (n.d.). </w:t>
      </w:r>
      <w:r>
        <w:rPr>
          <w:i/>
          <w:iCs/>
          <w:noProof/>
        </w:rPr>
        <w:t>American Society of Microbiology</w:t>
      </w:r>
      <w:r>
        <w:rPr>
          <w:noProof/>
        </w:rPr>
        <w:t>, 15. Retrieved from American Society for Microbiology.</w:t>
      </w:r>
    </w:p>
    <w:p w14:paraId="653EAE3C" w14:textId="77777777" w:rsidR="00A13452" w:rsidRDefault="00A13452" w:rsidP="00A13452">
      <w:pPr>
        <w:pStyle w:val="Bibliography"/>
        <w:rPr>
          <w:noProof/>
        </w:rPr>
      </w:pPr>
      <w:r>
        <w:rPr>
          <w:noProof/>
        </w:rPr>
        <w:t xml:space="preserve">Jason, L. A. (2004). The use of mixed methods in studying a chronic illness. </w:t>
      </w:r>
      <w:r>
        <w:rPr>
          <w:i/>
          <w:iCs/>
          <w:noProof/>
        </w:rPr>
        <w:t xml:space="preserve">Health Psychology and Behavioural Medicine </w:t>
      </w:r>
      <w:r>
        <w:rPr>
          <w:noProof/>
        </w:rPr>
        <w:t>.</w:t>
      </w:r>
    </w:p>
    <w:p w14:paraId="3D7BF718" w14:textId="77777777" w:rsidR="00A13452" w:rsidRDefault="00A13452" w:rsidP="00A13452">
      <w:pPr>
        <w:pStyle w:val="Bibliography"/>
        <w:rPr>
          <w:noProof/>
        </w:rPr>
      </w:pPr>
      <w:r>
        <w:rPr>
          <w:noProof/>
        </w:rPr>
        <w:t xml:space="preserve">Staff, M. C. (n.d.). </w:t>
      </w:r>
      <w:r>
        <w:rPr>
          <w:i/>
          <w:iCs/>
          <w:noProof/>
        </w:rPr>
        <w:t xml:space="preserve">Child Abuse </w:t>
      </w:r>
      <w:r>
        <w:rPr>
          <w:noProof/>
        </w:rPr>
        <w:t>. Retrieved from Mayo Clinic: https://www.mayoclinic.org/diseases-conditions/child-abuse/symptoms-causes/syc-20370864</w:t>
      </w:r>
    </w:p>
    <w:p w14:paraId="604940F6" w14:textId="310AF81C" w:rsidR="00A13452" w:rsidRDefault="00A13452" w:rsidP="00A13452">
      <w:pPr>
        <w:ind w:left="2880"/>
      </w:pPr>
      <w:r>
        <w:fldChar w:fldCharType="end"/>
      </w:r>
    </w:p>
    <w:p w14:paraId="4FA64929" w14:textId="39518A07" w:rsidR="00A13452" w:rsidRDefault="00A13452" w:rsidP="00A13452">
      <w:pPr>
        <w:ind w:left="2880"/>
      </w:pPr>
    </w:p>
    <w:p w14:paraId="08290A1C" w14:textId="2975864D" w:rsidR="00A13452" w:rsidRDefault="00A13452" w:rsidP="00A13452">
      <w:pPr>
        <w:ind w:left="2880"/>
      </w:pPr>
    </w:p>
    <w:p w14:paraId="11EC6193" w14:textId="346801EB" w:rsidR="00A13452" w:rsidRDefault="00A13452" w:rsidP="00A13452">
      <w:pPr>
        <w:ind w:left="2880"/>
      </w:pPr>
    </w:p>
    <w:p w14:paraId="151E7315" w14:textId="4C31B6E2" w:rsidR="00A13452" w:rsidRDefault="00A13452" w:rsidP="00A13452">
      <w:pPr>
        <w:ind w:left="2880"/>
      </w:pPr>
    </w:p>
    <w:p w14:paraId="2A41D62B" w14:textId="3AC1EFD6" w:rsidR="00A13452" w:rsidRDefault="00A13452" w:rsidP="00A13452">
      <w:pPr>
        <w:ind w:left="2880"/>
      </w:pPr>
    </w:p>
    <w:p w14:paraId="3D1AB1C5" w14:textId="4422A1EA" w:rsidR="00A13452" w:rsidRDefault="00A13452" w:rsidP="00A13452">
      <w:pPr>
        <w:ind w:left="2880"/>
      </w:pPr>
    </w:p>
    <w:p w14:paraId="7FAA758E" w14:textId="496CC9D6" w:rsidR="00A13452" w:rsidRDefault="00A13452" w:rsidP="00A13452">
      <w:pPr>
        <w:ind w:left="2880"/>
      </w:pPr>
    </w:p>
    <w:p w14:paraId="6D87FD51" w14:textId="77777777" w:rsidR="00A13452" w:rsidRDefault="00A13452" w:rsidP="00A13452">
      <w:pPr>
        <w:ind w:left="2880"/>
      </w:pPr>
    </w:p>
    <w:sectPr w:rsidR="00A134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8F294" w14:textId="77777777" w:rsidR="00574DA1" w:rsidRDefault="00574DA1">
      <w:pPr>
        <w:spacing w:line="240" w:lineRule="auto"/>
      </w:pPr>
      <w:r>
        <w:separator/>
      </w:r>
    </w:p>
    <w:p w14:paraId="2C3ED0B6" w14:textId="77777777" w:rsidR="00574DA1" w:rsidRDefault="00574DA1"/>
  </w:endnote>
  <w:endnote w:type="continuationSeparator" w:id="0">
    <w:p w14:paraId="3A851893" w14:textId="77777777" w:rsidR="00574DA1" w:rsidRDefault="00574DA1">
      <w:pPr>
        <w:spacing w:line="240" w:lineRule="auto"/>
      </w:pPr>
      <w:r>
        <w:continuationSeparator/>
      </w:r>
    </w:p>
    <w:p w14:paraId="1F0C829E" w14:textId="77777777" w:rsidR="00574DA1" w:rsidRDefault="00574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31C4" w14:textId="77777777" w:rsidR="00A13452" w:rsidRDefault="00A13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9839" w14:textId="77777777" w:rsidR="00A13452" w:rsidRDefault="00A13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786E7" w14:textId="77777777" w:rsidR="00A13452" w:rsidRDefault="00A13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2CDF0" w14:textId="77777777" w:rsidR="00574DA1" w:rsidRDefault="00574DA1">
      <w:pPr>
        <w:spacing w:line="240" w:lineRule="auto"/>
      </w:pPr>
      <w:r>
        <w:separator/>
      </w:r>
    </w:p>
    <w:p w14:paraId="22535711" w14:textId="77777777" w:rsidR="00574DA1" w:rsidRDefault="00574DA1"/>
  </w:footnote>
  <w:footnote w:type="continuationSeparator" w:id="0">
    <w:p w14:paraId="18F8B038" w14:textId="77777777" w:rsidR="00574DA1" w:rsidRDefault="00574DA1">
      <w:pPr>
        <w:spacing w:line="240" w:lineRule="auto"/>
      </w:pPr>
      <w:r>
        <w:continuationSeparator/>
      </w:r>
    </w:p>
    <w:p w14:paraId="178D12E9" w14:textId="77777777" w:rsidR="00574DA1" w:rsidRDefault="00574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3E64" w14:textId="77777777" w:rsidR="00A13452" w:rsidRDefault="00A13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65C8" w14:textId="72438384" w:rsidR="00E81978" w:rsidRDefault="00574DA1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A13452">
          <w:rPr>
            <w:rStyle w:val="Strong"/>
          </w:rPr>
          <w:t>Research methods of the health sciences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11ADA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77F1" w14:textId="293F0F04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A13452">
          <w:rPr>
            <w:rStyle w:val="Strong"/>
          </w:rPr>
          <w:t>Research methods of the health sciences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11ADA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bUwMrE0NDcwtzBR0lEKTi0uzszPAykwqgUA2IdJxiwAAAA="/>
  </w:docVars>
  <w:rsids>
    <w:rsidRoot w:val="00C50272"/>
    <w:rsid w:val="000614BE"/>
    <w:rsid w:val="000D3F41"/>
    <w:rsid w:val="000E1BD6"/>
    <w:rsid w:val="00211ADA"/>
    <w:rsid w:val="00355DCA"/>
    <w:rsid w:val="004408E2"/>
    <w:rsid w:val="00551A02"/>
    <w:rsid w:val="005534FA"/>
    <w:rsid w:val="00574DA1"/>
    <w:rsid w:val="005D3A03"/>
    <w:rsid w:val="006E03D4"/>
    <w:rsid w:val="008002C0"/>
    <w:rsid w:val="0085108E"/>
    <w:rsid w:val="008C5323"/>
    <w:rsid w:val="009A6A3B"/>
    <w:rsid w:val="00A13452"/>
    <w:rsid w:val="00B21FE2"/>
    <w:rsid w:val="00B823AA"/>
    <w:rsid w:val="00BA45DB"/>
    <w:rsid w:val="00BF4184"/>
    <w:rsid w:val="00C0601E"/>
    <w:rsid w:val="00C31D30"/>
    <w:rsid w:val="00C50272"/>
    <w:rsid w:val="00C73F57"/>
    <w:rsid w:val="00CD6E39"/>
    <w:rsid w:val="00CF6E91"/>
    <w:rsid w:val="00D323FB"/>
    <w:rsid w:val="00D85B68"/>
    <w:rsid w:val="00DA1C60"/>
    <w:rsid w:val="00E6004D"/>
    <w:rsid w:val="00E81978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D3709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A16282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A16282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A16282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A16282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A16282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011CB6"/>
    <w:rsid w:val="00313E00"/>
    <w:rsid w:val="00525EB8"/>
    <w:rsid w:val="00A16282"/>
    <w:rsid w:val="00F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Research methods of the health sciences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6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7</b:RefOrder>
  </b:Source>
  <b:Source>
    <b:Tag>Chi16</b:Tag>
    <b:SourceType>InternetSite</b:SourceType>
    <b:Guid>{9A1F7032-5D37-43E4-A02B-BB8C36FA699C}</b:Guid>
    <b:Title>Child maltreatment</b:Title>
    <b:InternetSiteTitle>World Health Organization</b:InternetSiteTitle>
    <b:Year>2016</b:Year>
    <b:Month>September</b:Month>
    <b:Day>30</b:Day>
    <b:URL>https://www.who.int/news-room/fact-sheets/detail/child-maltreatment</b:URL>
    <b:RefOrder>1</b:RefOrder>
  </b:Source>
  <b:Source>
    <b:Tag>May</b:Tag>
    <b:SourceType>InternetSite</b:SourceType>
    <b:Guid>{B2365F0D-108C-48B4-946D-8CBB15249CFF}</b:Guid>
    <b:Author>
      <b:Author>
        <b:NameList>
          <b:Person>
            <b:Last>Staff</b:Last>
            <b:First>Mayo</b:First>
            <b:Middle>Clinic</b:Middle>
          </b:Person>
        </b:NameList>
      </b:Author>
    </b:Author>
    <b:Title>Child Abuse </b:Title>
    <b:InternetSiteTitle>Mayo Clinic</b:InternetSiteTitle>
    <b:URL>https://www.mayoclinic.org/diseases-conditions/child-abuse/symptoms-causes/syc-20370864</b:URL>
    <b:RefOrder>2</b:RefOrder>
  </b:Source>
  <b:Source>
    <b:Tag>Epi</b:Tag>
    <b:SourceType>JournalArticle</b:SourceType>
    <b:Guid>{285ABB65-2169-479C-A0E0-185E9CD4F078}</b:Guid>
    <b:Title>Epidemiology, Treatment, and Prevention of Human T-Cell Leukemia</b:Title>
    <b:InternetSiteTitle>American Society for Microbiology</b:InternetSiteTitle>
    <b:JournalName>American Society of Microbiology</b:JournalName>
    <b:Pages>15</b:Pages>
    <b:RefOrder>3</b:RefOrder>
  </b:Source>
  <b:Source>
    <b:Tag>Leo04</b:Tag>
    <b:SourceType>JournalArticle</b:SourceType>
    <b:Guid>{536163E5-2DE7-4F7D-9AAB-9D29C2C953CB}</b:Guid>
    <b:Author>
      <b:Author>
        <b:NameList>
          <b:Person>
            <b:Last>Jason</b:Last>
            <b:First>Leonard</b:First>
            <b:Middle>A.</b:Middle>
          </b:Person>
        </b:NameList>
      </b:Author>
    </b:Author>
    <b:Title>The use of mixed methods in studying a chronic illness</b:Title>
    <b:JournalName>Health Psychology and Behavioural Medicine </b:JournalName>
    <b:Year>2004</b:Year>
    <b:RefOrder>4</b:RefOrder>
  </b:Source>
  <b:Source>
    <b:Tag>Gre</b:Tag>
    <b:SourceType>JournalArticle</b:SourceType>
    <b:Guid>{4F46CCF2-28A8-486D-84C3-8EFE1D63EB03}</b:Guid>
    <b:Author>
      <b:Author>
        <b:NameList>
          <b:Person>
            <b:Last>Aaron</b:Last>
            <b:First>Gregory</b:First>
            <b:Middle>A.</b:Middle>
          </b:Person>
        </b:NameList>
      </b:Author>
    </b:Author>
    <b:Title>Mixed Methods for Implementation Research: Application to Evidence-Based Practice Implementation and Staff Turnover in Community-Based Organizations Providing Child Welfare Services</b:Title>
    <b:JournalName>Sage journals</b:JournalName>
    <b:Year>2010</b:Year>
    <b:RefOrder>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179FDD-7380-4293-9F28-4BC9A109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MUHAMMAD USMAN NAWAZ</cp:lastModifiedBy>
  <cp:revision>2</cp:revision>
  <dcterms:created xsi:type="dcterms:W3CDTF">2019-11-09T10:43:00Z</dcterms:created>
  <dcterms:modified xsi:type="dcterms:W3CDTF">2019-11-09T10:43:00Z</dcterms:modified>
</cp:coreProperties>
</file>