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D6D0" w14:textId="77777777" w:rsidR="00580226" w:rsidRDefault="00580226" w:rsidP="00580226">
      <w:pPr>
        <w:spacing w:line="480" w:lineRule="auto"/>
        <w:jc w:val="center"/>
      </w:pPr>
    </w:p>
    <w:p w14:paraId="4DFDB504" w14:textId="77777777" w:rsidR="00580226" w:rsidRDefault="00580226" w:rsidP="00580226">
      <w:pPr>
        <w:spacing w:line="480" w:lineRule="auto"/>
        <w:jc w:val="center"/>
      </w:pPr>
    </w:p>
    <w:p w14:paraId="191630EC" w14:textId="77777777" w:rsidR="00580226" w:rsidRDefault="00580226" w:rsidP="00580226">
      <w:pPr>
        <w:spacing w:line="480" w:lineRule="auto"/>
        <w:jc w:val="center"/>
      </w:pPr>
    </w:p>
    <w:p w14:paraId="035F98BE" w14:textId="77777777" w:rsidR="00580226" w:rsidRDefault="00580226" w:rsidP="00580226">
      <w:pPr>
        <w:spacing w:line="480" w:lineRule="auto"/>
        <w:jc w:val="center"/>
      </w:pPr>
    </w:p>
    <w:p w14:paraId="05735DAF" w14:textId="77777777" w:rsidR="00580226" w:rsidRDefault="00580226" w:rsidP="00580226">
      <w:pPr>
        <w:spacing w:line="480" w:lineRule="auto"/>
        <w:jc w:val="center"/>
      </w:pPr>
    </w:p>
    <w:p w14:paraId="35DDBFF1" w14:textId="77777777" w:rsidR="00580226" w:rsidRDefault="00580226" w:rsidP="00580226">
      <w:pPr>
        <w:spacing w:line="480" w:lineRule="auto"/>
        <w:jc w:val="center"/>
      </w:pPr>
    </w:p>
    <w:p w14:paraId="17195154" w14:textId="77777777" w:rsidR="00580226" w:rsidRDefault="00580226" w:rsidP="00580226">
      <w:pPr>
        <w:spacing w:line="480" w:lineRule="auto"/>
        <w:jc w:val="center"/>
      </w:pPr>
    </w:p>
    <w:p w14:paraId="4151AFA6" w14:textId="77777777" w:rsidR="004F3E88" w:rsidRDefault="00580226" w:rsidP="00580226">
      <w:pPr>
        <w:spacing w:line="480" w:lineRule="auto"/>
        <w:jc w:val="center"/>
      </w:pPr>
      <w:r>
        <w:t>Title page</w:t>
      </w:r>
    </w:p>
    <w:p w14:paraId="75CC4C9E" w14:textId="77777777" w:rsidR="00452C91" w:rsidRDefault="00580226" w:rsidP="00580226">
      <w:pPr>
        <w:spacing w:line="480" w:lineRule="auto"/>
        <w:jc w:val="center"/>
      </w:pPr>
      <w:r>
        <w:t>Personal crisis</w:t>
      </w:r>
    </w:p>
    <w:p w14:paraId="39A43705" w14:textId="77777777" w:rsidR="00452C91" w:rsidRDefault="00452C91">
      <w:r>
        <w:br w:type="page"/>
      </w:r>
    </w:p>
    <w:p w14:paraId="6BDF8AC3" w14:textId="77777777" w:rsidR="00580226" w:rsidRDefault="00452C91" w:rsidP="00452C91">
      <w:pPr>
        <w:spacing w:line="480" w:lineRule="auto"/>
        <w:jc w:val="both"/>
        <w:rPr>
          <w:rFonts w:ascii="Times New Roman" w:hAnsi="Times New Roman" w:cs="Times New Roman"/>
        </w:rPr>
      </w:pPr>
      <w:r w:rsidRPr="00ED3A31">
        <w:rPr>
          <w:rFonts w:ascii="Times New Roman" w:hAnsi="Times New Roman" w:cs="Times New Roman"/>
        </w:rPr>
        <w:lastRenderedPageBreak/>
        <w:t>Step 1: Defining problem</w:t>
      </w:r>
    </w:p>
    <w:p w14:paraId="34B17D00" w14:textId="51D479D3" w:rsidR="00ED3A31" w:rsidRPr="00ED3A31" w:rsidRDefault="00537EA0" w:rsidP="000D5759">
      <w:pPr>
        <w:spacing w:line="480" w:lineRule="auto"/>
        <w:ind w:firstLine="720"/>
        <w:jc w:val="both"/>
        <w:rPr>
          <w:rFonts w:ascii="Times New Roman" w:hAnsi="Times New Roman" w:cs="Times New Roman"/>
        </w:rPr>
      </w:pPr>
      <w:r>
        <w:rPr>
          <w:rFonts w:ascii="Times New Roman" w:hAnsi="Times New Roman" w:cs="Times New Roman"/>
        </w:rPr>
        <w:t xml:space="preserve">I would apply this step of determining the reasons behind the probelamiit behavior of client by asking questions and engaging him in discussion. </w:t>
      </w:r>
      <w:r w:rsidR="000D5759">
        <w:rPr>
          <w:rFonts w:ascii="Times New Roman" w:hAnsi="Times New Roman" w:cs="Times New Roman"/>
        </w:rPr>
        <w:t xml:space="preserve">The client has locked himself in his room and prefers to remain in isolation. He hardly communicate or interacts with other. The situation started when the client was informed about the sudden death of his mother. He often cries furiously and feel extremely helpless. </w:t>
      </w:r>
      <w:r w:rsidR="00A426BA">
        <w:rPr>
          <w:rFonts w:ascii="Times New Roman" w:hAnsi="Times New Roman" w:cs="Times New Roman"/>
        </w:rPr>
        <w:t xml:space="preserve">The common issues faced by client that reflects his mental instability include emotional shutdown, panic, crying and feelings of suicide. </w:t>
      </w:r>
      <w:r w:rsidR="007E005C">
        <w:rPr>
          <w:rFonts w:ascii="Times New Roman" w:hAnsi="Times New Roman" w:cs="Times New Roman"/>
        </w:rPr>
        <w:t xml:space="preserve">It is difficult to accept the personal loss and client is unable to return to his normal life. </w:t>
      </w:r>
      <w:r w:rsidR="00F0517A">
        <w:rPr>
          <w:rFonts w:ascii="Times New Roman" w:hAnsi="Times New Roman" w:cs="Times New Roman"/>
        </w:rPr>
        <w:t xml:space="preserve">Everything seems to be bizarre and disturbing. </w:t>
      </w:r>
    </w:p>
    <w:p w14:paraId="79DB53C5" w14:textId="77777777" w:rsidR="00452C91" w:rsidRDefault="00452C91" w:rsidP="00452C91">
      <w:pPr>
        <w:spacing w:line="480" w:lineRule="auto"/>
        <w:jc w:val="both"/>
        <w:rPr>
          <w:rFonts w:ascii="Times New Roman" w:hAnsi="Times New Roman" w:cs="Times New Roman"/>
        </w:rPr>
      </w:pPr>
      <w:r w:rsidRPr="00ED3A31">
        <w:rPr>
          <w:rFonts w:ascii="Times New Roman" w:hAnsi="Times New Roman" w:cs="Times New Roman"/>
        </w:rPr>
        <w:t>Step 2: Ensuring client safety</w:t>
      </w:r>
    </w:p>
    <w:p w14:paraId="29B55B40" w14:textId="76D51CBD" w:rsidR="002529FA" w:rsidRPr="00ED3A31" w:rsidRDefault="00537EA0" w:rsidP="002529FA">
      <w:pPr>
        <w:spacing w:line="480" w:lineRule="auto"/>
        <w:ind w:firstLine="720"/>
        <w:jc w:val="both"/>
        <w:rPr>
          <w:rFonts w:ascii="Times New Roman" w:hAnsi="Times New Roman" w:cs="Times New Roman"/>
        </w:rPr>
      </w:pPr>
      <w:r>
        <w:rPr>
          <w:rFonts w:ascii="Times New Roman" w:hAnsi="Times New Roman" w:cs="Times New Roman"/>
        </w:rPr>
        <w:t>I will apply this step</w:t>
      </w:r>
      <w:r w:rsidR="002529FA">
        <w:rPr>
          <w:rFonts w:ascii="Times New Roman" w:hAnsi="Times New Roman" w:cs="Times New Roman"/>
        </w:rPr>
        <w:t xml:space="preserve"> to determine if the client needs hospitalized or adequate safety can be guaranteed at home. </w:t>
      </w:r>
      <w:r w:rsidR="002C20A3">
        <w:rPr>
          <w:rFonts w:ascii="Times New Roman" w:hAnsi="Times New Roman" w:cs="Times New Roman"/>
        </w:rPr>
        <w:t>Safety planning is crucial for assuring that the client do not commit suicide. This assessment is based on evaluating the relationship of client with his family members and their role in offering support to him. It is also important to determine if the client relies on self-help or support from others</w:t>
      </w:r>
      <w:r w:rsidR="00142E0E">
        <w:rPr>
          <w:rFonts w:ascii="Times New Roman" w:hAnsi="Times New Roman" w:cs="Times New Roman"/>
        </w:rPr>
        <w:t xml:space="preserve"> </w:t>
      </w:r>
      <w:sdt>
        <w:sdtPr>
          <w:rPr>
            <w:rFonts w:ascii="Times New Roman" w:hAnsi="Times New Roman" w:cs="Times New Roman"/>
          </w:rPr>
          <w:id w:val="-1103571633"/>
          <w:citation/>
        </w:sdtPr>
        <w:sdtContent>
          <w:r w:rsidR="00142E0E">
            <w:rPr>
              <w:rFonts w:ascii="Times New Roman" w:hAnsi="Times New Roman" w:cs="Times New Roman"/>
            </w:rPr>
            <w:fldChar w:fldCharType="begin"/>
          </w:r>
          <w:r w:rsidR="00142E0E">
            <w:rPr>
              <w:rFonts w:ascii="Times New Roman" w:hAnsi="Times New Roman" w:cs="Times New Roman"/>
            </w:rPr>
            <w:instrText xml:space="preserve"> CITATION Chu17 \l 1033 </w:instrText>
          </w:r>
          <w:r w:rsidR="00142E0E">
            <w:rPr>
              <w:rFonts w:ascii="Times New Roman" w:hAnsi="Times New Roman" w:cs="Times New Roman"/>
            </w:rPr>
            <w:fldChar w:fldCharType="separate"/>
          </w:r>
          <w:r w:rsidR="00142E0E" w:rsidRPr="00142E0E">
            <w:rPr>
              <w:rFonts w:ascii="Times New Roman" w:hAnsi="Times New Roman" w:cs="Times New Roman"/>
              <w:noProof/>
            </w:rPr>
            <w:t>(Ng, How, &amp; Ng, 2017)</w:t>
          </w:r>
          <w:r w:rsidR="00142E0E">
            <w:rPr>
              <w:rFonts w:ascii="Times New Roman" w:hAnsi="Times New Roman" w:cs="Times New Roman"/>
            </w:rPr>
            <w:fldChar w:fldCharType="end"/>
          </w:r>
        </w:sdtContent>
      </w:sdt>
      <w:r w:rsidR="002C20A3">
        <w:rPr>
          <w:rFonts w:ascii="Times New Roman" w:hAnsi="Times New Roman" w:cs="Times New Roman"/>
        </w:rPr>
        <w:t>. T</w:t>
      </w:r>
      <w:r w:rsidR="00CE429F">
        <w:rPr>
          <w:rFonts w:ascii="Times New Roman" w:hAnsi="Times New Roman" w:cs="Times New Roman"/>
        </w:rPr>
        <w:t xml:space="preserve">he client is encouraged to realize his family members and </w:t>
      </w:r>
      <w:r w:rsidR="00142E0E">
        <w:rPr>
          <w:rFonts w:ascii="Times New Roman" w:hAnsi="Times New Roman" w:cs="Times New Roman"/>
        </w:rPr>
        <w:t xml:space="preserve">overcome his feelings of suicide by talking with them and the counselor. </w:t>
      </w:r>
    </w:p>
    <w:p w14:paraId="6E29B35C" w14:textId="77777777" w:rsidR="00452C91" w:rsidRDefault="00452C91" w:rsidP="00452C91">
      <w:pPr>
        <w:spacing w:line="480" w:lineRule="auto"/>
        <w:jc w:val="both"/>
        <w:rPr>
          <w:rFonts w:ascii="Times New Roman" w:hAnsi="Times New Roman" w:cs="Times New Roman"/>
        </w:rPr>
      </w:pPr>
      <w:r w:rsidRPr="00ED3A31">
        <w:rPr>
          <w:rFonts w:ascii="Times New Roman" w:hAnsi="Times New Roman" w:cs="Times New Roman"/>
        </w:rPr>
        <w:t>Step 3: Providing support</w:t>
      </w:r>
    </w:p>
    <w:p w14:paraId="363EE033" w14:textId="5AA95655" w:rsidR="008D3C12" w:rsidRPr="00ED3A31" w:rsidRDefault="00537EA0" w:rsidP="008D3C12">
      <w:pPr>
        <w:spacing w:line="480" w:lineRule="auto"/>
        <w:ind w:firstLine="720"/>
        <w:jc w:val="both"/>
        <w:rPr>
          <w:rFonts w:ascii="Times New Roman" w:hAnsi="Times New Roman" w:cs="Times New Roman"/>
        </w:rPr>
      </w:pPr>
      <w:r>
        <w:rPr>
          <w:rFonts w:ascii="Times New Roman" w:hAnsi="Times New Roman" w:cs="Times New Roman"/>
        </w:rPr>
        <w:t>This step will be applied for providing</w:t>
      </w:r>
      <w:r w:rsidR="008D3C12">
        <w:rPr>
          <w:rFonts w:ascii="Times New Roman" w:hAnsi="Times New Roman" w:cs="Times New Roman"/>
        </w:rPr>
        <w:t xml:space="preserve"> emotional and moral support by </w:t>
      </w:r>
      <w:r w:rsidR="006261C3">
        <w:rPr>
          <w:rFonts w:ascii="Times New Roman" w:hAnsi="Times New Roman" w:cs="Times New Roman"/>
        </w:rPr>
        <w:t xml:space="preserve">Cognitive Behavior Therapy. The intervention will allow client to overcome his negative thoughts and replace them with positive feelings. The therapist communicates with the client and attempts to identify his </w:t>
      </w:r>
      <w:r w:rsidR="00587686">
        <w:rPr>
          <w:rFonts w:ascii="Times New Roman" w:hAnsi="Times New Roman" w:cs="Times New Roman"/>
        </w:rPr>
        <w:t>feelings that provide</w:t>
      </w:r>
      <w:r w:rsidR="006261C3">
        <w:rPr>
          <w:rFonts w:ascii="Times New Roman" w:hAnsi="Times New Roman" w:cs="Times New Roman"/>
        </w:rPr>
        <w:t xml:space="preserve"> solution of removing them. </w:t>
      </w:r>
      <w:r w:rsidR="0037256D">
        <w:rPr>
          <w:rFonts w:ascii="Times New Roman" w:hAnsi="Times New Roman" w:cs="Times New Roman"/>
        </w:rPr>
        <w:t xml:space="preserve">After </w:t>
      </w:r>
      <w:r w:rsidR="00587686">
        <w:rPr>
          <w:rFonts w:ascii="Times New Roman" w:hAnsi="Times New Roman" w:cs="Times New Roman"/>
        </w:rPr>
        <w:t xml:space="preserve">examining the behavior patterns the therapist focus on building </w:t>
      </w:r>
      <w:r w:rsidR="004F7BB2">
        <w:rPr>
          <w:rFonts w:ascii="Times New Roman" w:hAnsi="Times New Roman" w:cs="Times New Roman"/>
        </w:rPr>
        <w:t xml:space="preserve">problem-solving attitude </w:t>
      </w:r>
      <w:sdt>
        <w:sdtPr>
          <w:rPr>
            <w:rFonts w:ascii="Times New Roman" w:hAnsi="Times New Roman" w:cs="Times New Roman"/>
          </w:rPr>
          <w:id w:val="-552235281"/>
          <w:citation/>
        </w:sdtPr>
        <w:sdtContent>
          <w:r w:rsidR="004F7BB2">
            <w:rPr>
              <w:rFonts w:ascii="Times New Roman" w:hAnsi="Times New Roman" w:cs="Times New Roman"/>
            </w:rPr>
            <w:fldChar w:fldCharType="begin"/>
          </w:r>
          <w:r w:rsidR="004F7BB2">
            <w:rPr>
              <w:rFonts w:ascii="Times New Roman" w:hAnsi="Times New Roman" w:cs="Times New Roman"/>
            </w:rPr>
            <w:instrText xml:space="preserve"> CITATION Sup06 \l 1033 </w:instrText>
          </w:r>
          <w:r w:rsidR="004F7BB2">
            <w:rPr>
              <w:rFonts w:ascii="Times New Roman" w:hAnsi="Times New Roman" w:cs="Times New Roman"/>
            </w:rPr>
            <w:fldChar w:fldCharType="separate"/>
          </w:r>
          <w:r w:rsidR="004F7BB2" w:rsidRPr="004F7BB2">
            <w:rPr>
              <w:rFonts w:ascii="Times New Roman" w:hAnsi="Times New Roman" w:cs="Times New Roman"/>
              <w:noProof/>
            </w:rPr>
            <w:t>(Choudhury, Blakemore, &amp; Charman1, 2006)</w:t>
          </w:r>
          <w:r w:rsidR="004F7BB2">
            <w:rPr>
              <w:rFonts w:ascii="Times New Roman" w:hAnsi="Times New Roman" w:cs="Times New Roman"/>
            </w:rPr>
            <w:fldChar w:fldCharType="end"/>
          </w:r>
        </w:sdtContent>
      </w:sdt>
      <w:r w:rsidR="004F7BB2">
        <w:rPr>
          <w:rFonts w:ascii="Times New Roman" w:hAnsi="Times New Roman" w:cs="Times New Roman"/>
        </w:rPr>
        <w:t xml:space="preserve">. The client is offered support by the therapist that allows him to get rid of his negative feelings that are the cause of depression. </w:t>
      </w:r>
      <w:r w:rsidR="00115094">
        <w:rPr>
          <w:rFonts w:ascii="Times New Roman" w:hAnsi="Times New Roman" w:cs="Times New Roman"/>
        </w:rPr>
        <w:t xml:space="preserve">The purpose of the therapy is to make client self-sufficient that he could handle his unstable state appropriately by </w:t>
      </w:r>
      <w:r w:rsidR="000E1C1D">
        <w:rPr>
          <w:rFonts w:ascii="Times New Roman" w:hAnsi="Times New Roman" w:cs="Times New Roman"/>
        </w:rPr>
        <w:t xml:space="preserve">relying on his problem-solving attitude. </w:t>
      </w:r>
    </w:p>
    <w:p w14:paraId="50D2C7EF" w14:textId="77777777" w:rsidR="00452C91" w:rsidRDefault="00452C91" w:rsidP="00452C91">
      <w:pPr>
        <w:spacing w:line="480" w:lineRule="auto"/>
        <w:jc w:val="both"/>
        <w:rPr>
          <w:rFonts w:ascii="Times New Roman" w:hAnsi="Times New Roman" w:cs="Times New Roman"/>
        </w:rPr>
      </w:pPr>
      <w:r w:rsidRPr="00ED3A31">
        <w:rPr>
          <w:rFonts w:ascii="Times New Roman" w:hAnsi="Times New Roman" w:cs="Times New Roman"/>
        </w:rPr>
        <w:t>Step 4: Examining alternatives</w:t>
      </w:r>
    </w:p>
    <w:p w14:paraId="0E2737A1" w14:textId="76988061" w:rsidR="00077952" w:rsidRPr="00ED3A31" w:rsidRDefault="00BF602F" w:rsidP="00077952">
      <w:pPr>
        <w:spacing w:line="480" w:lineRule="auto"/>
        <w:ind w:firstLine="720"/>
        <w:jc w:val="both"/>
        <w:rPr>
          <w:rFonts w:ascii="Times New Roman" w:hAnsi="Times New Roman" w:cs="Times New Roman"/>
        </w:rPr>
      </w:pPr>
      <w:r>
        <w:rPr>
          <w:rFonts w:ascii="Times New Roman" w:hAnsi="Times New Roman" w:cs="Times New Roman"/>
        </w:rPr>
        <w:t>This step is applied for identifying</w:t>
      </w:r>
      <w:r w:rsidR="00077952">
        <w:rPr>
          <w:rFonts w:ascii="Times New Roman" w:hAnsi="Times New Roman" w:cs="Times New Roman"/>
        </w:rPr>
        <w:t xml:space="preserve"> alternatives that can be considered in the present scenario include coping. This means that the client is examined by the therapist and also his family members. If any threats of suicide or negative actions are anticipated it is appropriate to offer him help by reminding him to perform meditation or take tranquilizer. This is an effective alternative that eliminates the possibilities of any dangerous action. </w:t>
      </w:r>
    </w:p>
    <w:p w14:paraId="7B52C08F" w14:textId="0A9FA5EB" w:rsidR="000E1C1D" w:rsidRDefault="00452C91" w:rsidP="00452C91">
      <w:pPr>
        <w:spacing w:line="480" w:lineRule="auto"/>
        <w:jc w:val="both"/>
        <w:rPr>
          <w:rFonts w:ascii="Times New Roman" w:hAnsi="Times New Roman" w:cs="Times New Roman"/>
        </w:rPr>
      </w:pPr>
      <w:r w:rsidRPr="00ED3A31">
        <w:rPr>
          <w:rFonts w:ascii="Times New Roman" w:hAnsi="Times New Roman" w:cs="Times New Roman"/>
        </w:rPr>
        <w:t>Step 5: Making plans</w:t>
      </w:r>
    </w:p>
    <w:p w14:paraId="29ACEF41" w14:textId="3B39F4F5" w:rsidR="000E1C1D" w:rsidRDefault="000E1C1D" w:rsidP="000E1C1D">
      <w:pPr>
        <w:spacing w:line="480" w:lineRule="auto"/>
        <w:ind w:firstLine="720"/>
        <w:jc w:val="both"/>
        <w:rPr>
          <w:rFonts w:ascii="Times New Roman" w:hAnsi="Times New Roman" w:cs="Times New Roman"/>
        </w:rPr>
      </w:pPr>
      <w:r>
        <w:rPr>
          <w:rFonts w:ascii="Times New Roman" w:hAnsi="Times New Roman" w:cs="Times New Roman"/>
        </w:rPr>
        <w:t xml:space="preserve">A comprehensive plan is a made for dealing with the problem of depression. </w:t>
      </w:r>
      <w:r w:rsidR="00980D78">
        <w:rPr>
          <w:rFonts w:ascii="Times New Roman" w:hAnsi="Times New Roman" w:cs="Times New Roman"/>
        </w:rPr>
        <w:t>The</w:t>
      </w:r>
      <w:r>
        <w:rPr>
          <w:rFonts w:ascii="Times New Roman" w:hAnsi="Times New Roman" w:cs="Times New Roman"/>
        </w:rPr>
        <w:t xml:space="preserve"> first stage of the cognitive therapy is to allow client to identify the problem he is going through. </w:t>
      </w:r>
      <w:r w:rsidR="00980D78">
        <w:rPr>
          <w:rFonts w:ascii="Times New Roman" w:hAnsi="Times New Roman" w:cs="Times New Roman"/>
        </w:rPr>
        <w:t xml:space="preserve">This requires that the client must develop full awareness of his thoughts and feelings. </w:t>
      </w:r>
      <w:r>
        <w:rPr>
          <w:rFonts w:ascii="Times New Roman" w:hAnsi="Times New Roman" w:cs="Times New Roman"/>
        </w:rPr>
        <w:t xml:space="preserve">The second step is to help him in determining his negative feelings through discussion and interactive sessions. </w:t>
      </w:r>
      <w:r w:rsidR="00980D78">
        <w:rPr>
          <w:rFonts w:ascii="Times New Roman" w:hAnsi="Times New Roman" w:cs="Times New Roman"/>
        </w:rPr>
        <w:t xml:space="preserve">In the next stage the client is encouraged to </w:t>
      </w:r>
      <w:r w:rsidR="003E35B3">
        <w:rPr>
          <w:rFonts w:ascii="Times New Roman" w:hAnsi="Times New Roman" w:cs="Times New Roman"/>
        </w:rPr>
        <w:t xml:space="preserve">control his negative thoughts by making him realize that something are not in the control of humans. The nature of the crisis suggests that it is important for the therapist to help client in accepting the reality and death of his mother. </w:t>
      </w:r>
      <w:r w:rsidR="00537EA0">
        <w:rPr>
          <w:rFonts w:ascii="Times New Roman" w:hAnsi="Times New Roman" w:cs="Times New Roman"/>
        </w:rPr>
        <w:t xml:space="preserve">Instead of blaming anyone the client is taught to develop emotional stability and positive attitude. </w:t>
      </w:r>
    </w:p>
    <w:p w14:paraId="265C7FBD" w14:textId="77777777" w:rsidR="00480A14" w:rsidRDefault="00480A14" w:rsidP="000E1C1D">
      <w:pPr>
        <w:spacing w:line="480" w:lineRule="auto"/>
        <w:ind w:firstLine="720"/>
        <w:jc w:val="both"/>
        <w:rPr>
          <w:rFonts w:ascii="Times New Roman" w:hAnsi="Times New Roman" w:cs="Times New Roman"/>
        </w:rPr>
      </w:pPr>
    </w:p>
    <w:p w14:paraId="459D29BC" w14:textId="77777777" w:rsidR="00480A14" w:rsidRPr="00ED3A31" w:rsidRDefault="00480A14" w:rsidP="000E1C1D">
      <w:pPr>
        <w:spacing w:line="480" w:lineRule="auto"/>
        <w:ind w:firstLine="720"/>
        <w:jc w:val="both"/>
        <w:rPr>
          <w:rFonts w:ascii="Times New Roman" w:hAnsi="Times New Roman" w:cs="Times New Roman"/>
        </w:rPr>
      </w:pPr>
    </w:p>
    <w:p w14:paraId="3EDB5F0E" w14:textId="77777777" w:rsidR="00452C91" w:rsidRDefault="00452C91" w:rsidP="00452C91">
      <w:pPr>
        <w:spacing w:line="480" w:lineRule="auto"/>
        <w:jc w:val="both"/>
        <w:rPr>
          <w:rFonts w:ascii="Times New Roman" w:hAnsi="Times New Roman" w:cs="Times New Roman"/>
        </w:rPr>
      </w:pPr>
      <w:r w:rsidRPr="00ED3A31">
        <w:rPr>
          <w:rFonts w:ascii="Times New Roman" w:hAnsi="Times New Roman" w:cs="Times New Roman"/>
        </w:rPr>
        <w:lastRenderedPageBreak/>
        <w:t>Step 6: Obtaining commitment</w:t>
      </w:r>
    </w:p>
    <w:p w14:paraId="53821175" w14:textId="1B96EB02" w:rsidR="006C1483" w:rsidRDefault="00AC69BC" w:rsidP="00480A14">
      <w:pPr>
        <w:spacing w:line="480" w:lineRule="auto"/>
        <w:ind w:firstLine="720"/>
        <w:jc w:val="both"/>
        <w:rPr>
          <w:rFonts w:ascii="Times New Roman" w:hAnsi="Times New Roman" w:cs="Times New Roman"/>
        </w:rPr>
      </w:pPr>
      <w:r>
        <w:rPr>
          <w:rFonts w:ascii="Times New Roman" w:hAnsi="Times New Roman" w:cs="Times New Roman"/>
        </w:rPr>
        <w:t xml:space="preserve">The communication with the client will start for a handshake and greeting because it makes him feel comfortable. </w:t>
      </w:r>
      <w:r w:rsidR="00480A14">
        <w:rPr>
          <w:rFonts w:ascii="Times New Roman" w:hAnsi="Times New Roman" w:cs="Times New Roman"/>
        </w:rPr>
        <w:t xml:space="preserve">A document will be exchanged includiing the worksheet of plan while details will be explained verbally also. </w:t>
      </w:r>
      <w:r w:rsidR="006C1483">
        <w:rPr>
          <w:rFonts w:ascii="Times New Roman" w:hAnsi="Times New Roman" w:cs="Times New Roman"/>
        </w:rPr>
        <w:t>This will help client in building good understanding of how plan will work.</w:t>
      </w:r>
    </w:p>
    <w:p w14:paraId="07C25F22" w14:textId="77777777" w:rsidR="006C1483" w:rsidRDefault="006C1483">
      <w:pPr>
        <w:rPr>
          <w:rFonts w:ascii="Times New Roman" w:hAnsi="Times New Roman" w:cs="Times New Roman"/>
        </w:rPr>
      </w:pPr>
      <w:r>
        <w:rPr>
          <w:rFonts w:ascii="Times New Roman" w:hAnsi="Times New Roman" w:cs="Times New Roman"/>
        </w:rPr>
        <w:br w:type="page"/>
      </w:r>
    </w:p>
    <w:p w14:paraId="36715843" w14:textId="3478ED88" w:rsidR="006C1483" w:rsidRDefault="006C1483" w:rsidP="006C148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1C049BE2" w14:textId="72330623" w:rsidR="006C1483" w:rsidRDefault="006C1483" w:rsidP="006C148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Choudhury, S., Blakemore, S.-J., &amp; Charman1, T. (2006). Social cognitive development during adolescence. </w:t>
          </w:r>
          <w:r>
            <w:rPr>
              <w:i/>
              <w:iCs/>
              <w:noProof/>
            </w:rPr>
            <w:t>Soc Cogn Affect Neurosci,1(3)</w:t>
          </w:r>
          <w:r>
            <w:rPr>
              <w:noProof/>
            </w:rPr>
            <w:t>, 65–174.</w:t>
          </w:r>
        </w:p>
        <w:p w14:paraId="77DCFC39" w14:textId="7906100D" w:rsidR="006C1483" w:rsidRDefault="006C1483" w:rsidP="006C1483">
          <w:pPr>
            <w:pStyle w:val="Bibliography"/>
            <w:spacing w:line="480" w:lineRule="auto"/>
            <w:ind w:left="720" w:hanging="720"/>
            <w:rPr>
              <w:noProof/>
            </w:rPr>
          </w:pPr>
          <w:r>
            <w:rPr>
              <w:noProof/>
            </w:rPr>
            <w:t>Ng, C. W., How, C. H., &amp; Ng, Y. P. (2017). Depression in primary care: assessing suicide risk</w:t>
          </w:r>
          <w:bookmarkStart w:id="0" w:name="_GoBack"/>
          <w:bookmarkEnd w:id="0"/>
          <w:r>
            <w:rPr>
              <w:noProof/>
            </w:rPr>
            <w:t xml:space="preserve">. </w:t>
          </w:r>
          <w:r>
            <w:rPr>
              <w:i/>
              <w:iCs/>
              <w:noProof/>
            </w:rPr>
            <w:t>Singapore Med J, 58</w:t>
          </w:r>
          <w:r>
            <w:rPr>
              <w:noProof/>
            </w:rPr>
            <w:t xml:space="preserve"> (2), 72–77.</w:t>
          </w:r>
        </w:p>
        <w:p w14:paraId="58CCEAA8" w14:textId="77777777" w:rsidR="006C1483" w:rsidRDefault="006C1483" w:rsidP="006C1483">
          <w:pPr>
            <w:spacing w:line="480" w:lineRule="auto"/>
            <w:ind w:left="720" w:hanging="720"/>
          </w:pPr>
          <w:r>
            <w:rPr>
              <w:b/>
              <w:bCs/>
              <w:noProof/>
            </w:rPr>
            <w:fldChar w:fldCharType="end"/>
          </w:r>
        </w:p>
      </w:sdtContent>
    </w:sdt>
    <w:p w14:paraId="48530174" w14:textId="77777777" w:rsidR="006C1483" w:rsidRPr="00ED3A31" w:rsidRDefault="006C1483" w:rsidP="006C1483">
      <w:pPr>
        <w:spacing w:line="480" w:lineRule="auto"/>
        <w:ind w:left="720" w:hanging="720"/>
        <w:jc w:val="both"/>
        <w:rPr>
          <w:rFonts w:ascii="Times New Roman" w:hAnsi="Times New Roman" w:cs="Times New Roman"/>
        </w:rPr>
      </w:pPr>
    </w:p>
    <w:p w14:paraId="1E3D54EC" w14:textId="77777777" w:rsidR="006C1483" w:rsidRDefault="006C1483" w:rsidP="006C1483">
      <w:pPr>
        <w:spacing w:line="480" w:lineRule="auto"/>
        <w:ind w:firstLine="720"/>
        <w:jc w:val="both"/>
      </w:pPr>
    </w:p>
    <w:p w14:paraId="1C539E55" w14:textId="77777777" w:rsidR="006C1483" w:rsidRPr="00ED3A31" w:rsidRDefault="006C1483" w:rsidP="006C1483">
      <w:pPr>
        <w:spacing w:line="480" w:lineRule="auto"/>
        <w:ind w:firstLine="720"/>
        <w:jc w:val="both"/>
        <w:rPr>
          <w:rFonts w:ascii="Times New Roman" w:hAnsi="Times New Roman" w:cs="Times New Roman"/>
        </w:rPr>
      </w:pPr>
    </w:p>
    <w:sectPr w:rsidR="006C1483" w:rsidRPr="00ED3A3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EDBD1" w14:textId="77777777" w:rsidR="000E1C1D" w:rsidRDefault="000E1C1D" w:rsidP="00580226">
      <w:r>
        <w:separator/>
      </w:r>
    </w:p>
  </w:endnote>
  <w:endnote w:type="continuationSeparator" w:id="0">
    <w:p w14:paraId="312D608D" w14:textId="77777777" w:rsidR="000E1C1D" w:rsidRDefault="000E1C1D" w:rsidP="0058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6119" w14:textId="77777777" w:rsidR="000E1C1D" w:rsidRDefault="000E1C1D" w:rsidP="00580226">
      <w:r>
        <w:separator/>
      </w:r>
    </w:p>
  </w:footnote>
  <w:footnote w:type="continuationSeparator" w:id="0">
    <w:p w14:paraId="26C71F5B" w14:textId="77777777" w:rsidR="000E1C1D" w:rsidRDefault="000E1C1D" w:rsidP="00580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C141" w14:textId="77777777" w:rsidR="000E1C1D" w:rsidRDefault="000E1C1D" w:rsidP="00EC0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0BD12" w14:textId="77777777" w:rsidR="000E1C1D" w:rsidRDefault="000E1C1D" w:rsidP="005802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7161" w14:textId="77777777" w:rsidR="000E1C1D" w:rsidRDefault="000E1C1D" w:rsidP="00EC0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483">
      <w:rPr>
        <w:rStyle w:val="PageNumber"/>
        <w:noProof/>
      </w:rPr>
      <w:t>1</w:t>
    </w:r>
    <w:r>
      <w:rPr>
        <w:rStyle w:val="PageNumber"/>
      </w:rPr>
      <w:fldChar w:fldCharType="end"/>
    </w:r>
  </w:p>
  <w:p w14:paraId="25CF6930" w14:textId="77777777" w:rsidR="000E1C1D" w:rsidRDefault="000E1C1D" w:rsidP="00580226">
    <w:pPr>
      <w:pStyle w:val="Header"/>
      <w:ind w:right="360"/>
    </w:pPr>
    <w:r>
      <w:t>Running head: PERSONAL CRIISIS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26"/>
    <w:rsid w:val="00077952"/>
    <w:rsid w:val="000D5759"/>
    <w:rsid w:val="000E1C1D"/>
    <w:rsid w:val="00115094"/>
    <w:rsid w:val="00142E0E"/>
    <w:rsid w:val="002529FA"/>
    <w:rsid w:val="002C20A3"/>
    <w:rsid w:val="0037256D"/>
    <w:rsid w:val="003E35B3"/>
    <w:rsid w:val="00452C91"/>
    <w:rsid w:val="00480A14"/>
    <w:rsid w:val="004F3E88"/>
    <w:rsid w:val="004F7BB2"/>
    <w:rsid w:val="00537EA0"/>
    <w:rsid w:val="00580226"/>
    <w:rsid w:val="00587686"/>
    <w:rsid w:val="006261C3"/>
    <w:rsid w:val="006C1483"/>
    <w:rsid w:val="007E005C"/>
    <w:rsid w:val="008D3C12"/>
    <w:rsid w:val="00980D78"/>
    <w:rsid w:val="00A426BA"/>
    <w:rsid w:val="00AC69BC"/>
    <w:rsid w:val="00BF602F"/>
    <w:rsid w:val="00CE429F"/>
    <w:rsid w:val="00EC0476"/>
    <w:rsid w:val="00EC0E26"/>
    <w:rsid w:val="00ED3A31"/>
    <w:rsid w:val="00F0517A"/>
    <w:rsid w:val="00FC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97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14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26"/>
    <w:pPr>
      <w:tabs>
        <w:tab w:val="center" w:pos="4320"/>
        <w:tab w:val="right" w:pos="8640"/>
      </w:tabs>
    </w:pPr>
  </w:style>
  <w:style w:type="character" w:customStyle="1" w:styleId="HeaderChar">
    <w:name w:val="Header Char"/>
    <w:basedOn w:val="DefaultParagraphFont"/>
    <w:link w:val="Header"/>
    <w:uiPriority w:val="99"/>
    <w:rsid w:val="00580226"/>
  </w:style>
  <w:style w:type="character" w:styleId="PageNumber">
    <w:name w:val="page number"/>
    <w:basedOn w:val="DefaultParagraphFont"/>
    <w:uiPriority w:val="99"/>
    <w:semiHidden/>
    <w:unhideWhenUsed/>
    <w:rsid w:val="00580226"/>
  </w:style>
  <w:style w:type="paragraph" w:styleId="Footer">
    <w:name w:val="footer"/>
    <w:basedOn w:val="Normal"/>
    <w:link w:val="FooterChar"/>
    <w:uiPriority w:val="99"/>
    <w:unhideWhenUsed/>
    <w:rsid w:val="00580226"/>
    <w:pPr>
      <w:tabs>
        <w:tab w:val="center" w:pos="4320"/>
        <w:tab w:val="right" w:pos="8640"/>
      </w:tabs>
    </w:pPr>
  </w:style>
  <w:style w:type="character" w:customStyle="1" w:styleId="FooterChar">
    <w:name w:val="Footer Char"/>
    <w:basedOn w:val="DefaultParagraphFont"/>
    <w:link w:val="Footer"/>
    <w:uiPriority w:val="99"/>
    <w:rsid w:val="00580226"/>
  </w:style>
  <w:style w:type="paragraph" w:styleId="BalloonText">
    <w:name w:val="Balloon Text"/>
    <w:basedOn w:val="Normal"/>
    <w:link w:val="BalloonTextChar"/>
    <w:uiPriority w:val="99"/>
    <w:semiHidden/>
    <w:unhideWhenUsed/>
    <w:rsid w:val="00FC1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193"/>
    <w:rPr>
      <w:rFonts w:ascii="Lucida Grande" w:hAnsi="Lucida Grande" w:cs="Lucida Grande"/>
      <w:sz w:val="18"/>
      <w:szCs w:val="18"/>
    </w:rPr>
  </w:style>
  <w:style w:type="character" w:customStyle="1" w:styleId="Heading1Char">
    <w:name w:val="Heading 1 Char"/>
    <w:basedOn w:val="DefaultParagraphFont"/>
    <w:link w:val="Heading1"/>
    <w:uiPriority w:val="9"/>
    <w:rsid w:val="006C148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C14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148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26"/>
    <w:pPr>
      <w:tabs>
        <w:tab w:val="center" w:pos="4320"/>
        <w:tab w:val="right" w:pos="8640"/>
      </w:tabs>
    </w:pPr>
  </w:style>
  <w:style w:type="character" w:customStyle="1" w:styleId="HeaderChar">
    <w:name w:val="Header Char"/>
    <w:basedOn w:val="DefaultParagraphFont"/>
    <w:link w:val="Header"/>
    <w:uiPriority w:val="99"/>
    <w:rsid w:val="00580226"/>
  </w:style>
  <w:style w:type="character" w:styleId="PageNumber">
    <w:name w:val="page number"/>
    <w:basedOn w:val="DefaultParagraphFont"/>
    <w:uiPriority w:val="99"/>
    <w:semiHidden/>
    <w:unhideWhenUsed/>
    <w:rsid w:val="00580226"/>
  </w:style>
  <w:style w:type="paragraph" w:styleId="Footer">
    <w:name w:val="footer"/>
    <w:basedOn w:val="Normal"/>
    <w:link w:val="FooterChar"/>
    <w:uiPriority w:val="99"/>
    <w:unhideWhenUsed/>
    <w:rsid w:val="00580226"/>
    <w:pPr>
      <w:tabs>
        <w:tab w:val="center" w:pos="4320"/>
        <w:tab w:val="right" w:pos="8640"/>
      </w:tabs>
    </w:pPr>
  </w:style>
  <w:style w:type="character" w:customStyle="1" w:styleId="FooterChar">
    <w:name w:val="Footer Char"/>
    <w:basedOn w:val="DefaultParagraphFont"/>
    <w:link w:val="Footer"/>
    <w:uiPriority w:val="99"/>
    <w:rsid w:val="00580226"/>
  </w:style>
  <w:style w:type="paragraph" w:styleId="BalloonText">
    <w:name w:val="Balloon Text"/>
    <w:basedOn w:val="Normal"/>
    <w:link w:val="BalloonTextChar"/>
    <w:uiPriority w:val="99"/>
    <w:semiHidden/>
    <w:unhideWhenUsed/>
    <w:rsid w:val="00FC1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193"/>
    <w:rPr>
      <w:rFonts w:ascii="Lucida Grande" w:hAnsi="Lucida Grande" w:cs="Lucida Grande"/>
      <w:sz w:val="18"/>
      <w:szCs w:val="18"/>
    </w:rPr>
  </w:style>
  <w:style w:type="character" w:customStyle="1" w:styleId="Heading1Char">
    <w:name w:val="Heading 1 Char"/>
    <w:basedOn w:val="DefaultParagraphFont"/>
    <w:link w:val="Heading1"/>
    <w:uiPriority w:val="9"/>
    <w:rsid w:val="006C148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C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Chu17</b:Tag>
    <b:SourceType>JournalArticle</b:SourceType>
    <b:Guid>{1D0313EC-5E80-FF48-BAE2-7BD382D73088}</b:Guid>
    <b:Author>
      <b:Author>
        <b:NameList>
          <b:Person>
            <b:Last>Ng</b:Last>
            <b:First>Chung</b:First>
            <b:Middle>Wai Mark</b:Middle>
          </b:Person>
          <b:Person>
            <b:Last>How</b:Last>
            <b:First>Choon</b:First>
            <b:Middle>How</b:Middle>
          </b:Person>
          <b:Person>
            <b:Last>Ng</b:Last>
            <b:First>Yin</b:First>
            <b:Middle>Ping</b:Middle>
          </b:Person>
        </b:NameList>
      </b:Author>
    </b:Author>
    <b:Title>Depression in primary care: assessing suicide risk </b:Title>
    <b:JournalName>Singapore Med J</b:JournalName>
    <b:Year>2017</b:Year>
    <b:Volume>58</b:Volume>
    <b:Issue>2</b:Issue>
    <b:Pages>72–77</b:Pages>
    <b:RefOrder>1</b:RefOrder>
  </b:Source>
  <b:Source>
    <b:Tag>Sup06</b:Tag>
    <b:SourceType>JournalArticle</b:SourceType>
    <b:Guid>{B22DB81D-0A54-9B4B-B885-11A3D181BEFB}</b:Guid>
    <b:Author>
      <b:Author>
        <b:NameList>
          <b:Person>
            <b:Last>Choudhury</b:Last>
            <b:First>Suparna</b:First>
          </b:Person>
          <b:Person>
            <b:Last>Blakemore</b:Last>
            <b:First>Sarah-Jayne</b:First>
          </b:Person>
          <b:Person>
            <b:Last>Charman1</b:Last>
            <b:First>Tony</b:First>
          </b:Person>
        </b:NameList>
      </b:Author>
    </b:Author>
    <b:Title>Social cognitive development during adolescence </b:Title>
    <b:JournalName>Soc Cogn Affect Neurosci,1(3)</b:JournalName>
    <b:Year>2006</b:Year>
    <b:Pages>65–174</b:Pages>
    <b:RefOrder>2</b:RefOrder>
  </b:Source>
</b:Sources>
</file>

<file path=customXml/itemProps1.xml><?xml version="1.0" encoding="utf-8"?>
<ds:datastoreItem xmlns:ds="http://schemas.openxmlformats.org/officeDocument/2006/customXml" ds:itemID="{2F90BC7F-13D3-EF47-AD93-33EBCACA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613</Words>
  <Characters>3497</Characters>
  <Application>Microsoft Macintosh Word</Application>
  <DocSecurity>0</DocSecurity>
  <Lines>29</Lines>
  <Paragraphs>8</Paragraphs>
  <ScaleCrop>false</ScaleCrop>
  <Company>art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27</cp:revision>
  <dcterms:created xsi:type="dcterms:W3CDTF">2019-09-14T18:42:00Z</dcterms:created>
  <dcterms:modified xsi:type="dcterms:W3CDTF">2019-09-14T19:41:00Z</dcterms:modified>
</cp:coreProperties>
</file>