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59AD" w14:textId="08DFAD54" w:rsidR="00E81978" w:rsidRDefault="00D7463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47B66">
            <w:t>Crime and Criminals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:text/>
      </w:sdtPr>
      <w:sdtEndPr/>
      <w:sdtContent>
        <w:p w14:paraId="05170CDB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6054DA37" w14:textId="77777777" w:rsidR="00E81978" w:rsidRDefault="00D7463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</w:sdtPr>
      <w:sdtEndPr/>
      <w:sdtContent>
        <w:p w14:paraId="324453B6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:text/>
      </w:sdtPr>
      <w:sdtEndPr/>
      <w:sdtContent>
        <w:p w14:paraId="024C3DE5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63B37C5D" w14:textId="462085C4" w:rsidR="00E81978" w:rsidRDefault="00D7463C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47B66">
            <w:t>Crime and C</w:t>
          </w:r>
          <w:r w:rsidR="00876F85">
            <w:t>riminals</w:t>
          </w:r>
        </w:sdtContent>
      </w:sdt>
    </w:p>
    <w:p w14:paraId="55A412F7" w14:textId="6B0E7C8A" w:rsidR="002F5A21" w:rsidRPr="00916E2A" w:rsidRDefault="00A145B6" w:rsidP="002F5A21">
      <w:r>
        <w:rPr>
          <w:rFonts w:cstheme="minorHAnsi"/>
        </w:rPr>
        <w:t xml:space="preserve">Rate of crimes and imprisonment </w:t>
      </w:r>
      <w:r w:rsidR="00E077E4">
        <w:rPr>
          <w:rFonts w:cstheme="minorHAnsi"/>
        </w:rPr>
        <w:t>imposes permanent negative effects on individuals, families and communities</w:t>
      </w:r>
      <w:r w:rsidR="00847B66">
        <w:rPr>
          <w:rFonts w:cstheme="minorHAnsi"/>
        </w:rPr>
        <w:t xml:space="preserve">. Rate of crimes in America has decreased </w:t>
      </w:r>
      <w:r w:rsidR="009E5D88" w:rsidRPr="00A145B6">
        <w:rPr>
          <w:rFonts w:cstheme="minorHAnsi"/>
        </w:rPr>
        <w:t>gradually</w:t>
      </w:r>
      <w:r w:rsidR="00847B66">
        <w:rPr>
          <w:rFonts w:cstheme="minorHAnsi"/>
        </w:rPr>
        <w:t xml:space="preserve">, however, </w:t>
      </w:r>
      <w:r w:rsidR="009E5D88">
        <w:rPr>
          <w:rFonts w:cstheme="minorHAnsi"/>
        </w:rPr>
        <w:t>there are</w:t>
      </w:r>
      <w:r w:rsidR="00847B66">
        <w:rPr>
          <w:rFonts w:cstheme="minorHAnsi"/>
        </w:rPr>
        <w:t xml:space="preserve"> still </w:t>
      </w:r>
      <w:r w:rsidR="009E5D88">
        <w:rPr>
          <w:rFonts w:cstheme="minorHAnsi"/>
        </w:rPr>
        <w:t>a lot of serious economic and social issues created in society.</w:t>
      </w:r>
      <w:r w:rsidR="003A0774">
        <w:rPr>
          <w:rFonts w:cstheme="minorHAnsi"/>
        </w:rPr>
        <w:t xml:space="preserve"> </w:t>
      </w:r>
      <w:r w:rsidR="00847B66">
        <w:rPr>
          <w:rFonts w:cstheme="minorHAnsi"/>
        </w:rPr>
        <w:t>Moreover, different censu</w:t>
      </w:r>
      <w:r w:rsidR="009E5D88">
        <w:rPr>
          <w:rFonts w:cstheme="minorHAnsi"/>
        </w:rPr>
        <w:t>s</w:t>
      </w:r>
      <w:r w:rsidR="00847B66">
        <w:rPr>
          <w:rFonts w:cstheme="minorHAnsi"/>
        </w:rPr>
        <w:t>es show that</w:t>
      </w:r>
      <w:r w:rsidRPr="00A145B6">
        <w:rPr>
          <w:rFonts w:cstheme="minorHAnsi"/>
        </w:rPr>
        <w:t xml:space="preserve"> </w:t>
      </w:r>
      <w:r w:rsidR="009E5D88" w:rsidRPr="00A145B6">
        <w:rPr>
          <w:rFonts w:cstheme="minorHAnsi"/>
        </w:rPr>
        <w:t>imprisonment</w:t>
      </w:r>
      <w:r w:rsidRPr="00A145B6">
        <w:rPr>
          <w:rFonts w:cstheme="minorHAnsi"/>
        </w:rPr>
        <w:t xml:space="preserve"> rate in the </w:t>
      </w:r>
      <w:r w:rsidR="009E5D88">
        <w:rPr>
          <w:rFonts w:cstheme="minorHAnsi"/>
        </w:rPr>
        <w:t>US</w:t>
      </w:r>
      <w:r w:rsidR="00847B66">
        <w:rPr>
          <w:rFonts w:cstheme="minorHAnsi"/>
        </w:rPr>
        <w:t xml:space="preserve"> is</w:t>
      </w:r>
      <w:r w:rsidRPr="00A145B6">
        <w:rPr>
          <w:rFonts w:cstheme="minorHAnsi"/>
        </w:rPr>
        <w:t xml:space="preserve"> high</w:t>
      </w:r>
      <w:r w:rsidR="009E5D88">
        <w:rPr>
          <w:rFonts w:cstheme="minorHAnsi"/>
        </w:rPr>
        <w:t xml:space="preserve">; </w:t>
      </w:r>
      <w:r w:rsidRPr="00A145B6">
        <w:rPr>
          <w:rFonts w:cstheme="minorHAnsi"/>
        </w:rPr>
        <w:t xml:space="preserve">more than 700 out of every 100,000 people are </w:t>
      </w:r>
      <w:r w:rsidR="009E5D88" w:rsidRPr="00A145B6">
        <w:rPr>
          <w:rFonts w:cstheme="minorHAnsi"/>
        </w:rPr>
        <w:t>imprisoned</w:t>
      </w:r>
      <w:r w:rsidR="009E5D88">
        <w:rPr>
          <w:rFonts w:cstheme="minorHAnsi"/>
        </w:rPr>
        <w:t>.</w:t>
      </w:r>
      <w:r w:rsidR="00923778" w:rsidRPr="00923778">
        <w:t xml:space="preserve"> </w:t>
      </w:r>
      <w:r w:rsidR="00923778">
        <w:t xml:space="preserve">Normally when a crime occurs, on occasion </w:t>
      </w:r>
      <w:r w:rsidR="005D1AA0">
        <w:t xml:space="preserve">only </w:t>
      </w:r>
      <w:r w:rsidR="00923778">
        <w:t>criminal, victim and sometimes any witness</w:t>
      </w:r>
      <w:r w:rsidR="005D1AA0">
        <w:t xml:space="preserve"> observes it</w:t>
      </w:r>
      <w:r w:rsidR="00923778" w:rsidRPr="00A145B6">
        <w:t>.</w:t>
      </w:r>
      <w:r w:rsidR="00944B4E">
        <w:t xml:space="preserve"> In America</w:t>
      </w:r>
      <w:r w:rsidR="00847B66">
        <w:t>,</w:t>
      </w:r>
      <w:r w:rsidR="00944B4E">
        <w:t xml:space="preserve"> there are three main sources of calculating crime rate</w:t>
      </w:r>
      <w:r w:rsidR="00682788">
        <w:t xml:space="preserve"> </w:t>
      </w:r>
      <w:sdt>
        <w:sdtPr>
          <w:id w:val="-1570563525"/>
          <w:citation/>
        </w:sdtPr>
        <w:sdtEndPr/>
        <w:sdtContent>
          <w:r w:rsidR="00682788">
            <w:fldChar w:fldCharType="begin"/>
          </w:r>
          <w:r w:rsidR="00682788">
            <w:instrText xml:space="preserve"> CITATION Lof16 \l 1033 </w:instrText>
          </w:r>
          <w:r w:rsidR="00682788">
            <w:fldChar w:fldCharType="separate"/>
          </w:r>
          <w:r w:rsidR="00B00B47">
            <w:rPr>
              <w:noProof/>
            </w:rPr>
            <w:t>(Lofstrom &amp; Raphael, 2016)</w:t>
          </w:r>
          <w:r w:rsidR="00682788">
            <w:fldChar w:fldCharType="end"/>
          </w:r>
        </w:sdtContent>
      </w:sdt>
      <w:r w:rsidR="00847B66">
        <w:t>.</w:t>
      </w:r>
      <w:r w:rsidR="00944B4E" w:rsidRPr="00A145B6">
        <w:t>Uniform Crime</w:t>
      </w:r>
      <w:r w:rsidR="00944B4E">
        <w:t xml:space="preserve"> </w:t>
      </w:r>
      <w:r w:rsidR="00847B66">
        <w:t xml:space="preserve">Reports (UCR) ,the </w:t>
      </w:r>
      <w:r w:rsidR="00944B4E" w:rsidRPr="00A145B6">
        <w:t>main source of crime data</w:t>
      </w:r>
      <w:r w:rsidR="00944B4E">
        <w:t xml:space="preserve"> for government</w:t>
      </w:r>
      <w:r w:rsidR="00847B66">
        <w:t xml:space="preserve">, </w:t>
      </w:r>
      <w:r w:rsidR="00944B4E" w:rsidRPr="00A145B6">
        <w:t xml:space="preserve">is </w:t>
      </w:r>
      <w:r w:rsidR="000273D1" w:rsidRPr="00A145B6">
        <w:t>issued</w:t>
      </w:r>
      <w:r w:rsidR="00944B4E" w:rsidRPr="00A145B6">
        <w:t xml:space="preserve"> </w:t>
      </w:r>
      <w:r w:rsidR="000273D1" w:rsidRPr="00A145B6">
        <w:t>yearly</w:t>
      </w:r>
      <w:r w:rsidR="00944B4E" w:rsidRPr="00A145B6">
        <w:t xml:space="preserve"> by the Federal Bureau of Investigation. </w:t>
      </w:r>
      <w:r w:rsidR="00944B4E">
        <w:t>From police departments all over the country</w:t>
      </w:r>
      <w:r w:rsidR="00847B66">
        <w:t>,</w:t>
      </w:r>
      <w:r w:rsidR="00944B4E">
        <w:t xml:space="preserve"> data is gathered by </w:t>
      </w:r>
      <w:r w:rsidR="00944B4E" w:rsidRPr="00A145B6">
        <w:t xml:space="preserve">FBI about crimes that </w:t>
      </w:r>
      <w:r w:rsidR="00944B4E">
        <w:t>have been registered in a year</w:t>
      </w:r>
      <w:r w:rsidR="00944B4E" w:rsidRPr="00A145B6">
        <w:t>.</w:t>
      </w:r>
      <w:r w:rsidR="003A0774" w:rsidRPr="003A0774">
        <w:rPr>
          <w:rFonts w:ascii="Times New Roman" w:eastAsia="Tinos" w:hAnsi="Times New Roman" w:cs="Times New Roman"/>
        </w:rPr>
        <w:t xml:space="preserve"> </w:t>
      </w:r>
      <w:r w:rsidR="003A0774">
        <w:rPr>
          <w:rFonts w:ascii="Times New Roman" w:eastAsia="Tinos" w:hAnsi="Times New Roman" w:cs="Times New Roman"/>
        </w:rPr>
        <w:t>Second source to calculate crime rate in America is</w:t>
      </w:r>
      <w:r w:rsidR="003A0774" w:rsidRPr="00D974A4">
        <w:rPr>
          <w:rFonts w:ascii="Times New Roman" w:eastAsia="Tinos" w:hAnsi="Times New Roman" w:cs="Times New Roman"/>
        </w:rPr>
        <w:t xml:space="preserve"> </w:t>
      </w:r>
      <w:r w:rsidR="003A0774" w:rsidRPr="00D974A4">
        <w:rPr>
          <w:rFonts w:ascii="Times New Roman" w:hAnsi="Times New Roman" w:cs="Times New Roman"/>
        </w:rPr>
        <w:t>National Crime Victimization Survey (NCVS)</w:t>
      </w:r>
      <w:r w:rsidR="003A0774">
        <w:rPr>
          <w:rFonts w:ascii="Times New Roman" w:eastAsia="Tinos" w:hAnsi="Times New Roman" w:cs="Times New Roman"/>
        </w:rPr>
        <w:t xml:space="preserve">. In </w:t>
      </w:r>
      <w:r w:rsidR="003A0774" w:rsidRPr="00D974A4">
        <w:rPr>
          <w:rFonts w:ascii="Times New Roman" w:hAnsi="Times New Roman" w:cs="Times New Roman"/>
        </w:rPr>
        <w:t>early 1970s</w:t>
      </w:r>
      <w:r w:rsidR="00230564">
        <w:rPr>
          <w:rFonts w:ascii="Times New Roman" w:hAnsi="Times New Roman" w:cs="Times New Roman"/>
        </w:rPr>
        <w:t>,</w:t>
      </w:r>
      <w:r w:rsidR="003A0774" w:rsidRPr="00D974A4">
        <w:rPr>
          <w:rFonts w:ascii="Times New Roman" w:eastAsia="Tinos" w:hAnsi="Times New Roman" w:cs="Times New Roman"/>
        </w:rPr>
        <w:t xml:space="preserve"> </w:t>
      </w:r>
      <w:r w:rsidR="003A0774" w:rsidRPr="00D974A4">
        <w:rPr>
          <w:rFonts w:ascii="Times New Roman" w:hAnsi="Times New Roman" w:cs="Times New Roman"/>
        </w:rPr>
        <w:t>federal government</w:t>
      </w:r>
      <w:r w:rsidR="003A0774">
        <w:rPr>
          <w:rFonts w:ascii="Times New Roman" w:eastAsia="Tinos" w:hAnsi="Times New Roman" w:cs="Times New Roman"/>
        </w:rPr>
        <w:t xml:space="preserve"> started </w:t>
      </w:r>
      <w:r w:rsidR="003A0774" w:rsidRPr="00D974A4">
        <w:rPr>
          <w:rFonts w:ascii="Times New Roman" w:hAnsi="Times New Roman" w:cs="Times New Roman"/>
        </w:rPr>
        <w:t xml:space="preserve">to </w:t>
      </w:r>
      <w:r w:rsidR="003A0774" w:rsidRPr="00D974A4">
        <w:rPr>
          <w:rFonts w:ascii="Times New Roman" w:eastAsia="Tinos" w:hAnsi="Times New Roman" w:cs="Times New Roman"/>
        </w:rPr>
        <w:t>manage</w:t>
      </w:r>
      <w:r w:rsidR="003A0774" w:rsidRPr="00D974A4">
        <w:rPr>
          <w:rFonts w:ascii="Times New Roman" w:hAnsi="Times New Roman" w:cs="Times New Roman"/>
        </w:rPr>
        <w:t xml:space="preserve"> a survey</w:t>
      </w:r>
      <w:r w:rsidR="003A0774">
        <w:rPr>
          <w:rFonts w:ascii="Times New Roman" w:eastAsia="Tinos" w:hAnsi="Times New Roman" w:cs="Times New Roman"/>
        </w:rPr>
        <w:t xml:space="preserve"> </w:t>
      </w:r>
      <w:r w:rsidR="00230564">
        <w:rPr>
          <w:rFonts w:ascii="Times New Roman" w:hAnsi="Times New Roman" w:cs="Times New Roman"/>
        </w:rPr>
        <w:t>of</w:t>
      </w:r>
      <w:r w:rsidR="003A0774" w:rsidRPr="00D974A4">
        <w:rPr>
          <w:rFonts w:ascii="Times New Roman" w:hAnsi="Times New Roman" w:cs="Times New Roman"/>
        </w:rPr>
        <w:t xml:space="preserve"> tens of thousands of </w:t>
      </w:r>
      <w:r w:rsidR="003A0774" w:rsidRPr="00D974A4">
        <w:rPr>
          <w:rFonts w:ascii="Times New Roman" w:eastAsia="Tinos" w:hAnsi="Times New Roman" w:cs="Times New Roman"/>
        </w:rPr>
        <w:t>arbitrarily</w:t>
      </w:r>
      <w:r w:rsidR="003A0774" w:rsidRPr="00D974A4">
        <w:rPr>
          <w:rFonts w:ascii="Times New Roman" w:hAnsi="Times New Roman" w:cs="Times New Roman"/>
        </w:rPr>
        <w:t xml:space="preserve"> </w:t>
      </w:r>
      <w:r w:rsidR="003A0774" w:rsidRPr="00D974A4">
        <w:rPr>
          <w:rFonts w:ascii="Times New Roman" w:eastAsia="Tinos" w:hAnsi="Times New Roman" w:cs="Times New Roman"/>
        </w:rPr>
        <w:t>nominated</w:t>
      </w:r>
      <w:r w:rsidR="003A0774" w:rsidRPr="00D974A4">
        <w:rPr>
          <w:rFonts w:ascii="Times New Roman" w:hAnsi="Times New Roman" w:cs="Times New Roman"/>
        </w:rPr>
        <w:t xml:space="preserve"> US</w:t>
      </w:r>
      <w:r w:rsidR="003A0774" w:rsidRPr="00D974A4">
        <w:rPr>
          <w:rFonts w:ascii="Times New Roman" w:eastAsia="Tinos" w:hAnsi="Times New Roman" w:cs="Times New Roman"/>
        </w:rPr>
        <w:t xml:space="preserve"> </w:t>
      </w:r>
      <w:r w:rsidR="003A0774" w:rsidRPr="00D974A4">
        <w:rPr>
          <w:rFonts w:ascii="Times New Roman" w:hAnsi="Times New Roman" w:cs="Times New Roman"/>
        </w:rPr>
        <w:t>households</w:t>
      </w:r>
      <w:r w:rsidR="003A0774">
        <w:rPr>
          <w:rFonts w:ascii="Times New Roman" w:eastAsia="Tinos" w:hAnsi="Times New Roman" w:cs="Times New Roman"/>
        </w:rPr>
        <w:t xml:space="preserve">. People in the survey are inquired about </w:t>
      </w:r>
      <w:r w:rsidR="003A0774" w:rsidRPr="00D974A4">
        <w:rPr>
          <w:rFonts w:ascii="Times New Roman" w:hAnsi="Times New Roman" w:cs="Times New Roman"/>
        </w:rPr>
        <w:t xml:space="preserve">whether they or their </w:t>
      </w:r>
      <w:r w:rsidR="003A0774">
        <w:rPr>
          <w:rFonts w:ascii="Times New Roman" w:eastAsia="Tinos" w:hAnsi="Times New Roman" w:cs="Times New Roman"/>
        </w:rPr>
        <w:t>family members</w:t>
      </w:r>
      <w:r w:rsidR="00230564">
        <w:rPr>
          <w:rFonts w:ascii="Times New Roman" w:hAnsi="Times New Roman" w:cs="Times New Roman"/>
        </w:rPr>
        <w:t xml:space="preserve"> have</w:t>
      </w:r>
      <w:r w:rsidR="003A0774" w:rsidRPr="00D974A4">
        <w:rPr>
          <w:rFonts w:ascii="Times New Roman" w:hAnsi="Times New Roman" w:cs="Times New Roman"/>
        </w:rPr>
        <w:t xml:space="preserve"> been </w:t>
      </w:r>
      <w:r w:rsidR="00230564">
        <w:rPr>
          <w:rFonts w:ascii="Times New Roman" w:hAnsi="Times New Roman" w:cs="Times New Roman"/>
        </w:rPr>
        <w:t>victims</w:t>
      </w:r>
      <w:r w:rsidR="003A0774" w:rsidRPr="00D974A4">
        <w:rPr>
          <w:rFonts w:ascii="Times New Roman" w:hAnsi="Times New Roman" w:cs="Times New Roman"/>
        </w:rPr>
        <w:t xml:space="preserve"> of different </w:t>
      </w:r>
      <w:r w:rsidR="003A0774" w:rsidRPr="00D974A4">
        <w:rPr>
          <w:rFonts w:ascii="Times New Roman" w:eastAsia="Tinos" w:hAnsi="Times New Roman" w:cs="Times New Roman"/>
        </w:rPr>
        <w:t>kinds</w:t>
      </w:r>
      <w:r w:rsidR="003A0774" w:rsidRPr="00D974A4">
        <w:rPr>
          <w:rFonts w:ascii="Times New Roman" w:hAnsi="Times New Roman" w:cs="Times New Roman"/>
        </w:rPr>
        <w:t xml:space="preserve"> of crimes in the </w:t>
      </w:r>
      <w:r w:rsidR="003A0774" w:rsidRPr="00D974A4">
        <w:rPr>
          <w:rFonts w:ascii="Times New Roman" w:eastAsia="Tinos" w:hAnsi="Times New Roman" w:cs="Times New Roman"/>
        </w:rPr>
        <w:t>previous</w:t>
      </w:r>
      <w:r w:rsidR="003A0774" w:rsidRPr="00D974A4">
        <w:rPr>
          <w:rFonts w:ascii="Times New Roman" w:hAnsi="Times New Roman" w:cs="Times New Roman"/>
        </w:rPr>
        <w:t xml:space="preserve"> half year</w:t>
      </w:r>
      <w:r w:rsidR="003A0774">
        <w:rPr>
          <w:rFonts w:ascii="Times New Roman" w:eastAsia="Tinos" w:hAnsi="Times New Roman" w:cs="Times New Roman"/>
        </w:rPr>
        <w:t xml:space="preserve">. The response of </w:t>
      </w:r>
      <w:r w:rsidR="003A0774" w:rsidRPr="00D974A4">
        <w:rPr>
          <w:rFonts w:ascii="Times New Roman" w:hAnsi="Times New Roman" w:cs="Times New Roman"/>
        </w:rPr>
        <w:t>NCVS</w:t>
      </w:r>
      <w:r w:rsidR="003A0774">
        <w:rPr>
          <w:rFonts w:ascii="Times New Roman" w:eastAsia="Tinos" w:hAnsi="Times New Roman" w:cs="Times New Roman"/>
        </w:rPr>
        <w:t xml:space="preserve"> is then </w:t>
      </w:r>
      <w:r w:rsidR="006022EF">
        <w:rPr>
          <w:rFonts w:ascii="Times New Roman" w:eastAsia="Tinos" w:hAnsi="Times New Roman" w:cs="Times New Roman"/>
        </w:rPr>
        <w:t>circulated</w:t>
      </w:r>
      <w:r w:rsidR="003A0774" w:rsidRPr="00D974A4">
        <w:rPr>
          <w:rFonts w:ascii="Times New Roman" w:hAnsi="Times New Roman" w:cs="Times New Roman"/>
        </w:rPr>
        <w:t xml:space="preserve"> to the entire US population</w:t>
      </w:r>
      <w:r w:rsidR="003A0774">
        <w:rPr>
          <w:rFonts w:ascii="Times New Roman" w:eastAsia="Tinos" w:hAnsi="Times New Roman" w:cs="Times New Roman"/>
        </w:rPr>
        <w:t xml:space="preserve"> to know actual crime rate occurring in country. </w:t>
      </w:r>
      <w:r w:rsidR="000273D1">
        <w:rPr>
          <w:rFonts w:ascii="Times New Roman" w:eastAsia="Tinos" w:hAnsi="Times New Roman" w:cs="Times New Roman"/>
        </w:rPr>
        <w:t>T</w:t>
      </w:r>
      <w:r w:rsidR="002F5A21">
        <w:t xml:space="preserve">hird </w:t>
      </w:r>
      <w:r w:rsidR="002F5A21">
        <w:rPr>
          <w:rFonts w:eastAsia="Tinos"/>
        </w:rPr>
        <w:t xml:space="preserve">common </w:t>
      </w:r>
      <w:r w:rsidR="002F5A21">
        <w:t xml:space="preserve">source of crime information is the self-report </w:t>
      </w:r>
      <w:r w:rsidR="002F5A21">
        <w:rPr>
          <w:rFonts w:eastAsia="Tinos"/>
        </w:rPr>
        <w:t>review</w:t>
      </w:r>
      <w:r w:rsidR="00140A89">
        <w:t xml:space="preserve"> which </w:t>
      </w:r>
      <w:r w:rsidR="002F5A21">
        <w:rPr>
          <w:rFonts w:eastAsia="Tinos"/>
        </w:rPr>
        <w:t>produce</w:t>
      </w:r>
      <w:r w:rsidR="00230564">
        <w:rPr>
          <w:rFonts w:eastAsia="Tinos"/>
        </w:rPr>
        <w:t>s</w:t>
      </w:r>
      <w:r w:rsidR="000273D1">
        <w:rPr>
          <w:rFonts w:eastAsia="Tinos"/>
        </w:rPr>
        <w:t xml:space="preserve"> </w:t>
      </w:r>
      <w:r w:rsidR="002F5A21">
        <w:t>valuable information about crime.</w:t>
      </w:r>
      <w:r w:rsidR="002F5A21">
        <w:rPr>
          <w:rFonts w:eastAsia="Tinos"/>
        </w:rPr>
        <w:t xml:space="preserve"> A valuable crime information is obtained by self-report method, </w:t>
      </w:r>
      <w:bookmarkStart w:id="0" w:name="_GoBack"/>
      <w:r w:rsidR="002F5A21">
        <w:t xml:space="preserve">usually </w:t>
      </w:r>
      <w:r w:rsidR="002F5A21">
        <w:rPr>
          <w:rFonts w:eastAsia="Tinos"/>
        </w:rPr>
        <w:t>youth</w:t>
      </w:r>
      <w:r w:rsidR="002F5A21">
        <w:t xml:space="preserve"> indicate</w:t>
      </w:r>
      <w:r w:rsidR="006022EF">
        <w:t>s</w:t>
      </w:r>
      <w:r w:rsidR="002F5A21">
        <w:t xml:space="preserve"> on</w:t>
      </w:r>
      <w:r w:rsidR="002F5A21">
        <w:rPr>
          <w:rFonts w:eastAsia="Tinos"/>
        </w:rPr>
        <w:t xml:space="preserve"> survey; </w:t>
      </w:r>
      <w:bookmarkEnd w:id="0"/>
      <w:r w:rsidR="002F5A21">
        <w:rPr>
          <w:rFonts w:eastAsia="Tinos"/>
        </w:rPr>
        <w:t xml:space="preserve">about </w:t>
      </w:r>
      <w:r w:rsidR="002F5A21">
        <w:t>family relationships, school performance, and other aspects of</w:t>
      </w:r>
      <w:r w:rsidR="002F5A21">
        <w:rPr>
          <w:rFonts w:eastAsia="Tinos"/>
        </w:rPr>
        <w:t xml:space="preserve"> </w:t>
      </w:r>
      <w:r w:rsidR="002F5A21">
        <w:t>their backgrounds</w:t>
      </w:r>
      <w:r w:rsidR="002F5A21" w:rsidRPr="00916E2A">
        <w:t>,</w:t>
      </w:r>
      <w:r w:rsidR="002F5A21">
        <w:t xml:space="preserve"> whether and how </w:t>
      </w:r>
      <w:r w:rsidR="000273D1">
        <w:t>frequently</w:t>
      </w:r>
      <w:r w:rsidR="002F5A21">
        <w:t xml:space="preserve"> they committed </w:t>
      </w:r>
      <w:r w:rsidR="000273D1">
        <w:t>numerous</w:t>
      </w:r>
      <w:r w:rsidR="002F5A21">
        <w:t xml:space="preserve"> </w:t>
      </w:r>
      <w:r w:rsidR="002F5A21" w:rsidRPr="00916E2A">
        <w:t>crimes</w:t>
      </w:r>
      <w:r w:rsidR="002F5A21">
        <w:t xml:space="preserve"> in</w:t>
      </w:r>
      <w:r w:rsidR="002F5A21" w:rsidRPr="00916E2A">
        <w:t xml:space="preserve"> </w:t>
      </w:r>
      <w:r w:rsidR="002F5A21">
        <w:t>the past year</w:t>
      </w:r>
      <w:r w:rsidR="006573CC">
        <w:t xml:space="preserve"> </w:t>
      </w:r>
      <w:sdt>
        <w:sdtPr>
          <w:id w:val="-453252794"/>
          <w:citation/>
        </w:sdtPr>
        <w:sdtEndPr/>
        <w:sdtContent>
          <w:r w:rsidR="006573CC">
            <w:fldChar w:fldCharType="begin"/>
          </w:r>
          <w:r w:rsidR="006573CC">
            <w:instrText xml:space="preserve"> CITATION Gai15 \l 1033 </w:instrText>
          </w:r>
          <w:r w:rsidR="006573CC">
            <w:fldChar w:fldCharType="separate"/>
          </w:r>
          <w:r w:rsidR="00B00B47">
            <w:rPr>
              <w:noProof/>
            </w:rPr>
            <w:t>(Gaines &amp; Miller, 2015)</w:t>
          </w:r>
          <w:r w:rsidR="006573CC">
            <w:fldChar w:fldCharType="end"/>
          </w:r>
        </w:sdtContent>
      </w:sdt>
      <w:r w:rsidR="002F5A21">
        <w:t>.</w:t>
      </w:r>
      <w:r w:rsidR="002F5A21" w:rsidRPr="00916E2A">
        <w:t xml:space="preserve"> </w:t>
      </w:r>
    </w:p>
    <w:p w14:paraId="185628EF" w14:textId="7A666C66" w:rsidR="00E0147C" w:rsidRPr="0074657B" w:rsidRDefault="00916E2A" w:rsidP="000E2E21">
      <w:r w:rsidRPr="0074657B">
        <w:t>Furthermore</w:t>
      </w:r>
      <w:r w:rsidR="00E0147C" w:rsidRPr="0074657B">
        <w:t xml:space="preserve">, </w:t>
      </w:r>
      <w:r w:rsidRPr="0074657B">
        <w:t>in America</w:t>
      </w:r>
      <w:r w:rsidR="00230564">
        <w:t>,</w:t>
      </w:r>
      <w:r w:rsidRPr="0074657B">
        <w:t xml:space="preserve"> p</w:t>
      </w:r>
      <w:r w:rsidR="000E2E21" w:rsidRPr="0074657B">
        <w:t xml:space="preserve">eople of color </w:t>
      </w:r>
      <w:r w:rsidR="00230564">
        <w:t>including African Americans</w:t>
      </w:r>
      <w:r w:rsidRPr="0074657B">
        <w:t xml:space="preserve"> and Hispanics, </w:t>
      </w:r>
      <w:r w:rsidR="000E2E21" w:rsidRPr="0074657B">
        <w:t xml:space="preserve">experience discrimination at every stage of the judicial system </w:t>
      </w:r>
      <w:r w:rsidR="00230564">
        <w:t>however, most are observed</w:t>
      </w:r>
      <w:r w:rsidR="000E2E21" w:rsidRPr="0074657B">
        <w:t xml:space="preserve"> to be involved in drugs</w:t>
      </w:r>
      <w:r w:rsidRPr="0074657B">
        <w:t xml:space="preserve"> </w:t>
      </w:r>
      <w:sdt>
        <w:sdtPr>
          <w:id w:val="-561329207"/>
          <w:citation/>
        </w:sdtPr>
        <w:sdtEndPr/>
        <w:sdtContent>
          <w:r w:rsidRPr="0074657B">
            <w:fldChar w:fldCharType="begin"/>
          </w:r>
          <w:r w:rsidRPr="0074657B">
            <w:instrText xml:space="preserve"> CITATION Edb14 \l 1033 </w:instrText>
          </w:r>
          <w:r w:rsidRPr="0074657B">
            <w:fldChar w:fldCharType="separate"/>
          </w:r>
          <w:r w:rsidR="00B00B47">
            <w:rPr>
              <w:noProof/>
            </w:rPr>
            <w:t>(Ed by Beaver, Barnes, &amp; Boutwell, 2014)</w:t>
          </w:r>
          <w:r w:rsidRPr="0074657B">
            <w:fldChar w:fldCharType="end"/>
          </w:r>
        </w:sdtContent>
      </w:sdt>
      <w:r w:rsidR="000E2E21" w:rsidRPr="0074657B">
        <w:t xml:space="preserve">. </w:t>
      </w:r>
      <w:r w:rsidR="00E914C5" w:rsidRPr="0074657B">
        <w:t xml:space="preserve">Rate of African Americans is five </w:t>
      </w:r>
      <w:r w:rsidR="00E914C5" w:rsidRPr="0074657B">
        <w:lastRenderedPageBreak/>
        <w:t>times more than whites i</w:t>
      </w:r>
      <w:r w:rsidR="000E2E21" w:rsidRPr="0074657B">
        <w:t>mprisoned</w:t>
      </w:r>
      <w:r w:rsidR="00E0147C" w:rsidRPr="0074657B">
        <w:t xml:space="preserve"> in state prison</w:t>
      </w:r>
      <w:r w:rsidR="00E914C5" w:rsidRPr="0074657B">
        <w:t>s across the country</w:t>
      </w:r>
      <w:r w:rsidR="006E593A">
        <w:t xml:space="preserve"> </w:t>
      </w:r>
      <w:sdt>
        <w:sdtPr>
          <w:id w:val="-1182655983"/>
          <w:citation/>
        </w:sdtPr>
        <w:sdtEndPr/>
        <w:sdtContent>
          <w:r w:rsidR="006E593A">
            <w:fldChar w:fldCharType="begin"/>
          </w:r>
          <w:r w:rsidR="006E593A">
            <w:instrText xml:space="preserve"> CITATION Lat18 \l 1033 </w:instrText>
          </w:r>
          <w:r w:rsidR="006E593A">
            <w:fldChar w:fldCharType="separate"/>
          </w:r>
          <w:r w:rsidR="00B00B47">
            <w:rPr>
              <w:noProof/>
            </w:rPr>
            <w:t>(Latzer, 2018)</w:t>
          </w:r>
          <w:r w:rsidR="006E593A">
            <w:fldChar w:fldCharType="end"/>
          </w:r>
        </w:sdtContent>
      </w:sdt>
      <w:r w:rsidR="00CA3A92" w:rsidRPr="0074657B">
        <w:t xml:space="preserve">. </w:t>
      </w:r>
      <w:r w:rsidR="001F2390" w:rsidRPr="0074657B">
        <w:t>Moreover, in criminal justice system</w:t>
      </w:r>
      <w:r w:rsidR="00230564">
        <w:t>,</w:t>
      </w:r>
      <w:r w:rsidR="001F2390" w:rsidRPr="0074657B">
        <w:t xml:space="preserve"> p</w:t>
      </w:r>
      <w:r w:rsidRPr="0074657B">
        <w:t xml:space="preserve">eople from the lower class are more </w:t>
      </w:r>
      <w:r w:rsidR="001F2390" w:rsidRPr="0074657B">
        <w:t>probable</w:t>
      </w:r>
      <w:r w:rsidRPr="0074657B">
        <w:t xml:space="preserve"> to be </w:t>
      </w:r>
      <w:r w:rsidR="001F2390" w:rsidRPr="0074657B">
        <w:t>enslaved</w:t>
      </w:r>
      <w:r w:rsidRPr="0074657B">
        <w:t xml:space="preserve">, charged, </w:t>
      </w:r>
      <w:r w:rsidR="001F2390" w:rsidRPr="0074657B">
        <w:t xml:space="preserve">imprisoned and sentenced, than people from </w:t>
      </w:r>
      <w:r w:rsidRPr="0074657B">
        <w:t>elite class.</w:t>
      </w:r>
    </w:p>
    <w:p w14:paraId="28DD1C9E" w14:textId="032F516B" w:rsidR="003A0774" w:rsidRPr="0074657B" w:rsidRDefault="003A0774" w:rsidP="003A0774">
      <w:pPr>
        <w:rPr>
          <w:rFonts w:cstheme="minorHAnsi"/>
        </w:rPr>
      </w:pPr>
    </w:p>
    <w:p w14:paraId="24380FFE" w14:textId="1B818E00" w:rsidR="00A145B6" w:rsidRPr="0074657B" w:rsidRDefault="00A145B6" w:rsidP="009E5D88">
      <w:pPr>
        <w:ind w:firstLine="0"/>
        <w:rPr>
          <w:rFonts w:cstheme="minorHAnsi"/>
        </w:rPr>
      </w:pP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0DE811C1" w14:textId="77777777" w:rsidR="00E81978" w:rsidRDefault="005D3A03">
          <w:pPr>
            <w:pStyle w:val="SectionTitle"/>
          </w:pPr>
          <w:r>
            <w:t>References</w:t>
          </w:r>
        </w:p>
        <w:p w14:paraId="1B44AC05" w14:textId="77777777" w:rsidR="00B00B47" w:rsidRDefault="00C31D30" w:rsidP="00B00B47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B00B47">
            <w:rPr>
              <w:noProof/>
            </w:rPr>
            <w:t xml:space="preserve">Ed by Beaver, K. M., Barnes, J., &amp; Boutwell, B. B. (2014). </w:t>
          </w:r>
          <w:r w:rsidR="00B00B47">
            <w:rPr>
              <w:i/>
              <w:iCs/>
              <w:noProof/>
            </w:rPr>
            <w:t>The Nurture Versus Biosocial Debate in Criminology: On the Origins of Behavior and Criminality.</w:t>
          </w:r>
          <w:r w:rsidR="00B00B47">
            <w:rPr>
              <w:noProof/>
            </w:rPr>
            <w:t xml:space="preserve"> Sage Publications.</w:t>
          </w:r>
        </w:p>
        <w:p w14:paraId="3487E939" w14:textId="77777777" w:rsidR="00B00B47" w:rsidRDefault="00B00B47" w:rsidP="00B00B47">
          <w:pPr>
            <w:pStyle w:val="Bibliography"/>
            <w:rPr>
              <w:noProof/>
            </w:rPr>
          </w:pPr>
          <w:r>
            <w:rPr>
              <w:noProof/>
            </w:rPr>
            <w:t xml:space="preserve">Gaines, L. K., &amp; Miller, R. L. (2015). </w:t>
          </w:r>
          <w:r>
            <w:rPr>
              <w:i/>
              <w:iCs/>
              <w:noProof/>
            </w:rPr>
            <w:t>Criminal Justice in Action: The Core.</w:t>
          </w:r>
          <w:r>
            <w:rPr>
              <w:noProof/>
            </w:rPr>
            <w:t xml:space="preserve"> Cengage Learning.</w:t>
          </w:r>
        </w:p>
        <w:p w14:paraId="5D0B0C64" w14:textId="77777777" w:rsidR="00B00B47" w:rsidRDefault="00B00B47" w:rsidP="00B00B47">
          <w:pPr>
            <w:pStyle w:val="Bibliography"/>
            <w:rPr>
              <w:noProof/>
            </w:rPr>
          </w:pPr>
          <w:r>
            <w:rPr>
              <w:noProof/>
            </w:rPr>
            <w:t xml:space="preserve">Latzer, B. (2018). Subcultures of violence and African American crime rates. </w:t>
          </w:r>
          <w:r>
            <w:rPr>
              <w:i/>
              <w:iCs/>
              <w:noProof/>
            </w:rPr>
            <w:t>Journal of Criminal Justice</w:t>
          </w:r>
          <w:r>
            <w:rPr>
              <w:noProof/>
            </w:rPr>
            <w:t>, 41-49.</w:t>
          </w:r>
        </w:p>
        <w:p w14:paraId="0BE74C9F" w14:textId="77777777" w:rsidR="00B00B47" w:rsidRDefault="00B00B47" w:rsidP="00B00B47">
          <w:pPr>
            <w:pStyle w:val="Bibliography"/>
            <w:rPr>
              <w:noProof/>
            </w:rPr>
          </w:pPr>
          <w:r>
            <w:rPr>
              <w:noProof/>
            </w:rPr>
            <w:t xml:space="preserve">Lofstrom, M., &amp; Raphael, S. (2016). Crime, the Criminal Justice System, and Socioeconomic Inequality. </w:t>
          </w:r>
          <w:r>
            <w:rPr>
              <w:i/>
              <w:iCs/>
              <w:noProof/>
            </w:rPr>
            <w:t>Journal of Economic Perspectives</w:t>
          </w:r>
          <w:r>
            <w:rPr>
              <w:noProof/>
            </w:rPr>
            <w:t>, 103–126.</w:t>
          </w:r>
        </w:p>
        <w:p w14:paraId="183C5066" w14:textId="524CDD02" w:rsidR="00E81978" w:rsidRDefault="00C31D30" w:rsidP="00B00B47">
          <w:pPr>
            <w:pStyle w:val="Bibliography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EAD8" w14:textId="77777777" w:rsidR="00D7463C" w:rsidRDefault="00D7463C">
      <w:pPr>
        <w:spacing w:line="240" w:lineRule="auto"/>
      </w:pPr>
      <w:r>
        <w:separator/>
      </w:r>
    </w:p>
    <w:p w14:paraId="18B5336B" w14:textId="77777777" w:rsidR="00D7463C" w:rsidRDefault="00D7463C"/>
  </w:endnote>
  <w:endnote w:type="continuationSeparator" w:id="0">
    <w:p w14:paraId="72CE99F5" w14:textId="77777777" w:rsidR="00D7463C" w:rsidRDefault="00D7463C">
      <w:pPr>
        <w:spacing w:line="240" w:lineRule="auto"/>
      </w:pPr>
      <w:r>
        <w:continuationSeparator/>
      </w:r>
    </w:p>
    <w:p w14:paraId="7AF5448F" w14:textId="77777777" w:rsidR="00D7463C" w:rsidRDefault="00D74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ino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56C2" w14:textId="77777777" w:rsidR="00D7463C" w:rsidRDefault="00D7463C">
      <w:pPr>
        <w:spacing w:line="240" w:lineRule="auto"/>
      </w:pPr>
      <w:r>
        <w:separator/>
      </w:r>
    </w:p>
    <w:p w14:paraId="269F0800" w14:textId="77777777" w:rsidR="00D7463C" w:rsidRDefault="00D7463C"/>
  </w:footnote>
  <w:footnote w:type="continuationSeparator" w:id="0">
    <w:p w14:paraId="0880218D" w14:textId="77777777" w:rsidR="00D7463C" w:rsidRDefault="00D7463C">
      <w:pPr>
        <w:spacing w:line="240" w:lineRule="auto"/>
      </w:pPr>
      <w:r>
        <w:continuationSeparator/>
      </w:r>
    </w:p>
    <w:p w14:paraId="3693DA51" w14:textId="77777777" w:rsidR="00D7463C" w:rsidRDefault="00D74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88B1" w14:textId="4AF95DB9" w:rsidR="00E81978" w:rsidRDefault="00D7463C">
    <w:pPr>
      <w:pStyle w:val="Header"/>
    </w:pPr>
    <w:sdt>
      <w:sdtPr>
        <w:rPr>
          <w:rStyle w:val="Strong"/>
        </w:rPr>
        <w:alias w:val="Running head"/>
        <w:tag w:val=""/>
        <w:id w:val="1273986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876F85">
          <w:rPr>
            <w:rStyle w:val="Strong"/>
          </w:rPr>
          <w:t>CRIME AND CRIMINALS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30564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4FF0" w14:textId="4A10E860" w:rsidR="00E81978" w:rsidRDefault="005D3A03">
    <w:pPr>
      <w:pStyle w:val="Header"/>
      <w:rPr>
        <w:rStyle w:val="Strong"/>
      </w:rPr>
    </w:pPr>
    <w:r>
      <w:t xml:space="preserve">Running </w:t>
    </w:r>
    <w:r w:rsidR="00876F85">
      <w:t>H</w:t>
    </w:r>
    <w:r>
      <w:t xml:space="preserve">ead: </w:t>
    </w:r>
    <w:sdt>
      <w:sdtPr>
        <w:rPr>
          <w:rFonts w:asciiTheme="majorHAnsi" w:eastAsiaTheme="majorEastAsia" w:hAnsiTheme="majorHAnsi" w:cstheme="majorBidi"/>
        </w:rPr>
        <w:alias w:val="Running head"/>
        <w:tag w:val=""/>
        <w:id w:val="-696842620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76F85" w:rsidRPr="00876F85">
          <w:rPr>
            <w:rFonts w:asciiTheme="majorHAnsi" w:eastAsiaTheme="majorEastAsia" w:hAnsiTheme="majorHAnsi" w:cstheme="majorBidi"/>
          </w:rPr>
          <w:t>CRIME AND CRIMINALS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47B6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273D1"/>
    <w:rsid w:val="000816DA"/>
    <w:rsid w:val="000D3F41"/>
    <w:rsid w:val="000E2E21"/>
    <w:rsid w:val="00140A89"/>
    <w:rsid w:val="00152558"/>
    <w:rsid w:val="001F2390"/>
    <w:rsid w:val="00230564"/>
    <w:rsid w:val="002F5A21"/>
    <w:rsid w:val="00355DCA"/>
    <w:rsid w:val="003A0774"/>
    <w:rsid w:val="00551A02"/>
    <w:rsid w:val="005534FA"/>
    <w:rsid w:val="005D1AA0"/>
    <w:rsid w:val="005D3A03"/>
    <w:rsid w:val="006022EF"/>
    <w:rsid w:val="006573CC"/>
    <w:rsid w:val="00682788"/>
    <w:rsid w:val="006E593A"/>
    <w:rsid w:val="006F0867"/>
    <w:rsid w:val="0074657B"/>
    <w:rsid w:val="007D2CC2"/>
    <w:rsid w:val="008002C0"/>
    <w:rsid w:val="00847B66"/>
    <w:rsid w:val="00876F85"/>
    <w:rsid w:val="008C5323"/>
    <w:rsid w:val="00916E2A"/>
    <w:rsid w:val="00923778"/>
    <w:rsid w:val="00944B4E"/>
    <w:rsid w:val="009A6A3B"/>
    <w:rsid w:val="009E5D88"/>
    <w:rsid w:val="00A145B6"/>
    <w:rsid w:val="00A4070D"/>
    <w:rsid w:val="00B00B47"/>
    <w:rsid w:val="00B823AA"/>
    <w:rsid w:val="00BA45DB"/>
    <w:rsid w:val="00BF4184"/>
    <w:rsid w:val="00C0601E"/>
    <w:rsid w:val="00C31D30"/>
    <w:rsid w:val="00C50272"/>
    <w:rsid w:val="00C73F57"/>
    <w:rsid w:val="00CA3A92"/>
    <w:rsid w:val="00CD6E39"/>
    <w:rsid w:val="00CF6E91"/>
    <w:rsid w:val="00D7463C"/>
    <w:rsid w:val="00D85B68"/>
    <w:rsid w:val="00DA7056"/>
    <w:rsid w:val="00E0147C"/>
    <w:rsid w:val="00E077E4"/>
    <w:rsid w:val="00E114D5"/>
    <w:rsid w:val="00E6004D"/>
    <w:rsid w:val="00E81978"/>
    <w:rsid w:val="00E914C5"/>
    <w:rsid w:val="00EF714F"/>
    <w:rsid w:val="00F379B7"/>
    <w:rsid w:val="00F525FA"/>
    <w:rsid w:val="00FA547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42D5"/>
  <w15:docId w15:val="{FC07525B-A0CF-4634-8DE5-70FAD99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BB2226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BB2226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BB2226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BB2226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BB2226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BB2226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ino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E00"/>
    <w:rsid w:val="00126DD5"/>
    <w:rsid w:val="003006E5"/>
    <w:rsid w:val="00313E00"/>
    <w:rsid w:val="00467686"/>
    <w:rsid w:val="00536E2F"/>
    <w:rsid w:val="00BB2226"/>
    <w:rsid w:val="00D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CRIME AND CRIMINALS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Edb14</b:Tag>
    <b:SourceType>Book</b:SourceType>
    <b:Guid>{EBAC55D3-7A0F-421D-8B75-4A1130C83F03}</b:Guid>
    <b:Author>
      <b:Author>
        <b:NameList>
          <b:Person>
            <b:Last>Ed by Beaver</b:Last>
            <b:First>Kevin</b:First>
            <b:Middle>M.</b:Middle>
          </b:Person>
          <b:Person>
            <b:Last>Barnes</b:Last>
            <b:First>J.C.</b:First>
          </b:Person>
          <b:Person>
            <b:Last>Boutwell</b:Last>
            <b:First>Brian</b:First>
            <b:Middle>B.</b:Middle>
          </b:Person>
        </b:NameList>
      </b:Author>
    </b:Author>
    <b:Title>The Nurture Versus Biosocial Debate in Criminology: On the Origins of Behavior and Criminality</b:Title>
    <b:Year>2014</b:Year>
    <b:Publisher>Sage Publications</b:Publisher>
    <b:RefOrder>3</b:RefOrder>
  </b:Source>
  <b:Source>
    <b:Tag>Gai15</b:Tag>
    <b:SourceType>Book</b:SourceType>
    <b:Guid>{6714D8A1-1182-4253-A513-4F5D45AC7471}</b:Guid>
    <b:Author>
      <b:Author>
        <b:NameList>
          <b:Person>
            <b:Last>Gaines</b:Last>
            <b:First>Larry</b:First>
            <b:Middle>K.</b:Middle>
          </b:Person>
          <b:Person>
            <b:Last>Miller</b:Last>
            <b:First>Roger</b:First>
            <b:Middle>LeRoy</b:Middle>
          </b:Person>
        </b:NameList>
      </b:Author>
    </b:Author>
    <b:Title>Criminal Justice in Action: The Core</b:Title>
    <b:Year>2015</b:Year>
    <b:Publisher>Cengage Learning</b:Publisher>
    <b:RefOrder>2</b:RefOrder>
  </b:Source>
  <b:Source>
    <b:Tag>Lof16</b:Tag>
    <b:SourceType>JournalArticle</b:SourceType>
    <b:Guid>{D57B360D-6E45-4F6D-A66D-1BC887792381}</b:Guid>
    <b:Title>Crime, the Criminal Justice System, and Socioeconomic Inequality</b:Title>
    <b:Year>2016</b:Year>
    <b:JournalName>Journal of Economic Perspectives</b:JournalName>
    <b:Pages>103–126</b:Pages>
    <b:Author>
      <b:Author>
        <b:NameList>
          <b:Person>
            <b:Last>Lofstrom</b:Last>
            <b:First>Magnus</b:First>
          </b:Person>
          <b:Person>
            <b:Last>Raphael</b:Last>
            <b:First>Steven</b:First>
          </b:Person>
        </b:NameList>
      </b:Author>
    </b:Author>
    <b:RefOrder>1</b:RefOrder>
  </b:Source>
  <b:Source>
    <b:Tag>Lat18</b:Tag>
    <b:SourceType>JournalArticle</b:SourceType>
    <b:Guid>{07F429F8-6666-4F89-9A2C-CD7660FDA6CE}</b:Guid>
    <b:Author>
      <b:Author>
        <b:NameList>
          <b:Person>
            <b:Last>Latzer</b:Last>
            <b:First>Barry</b:First>
          </b:Person>
        </b:NameList>
      </b:Author>
    </b:Author>
    <b:Title>Subcultures of violence and African American crime rates</b:Title>
    <b:JournalName>Journal of Criminal Justice</b:JournalName>
    <b:Year>2018</b:Year>
    <b:Pages>41-49</b:Pages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072D4-7793-4DAA-A607-95098AF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and criminals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Criminals</dc:title>
  <dc:subject/>
  <dc:creator>Zack Gold</dc:creator>
  <cp:keywords/>
  <dc:description/>
  <cp:lastModifiedBy>Rukhsana</cp:lastModifiedBy>
  <cp:revision>3</cp:revision>
  <dcterms:created xsi:type="dcterms:W3CDTF">2019-10-26T04:53:00Z</dcterms:created>
  <dcterms:modified xsi:type="dcterms:W3CDTF">2019-10-26T06:38:00Z</dcterms:modified>
</cp:coreProperties>
</file>