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730D0E" w:rsidRDefault="002A2A03" w:rsidP="00730D0E"/>
    <w:p w:rsidR="002A2A03" w:rsidRPr="00730D0E" w:rsidRDefault="002A2A03" w:rsidP="00730D0E">
      <w:pPr>
        <w:ind w:firstLine="0"/>
      </w:pPr>
    </w:p>
    <w:p w:rsidR="002A2A03" w:rsidRPr="00730D0E" w:rsidRDefault="002A2A03" w:rsidP="00730D0E"/>
    <w:p w:rsidR="002A2A03" w:rsidRPr="00730D0E" w:rsidRDefault="002A2A03" w:rsidP="00730D0E"/>
    <w:p w:rsidR="001A0CFF" w:rsidRDefault="001E5A89" w:rsidP="00730D0E">
      <w:pPr>
        <w:jc w:val="center"/>
      </w:pPr>
      <w:r w:rsidRPr="001A0CFF">
        <w:t>HRM6000 Project 2</w:t>
      </w:r>
    </w:p>
    <w:p w:rsidR="002A2A03" w:rsidRPr="00730D0E" w:rsidRDefault="001E5A89" w:rsidP="00730D0E">
      <w:pPr>
        <w:jc w:val="center"/>
      </w:pPr>
      <w:r w:rsidRPr="001A0CFF">
        <w:t>LaRae</w:t>
      </w:r>
      <w:r w:rsidR="005832ED" w:rsidRPr="00730D0E">
        <w:t xml:space="preserve"> (</w:t>
      </w:r>
      <w:r w:rsidR="00A04692" w:rsidRPr="00730D0E">
        <w:t>First M. Last)</w:t>
      </w:r>
    </w:p>
    <w:p w:rsidR="002A2A03" w:rsidRPr="00730D0E" w:rsidRDefault="001E5A89" w:rsidP="00730D0E">
      <w:pPr>
        <w:jc w:val="center"/>
      </w:pPr>
      <w:r w:rsidRPr="00730D0E">
        <w:t>School or Institution Name (University at Place or Town, State)</w:t>
      </w:r>
    </w:p>
    <w:p w:rsidR="002A2A03" w:rsidRPr="00730D0E" w:rsidRDefault="002A2A03" w:rsidP="00730D0E">
      <w:pPr>
        <w:ind w:firstLine="0"/>
      </w:pPr>
    </w:p>
    <w:p w:rsidR="00CA38D8" w:rsidRPr="00730D0E" w:rsidRDefault="00CA38D8"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F8440D" w:rsidRPr="00730D0E" w:rsidRDefault="001E5A89" w:rsidP="00730D0E">
      <w:pPr>
        <w:ind w:firstLine="0"/>
        <w:rPr>
          <w:color w:val="222222"/>
          <w:shd w:val="clear" w:color="auto" w:fill="FFFFFF"/>
        </w:rPr>
      </w:pPr>
      <w:r w:rsidRPr="00730D0E">
        <w:rPr>
          <w:color w:val="222222"/>
          <w:shd w:val="clear" w:color="auto" w:fill="FFFFFF"/>
        </w:rPr>
        <w:tab/>
      </w:r>
    </w:p>
    <w:p w:rsidR="009F0B2C" w:rsidRDefault="009F0B2C" w:rsidP="009A222D"/>
    <w:p w:rsidR="0050454B" w:rsidRPr="007C39F8" w:rsidRDefault="001E5A89" w:rsidP="007C39F8">
      <w:pPr>
        <w:jc w:val="center"/>
        <w:rPr>
          <w:b/>
          <w:shd w:val="clear" w:color="auto" w:fill="FFFFFF"/>
        </w:rPr>
      </w:pPr>
      <w:r w:rsidRPr="007C39F8">
        <w:rPr>
          <w:b/>
          <w:shd w:val="clear" w:color="auto" w:fill="FFFFFF"/>
        </w:rPr>
        <w:lastRenderedPageBreak/>
        <w:t>World Trade Organization</w:t>
      </w:r>
    </w:p>
    <w:p w:rsidR="0050454B" w:rsidRPr="0050454B" w:rsidRDefault="001E5A89" w:rsidP="0050454B">
      <w:pPr>
        <w:rPr>
          <w:shd w:val="clear" w:color="auto" w:fill="FFFFFF"/>
        </w:rPr>
      </w:pPr>
      <w:r>
        <w:rPr>
          <w:shd w:val="clear" w:color="auto" w:fill="FFFFFF"/>
        </w:rPr>
        <w:t>The World Trade Organization is an intergovernmental regulatory organization</w:t>
      </w:r>
      <w:r w:rsidR="002E3842">
        <w:rPr>
          <w:shd w:val="clear" w:color="auto" w:fill="FFFFFF"/>
        </w:rPr>
        <w:t xml:space="preserve"> for international trade. </w:t>
      </w:r>
      <w:r w:rsidR="00654D68">
        <w:rPr>
          <w:shd w:val="clear" w:color="auto" w:fill="FFFFFF"/>
        </w:rPr>
        <w:t>It</w:t>
      </w:r>
      <w:r w:rsidR="002E3842">
        <w:rPr>
          <w:shd w:val="clear" w:color="auto" w:fill="FFFFFF"/>
        </w:rPr>
        <w:t xml:space="preserve"> started its operations on </w:t>
      </w:r>
      <w:r w:rsidR="002E3842" w:rsidRPr="002E3842">
        <w:rPr>
          <w:shd w:val="clear" w:color="auto" w:fill="FFFFFF"/>
        </w:rPr>
        <w:t>1 January 1995</w:t>
      </w:r>
      <w:r w:rsidR="002E3842">
        <w:rPr>
          <w:shd w:val="clear" w:color="auto" w:fill="FFFFFF"/>
        </w:rPr>
        <w:t xml:space="preserve"> under an agreement known as </w:t>
      </w:r>
      <w:r w:rsidR="002E3842" w:rsidRPr="002E3842">
        <w:rPr>
          <w:shd w:val="clear" w:color="auto" w:fill="FFFFFF"/>
        </w:rPr>
        <w:t>Marrakesh Agreement</w:t>
      </w:r>
      <w:r w:rsidR="002E3842">
        <w:rPr>
          <w:shd w:val="clear" w:color="auto" w:fill="FFFFFF"/>
        </w:rPr>
        <w:t xml:space="preserve">. This agreement was signed by 124 nations on April 15, 1994. The agreement replaced GATT, General Agreement on Tariffs and Trade. </w:t>
      </w:r>
      <w:r w:rsidR="00654D68">
        <w:rPr>
          <w:shd w:val="clear" w:color="auto" w:fill="FFFFFF"/>
        </w:rPr>
        <w:t>WTO is the only global organization, which deals with the rules of trade between nations. Its operations are driven by the WTO agreements signed and negotiated by numerous trading nations and their parliaments</w:t>
      </w:r>
      <w:r w:rsidR="0036739C">
        <w:rPr>
          <w:shd w:val="clear" w:color="auto" w:fill="FFFFFF"/>
        </w:rPr>
        <w:t xml:space="preserve"> </w:t>
      </w:r>
      <w:r w:rsidR="00F47128">
        <w:rPr>
          <w:shd w:val="clear" w:color="auto" w:fill="FFFFFF"/>
        </w:rPr>
        <w:fldChar w:fldCharType="begin"/>
      </w:r>
      <w:r w:rsidR="00F47128">
        <w:rPr>
          <w:shd w:val="clear" w:color="auto" w:fill="FFFFFF"/>
        </w:rPr>
        <w:instrText xml:space="preserve"> ADDIN ZOTERO_ITEM CSL_CITATION {"citationID":"RQdKUN1b","properties":{"formattedCitation":"(\\uc0\\u8220{}What is the WTO?,\\uc0\\u8221{} n.d.)","plainCitation":"(“What is the WTO?,” n.d.)","noteIndex":0},"citationItems":[{"id":2,"uris":["http://zotero.org/users/local/svENvmyw/items/BXQLQPGB"],"uri":["http://zotero.org/users/local/svENvmyw/items/BXQLQPGB"],"itemData":{"id":2,"type":"webpage","title":"What is the WTO?","abstract":"The World Trade Organization (WTO) is the only global international organization dealing with the rules of trade between nations. At its heart are the WTO agreements, negotiated and signed by the bulk of the world’s trading nations and ratified in their parliaments. The goal is to ensure that trade flows as smoothly, predictably and freely as possible.","URL":"https://www.wto.org/english/thewto_e/thewto_e.htm","language":"en","accessed":{"date-parts":[["2019",1,26]]}}}],"schema":"https://github.com/citation-style-language/schema/raw/master/csl-citation.json"} </w:instrText>
      </w:r>
      <w:r w:rsidR="00F47128">
        <w:rPr>
          <w:shd w:val="clear" w:color="auto" w:fill="FFFFFF"/>
        </w:rPr>
        <w:fldChar w:fldCharType="separate"/>
      </w:r>
      <w:r w:rsidR="00F47128" w:rsidRPr="00F47128">
        <w:t>(“What is the WTO?,” n.d.)</w:t>
      </w:r>
      <w:r w:rsidR="00F47128">
        <w:rPr>
          <w:shd w:val="clear" w:color="auto" w:fill="FFFFFF"/>
        </w:rPr>
        <w:fldChar w:fldCharType="end"/>
      </w:r>
      <w:r w:rsidR="00654D68">
        <w:rPr>
          <w:shd w:val="clear" w:color="auto" w:fill="FFFFFF"/>
        </w:rPr>
        <w:t xml:space="preserve">. The aim of WTO is that global trade flows smoothly and free. </w:t>
      </w:r>
      <w:r w:rsidR="00F82074">
        <w:rPr>
          <w:shd w:val="clear" w:color="auto" w:fill="FFFFFF"/>
        </w:rPr>
        <w:t xml:space="preserve">The WTO prohibits discrimination between trading </w:t>
      </w:r>
      <w:r w:rsidR="00421DB8">
        <w:rPr>
          <w:shd w:val="clear" w:color="auto" w:fill="FFFFFF"/>
        </w:rPr>
        <w:t>companions;</w:t>
      </w:r>
      <w:r w:rsidR="00F82074">
        <w:rPr>
          <w:shd w:val="clear" w:color="auto" w:fill="FFFFFF"/>
        </w:rPr>
        <w:t xml:space="preserve"> however, </w:t>
      </w:r>
      <w:r w:rsidR="00421DB8">
        <w:rPr>
          <w:shd w:val="clear" w:color="auto" w:fill="FFFFFF"/>
        </w:rPr>
        <w:t>it provides exceptions for national security, environmental protection, and other important goals.</w:t>
      </w:r>
    </w:p>
    <w:p w:rsidR="00FB5E2E" w:rsidRDefault="001E5A89" w:rsidP="007D6A11">
      <w:pPr>
        <w:jc w:val="center"/>
        <w:rPr>
          <w:b/>
          <w:shd w:val="clear" w:color="auto" w:fill="FFFFFF"/>
        </w:rPr>
      </w:pPr>
      <w:r w:rsidRPr="007D6A11">
        <w:rPr>
          <w:b/>
          <w:shd w:val="clear" w:color="auto" w:fill="FFFFFF"/>
        </w:rPr>
        <w:t xml:space="preserve">Analyze </w:t>
      </w:r>
      <w:r w:rsidR="007D6A11">
        <w:rPr>
          <w:b/>
          <w:shd w:val="clear" w:color="auto" w:fill="FFFFFF"/>
        </w:rPr>
        <w:t>China’s admittance into the WTO</w:t>
      </w:r>
    </w:p>
    <w:p w:rsidR="007C39F8" w:rsidRDefault="001E5A89" w:rsidP="002B58F3">
      <w:pPr>
        <w:rPr>
          <w:shd w:val="clear" w:color="auto" w:fill="FFFFFF"/>
        </w:rPr>
      </w:pPr>
      <w:r>
        <w:rPr>
          <w:shd w:val="clear" w:color="auto" w:fill="FFFFFF"/>
        </w:rPr>
        <w:t>China became a member of WTO on December 11, 20</w:t>
      </w:r>
      <w:r>
        <w:rPr>
          <w:shd w:val="clear" w:color="auto" w:fill="FFFFFF"/>
        </w:rPr>
        <w:t xml:space="preserve">01. After China's admittance, long process of negotiations was needed as China's economy had to face a lot of changes. These changes signified China's deeper integration into the world economy. </w:t>
      </w:r>
      <w:r w:rsidR="002B58F3" w:rsidRPr="002B58F3">
        <w:rPr>
          <w:shd w:val="clear" w:color="auto" w:fill="FFFFFF"/>
        </w:rPr>
        <w:t xml:space="preserve">The US played an important role in </w:t>
      </w:r>
      <w:r w:rsidR="00AE4C34" w:rsidRPr="002B58F3">
        <w:rPr>
          <w:shd w:val="clear" w:color="auto" w:fill="FFFFFF"/>
        </w:rPr>
        <w:t>China's</w:t>
      </w:r>
      <w:r w:rsidR="002B58F3" w:rsidRPr="002B58F3">
        <w:rPr>
          <w:shd w:val="clear" w:color="auto" w:fill="FFFFFF"/>
        </w:rPr>
        <w:t xml:space="preserve"> admittance into WTO and strongly favoured an open system. China was flourishing and could be a great market for the US made good and services. From 1996 to </w:t>
      </w:r>
      <w:r w:rsidR="00AE4C34" w:rsidRPr="002B58F3">
        <w:rPr>
          <w:shd w:val="clear" w:color="auto" w:fill="FFFFFF"/>
        </w:rPr>
        <w:t>2001,</w:t>
      </w:r>
      <w:r w:rsidR="002B58F3" w:rsidRPr="002B58F3">
        <w:rPr>
          <w:shd w:val="clear" w:color="auto" w:fill="FFFFFF"/>
        </w:rPr>
        <w:t xml:space="preserve"> US imports from China doubled. The US imposed certain conditions on China, and hence admission to WTO had many positive and negative concerns for China.  </w:t>
      </w:r>
    </w:p>
    <w:p w:rsidR="007C39F8" w:rsidRPr="007C39F8" w:rsidRDefault="001E5A89" w:rsidP="007C39F8">
      <w:pPr>
        <w:rPr>
          <w:shd w:val="clear" w:color="auto" w:fill="FFFFFF"/>
        </w:rPr>
      </w:pPr>
      <w:r w:rsidRPr="00184320">
        <w:rPr>
          <w:shd w:val="clear" w:color="auto" w:fill="FFFFFF"/>
        </w:rPr>
        <w:t>The conditions imposed on China created difficulties for China and  conflicted with Chinas earlier economics Strategies. Admission in WTO meant that China had to take part in the trade as per the rules it did not m</w:t>
      </w:r>
      <w:r w:rsidRPr="00184320">
        <w:rPr>
          <w:shd w:val="clear" w:color="auto" w:fill="FFFFFF"/>
        </w:rPr>
        <w:t>ake. In addition, China's admission can be considered a multilateral achievem</w:t>
      </w:r>
      <w:r>
        <w:rPr>
          <w:shd w:val="clear" w:color="auto" w:fill="FFFFFF"/>
        </w:rPr>
        <w:t xml:space="preserve">ent. </w:t>
      </w:r>
      <w:r w:rsidRPr="00184320">
        <w:rPr>
          <w:shd w:val="clear" w:color="auto" w:fill="FFFFFF"/>
        </w:rPr>
        <w:t xml:space="preserve">China initially agreed to all the harsher conditions when it joined WTO than the other developing countries. When China joined WTO, foreign investment was allowed, </w:t>
      </w:r>
      <w:r w:rsidRPr="00184320">
        <w:rPr>
          <w:shd w:val="clear" w:color="auto" w:fill="FFFFFF"/>
        </w:rPr>
        <w:lastRenderedPageBreak/>
        <w:t>and servic</w:t>
      </w:r>
      <w:r w:rsidRPr="00184320">
        <w:rPr>
          <w:shd w:val="clear" w:color="auto" w:fill="FFFFFF"/>
        </w:rPr>
        <w:t>e sector flourished. Furthermore, restrictions on wholesale and retail also vanished. China also had to deal with the concerns regarding intellectual property and transparency that was underlined by accession to WTO.</w:t>
      </w:r>
    </w:p>
    <w:p w:rsidR="00FB5E2E" w:rsidRPr="00E43FB7" w:rsidRDefault="001E5A89" w:rsidP="00E43FB7">
      <w:pPr>
        <w:jc w:val="center"/>
        <w:rPr>
          <w:b/>
          <w:shd w:val="clear" w:color="auto" w:fill="FFFFFF"/>
        </w:rPr>
      </w:pPr>
      <w:r w:rsidRPr="00E43FB7">
        <w:rPr>
          <w:b/>
          <w:shd w:val="clear" w:color="auto" w:fill="FFFFFF"/>
        </w:rPr>
        <w:t>Pros and Cons of the WTO</w:t>
      </w:r>
    </w:p>
    <w:p w:rsidR="00B22C8A" w:rsidRDefault="001E5A89" w:rsidP="00E43FB7">
      <w:pPr>
        <w:ind w:firstLine="0"/>
        <w:rPr>
          <w:shd w:val="clear" w:color="auto" w:fill="FFFFFF"/>
        </w:rPr>
      </w:pPr>
      <w:r w:rsidRPr="00E43FB7">
        <w:rPr>
          <w:shd w:val="clear" w:color="auto" w:fill="FFFFFF"/>
        </w:rPr>
        <w:tab/>
      </w:r>
      <w:r w:rsidRPr="00E43FB7">
        <w:rPr>
          <w:shd w:val="clear" w:color="auto" w:fill="FFFFFF"/>
        </w:rPr>
        <w:t xml:space="preserve">World Trade organization </w:t>
      </w:r>
      <w:r w:rsidR="00A21162">
        <w:rPr>
          <w:shd w:val="clear" w:color="auto" w:fill="FFFFFF"/>
        </w:rPr>
        <w:t xml:space="preserve">has many pros such as it </w:t>
      </w:r>
      <w:r w:rsidRPr="00E43FB7">
        <w:rPr>
          <w:shd w:val="clear" w:color="auto" w:fill="FFFFFF"/>
        </w:rPr>
        <w:t>helps to remove the barriers of trade among different</w:t>
      </w:r>
      <w:r w:rsidR="00A21162">
        <w:rPr>
          <w:shd w:val="clear" w:color="auto" w:fill="FFFFFF"/>
        </w:rPr>
        <w:t xml:space="preserve"> nations and to ensure that the trading activities are according to certain rules and regulations. The organization is dedicated to handling disputes among different nations that the trading countries may face. </w:t>
      </w:r>
      <w:r w:rsidR="00DE7FC7">
        <w:rPr>
          <w:shd w:val="clear" w:color="auto" w:fill="FFFFFF"/>
        </w:rPr>
        <w:t xml:space="preserve">Rules governed by WTO has made </w:t>
      </w:r>
      <w:r w:rsidR="005442F3">
        <w:rPr>
          <w:shd w:val="clear" w:color="auto" w:fill="FFFFFF"/>
        </w:rPr>
        <w:t>international</w:t>
      </w:r>
      <w:r w:rsidR="00DE7FC7">
        <w:rPr>
          <w:shd w:val="clear" w:color="auto" w:fill="FFFFFF"/>
        </w:rPr>
        <w:t xml:space="preserve"> and global trade convenient </w:t>
      </w:r>
      <w:r w:rsidR="005442F3">
        <w:rPr>
          <w:shd w:val="clear" w:color="auto" w:fill="FFFFFF"/>
        </w:rPr>
        <w:t xml:space="preserve">and </w:t>
      </w:r>
      <w:r w:rsidR="00991ED1">
        <w:rPr>
          <w:shd w:val="clear" w:color="auto" w:fill="FFFFFF"/>
        </w:rPr>
        <w:t>has</w:t>
      </w:r>
      <w:r w:rsidR="005442F3">
        <w:rPr>
          <w:shd w:val="clear" w:color="auto" w:fill="FFFFFF"/>
        </w:rPr>
        <w:t xml:space="preserve"> contribute</w:t>
      </w:r>
      <w:r w:rsidR="00834897">
        <w:rPr>
          <w:shd w:val="clear" w:color="auto" w:fill="FFFFFF"/>
        </w:rPr>
        <w:t>d</w:t>
      </w:r>
      <w:r w:rsidR="005442F3">
        <w:rPr>
          <w:shd w:val="clear" w:color="auto" w:fill="FFFFFF"/>
        </w:rPr>
        <w:t xml:space="preserve"> towards reducing the cost of living of participating nations</w:t>
      </w:r>
      <w:r w:rsidR="007D776E">
        <w:rPr>
          <w:shd w:val="clear" w:color="auto" w:fill="FFFFFF"/>
        </w:rPr>
        <w:t xml:space="preserve"> </w:t>
      </w:r>
      <w:r w:rsidR="007D776E">
        <w:rPr>
          <w:shd w:val="clear" w:color="auto" w:fill="FFFFFF"/>
        </w:rPr>
        <w:fldChar w:fldCharType="begin"/>
      </w:r>
      <w:r w:rsidR="007D776E">
        <w:rPr>
          <w:shd w:val="clear" w:color="auto" w:fill="FFFFFF"/>
        </w:rPr>
        <w:instrText xml:space="preserve"> ADDIN ZOTERO_ITEM CSL_CITATION {"citationID":"grLHEvor","properties":{"formattedCitation":"(Subramanian &amp; Wei, 2007)","plainCitation":"(Subramanian &amp; Wei, 2007)","noteIndex":0},"citationItems":[{"id":10,"uris":["http://zotero.org/users/local/svENvmyw/items/NJ6JE4QZ"],"uri":["http://zotero.org/users/local/svENvmyw/items/NJ6JE4QZ"],"itemData":{"id":10,"type":"article-journal","title":"The WTO promotes trade, strongly but unevenly","container-title":"Journal of international Economics","page":"151-175","volume":"72","issue":"1","author":[{"family":"Subramanian","given":"Arvind"},{"family":"Wei","given":"Shang-Jin"}],"issued":{"date-parts":[["2007"]]}}}],"schema":"https://github.com/citation-style-language/schema/raw/master/csl-citation.json"} </w:instrText>
      </w:r>
      <w:r w:rsidR="007D776E">
        <w:rPr>
          <w:shd w:val="clear" w:color="auto" w:fill="FFFFFF"/>
        </w:rPr>
        <w:fldChar w:fldCharType="separate"/>
      </w:r>
      <w:r w:rsidR="007D776E" w:rsidRPr="007D776E">
        <w:t>(Subramanian &amp; Wei, 2007)</w:t>
      </w:r>
      <w:r w:rsidR="007D776E">
        <w:rPr>
          <w:shd w:val="clear" w:color="auto" w:fill="FFFFFF"/>
        </w:rPr>
        <w:fldChar w:fldCharType="end"/>
      </w:r>
      <w:r w:rsidR="005442F3">
        <w:rPr>
          <w:shd w:val="clear" w:color="auto" w:fill="FFFFFF"/>
        </w:rPr>
        <w:t xml:space="preserve">. </w:t>
      </w:r>
      <w:r w:rsidR="00834897">
        <w:rPr>
          <w:shd w:val="clear" w:color="auto" w:fill="FFFFFF"/>
        </w:rPr>
        <w:t xml:space="preserve">By promoting international </w:t>
      </w:r>
      <w:r>
        <w:rPr>
          <w:shd w:val="clear" w:color="auto" w:fill="FFFFFF"/>
        </w:rPr>
        <w:t>trad</w:t>
      </w:r>
      <w:r>
        <w:rPr>
          <w:shd w:val="clear" w:color="auto" w:fill="FFFFFF"/>
        </w:rPr>
        <w:t>e,</w:t>
      </w:r>
      <w:r w:rsidR="00834897">
        <w:rPr>
          <w:shd w:val="clear" w:color="auto" w:fill="FFFFFF"/>
        </w:rPr>
        <w:t xml:space="preserve"> it ensures that the customers worldwide have a variety of choice in the products and services. </w:t>
      </w:r>
      <w:r>
        <w:rPr>
          <w:shd w:val="clear" w:color="auto" w:fill="FFFFFF"/>
        </w:rPr>
        <w:t xml:space="preserve">Trade among the nations raises the income of different nations and help them improve their GDP's. WTO is contributing towards the increase in economic growth </w:t>
      </w:r>
      <w:r>
        <w:rPr>
          <w:shd w:val="clear" w:color="auto" w:fill="FFFFFF"/>
        </w:rPr>
        <w:t>of different states and encourages countries to diversify their products and services.</w:t>
      </w:r>
      <w:r w:rsidR="00A64895">
        <w:rPr>
          <w:shd w:val="clear" w:color="auto" w:fill="FFFFFF"/>
        </w:rPr>
        <w:t xml:space="preserve"> Other benefits of WTO includes that it creates policies and rules to follow for the trading countries, encourages governments to ensure good governance and saves governments from lobbying. </w:t>
      </w:r>
    </w:p>
    <w:p w:rsidR="00A64895" w:rsidRDefault="001E5A89" w:rsidP="00E43FB7">
      <w:pPr>
        <w:ind w:firstLine="0"/>
        <w:rPr>
          <w:shd w:val="clear" w:color="auto" w:fill="FFFFFF"/>
        </w:rPr>
      </w:pPr>
      <w:r>
        <w:rPr>
          <w:shd w:val="clear" w:color="auto" w:fill="FFFFFF"/>
        </w:rPr>
        <w:tab/>
        <w:t xml:space="preserve">The cons of WTO includes that it is undemocratic in many ways. WTO fails to guarantee the security of nations. </w:t>
      </w:r>
      <w:r w:rsidR="00B413E2">
        <w:rPr>
          <w:shd w:val="clear" w:color="auto" w:fill="FFFFFF"/>
        </w:rPr>
        <w:t xml:space="preserve">WTO deals mainly with the governments and their interests, and hence it </w:t>
      </w:r>
      <w:r w:rsidR="004A675C">
        <w:rPr>
          <w:shd w:val="clear" w:color="auto" w:fill="FFFFFF"/>
        </w:rPr>
        <w:t>does not</w:t>
      </w:r>
      <w:r w:rsidR="00B413E2">
        <w:rPr>
          <w:shd w:val="clear" w:color="auto" w:fill="FFFFFF"/>
        </w:rPr>
        <w:t xml:space="preserve"> protect the rights of consumers. </w:t>
      </w:r>
      <w:r w:rsidR="00995961">
        <w:rPr>
          <w:shd w:val="clear" w:color="auto" w:fill="FFFFFF"/>
        </w:rPr>
        <w:t xml:space="preserve">It is often accused of destroying environments as </w:t>
      </w:r>
      <w:r w:rsidR="0015395C">
        <w:rPr>
          <w:shd w:val="clear" w:color="auto" w:fill="FFFFFF"/>
        </w:rPr>
        <w:t xml:space="preserve">it encourages governments to build industries and set up plants at the expense of the environment and nature. Towards the developing countries, some of the trade rules by WTO are unfavorable due to the weak influence of developing countries. </w:t>
      </w:r>
      <w:r w:rsidR="006A0228">
        <w:rPr>
          <w:shd w:val="clear" w:color="auto" w:fill="FFFFFF"/>
        </w:rPr>
        <w:t xml:space="preserve">In this </w:t>
      </w:r>
      <w:r w:rsidR="007C5478">
        <w:rPr>
          <w:shd w:val="clear" w:color="auto" w:fill="FFFFFF"/>
        </w:rPr>
        <w:t>way,</w:t>
      </w:r>
      <w:r w:rsidR="006A0228">
        <w:rPr>
          <w:shd w:val="clear" w:color="auto" w:fill="FFFFFF"/>
        </w:rPr>
        <w:t xml:space="preserve"> it hinders developing economies from growth. </w:t>
      </w:r>
      <w:r w:rsidR="007C5478">
        <w:rPr>
          <w:shd w:val="clear" w:color="auto" w:fill="FFFFFF"/>
        </w:rPr>
        <w:t xml:space="preserve">A lot of countries fail to make progress as they are tied to lobbying. WTO rules </w:t>
      </w:r>
      <w:r w:rsidR="007C5478">
        <w:rPr>
          <w:shd w:val="clear" w:color="auto" w:fill="FFFFFF"/>
        </w:rPr>
        <w:lastRenderedPageBreak/>
        <w:t xml:space="preserve">mostly favor multinational corporations </w:t>
      </w:r>
      <w:r w:rsidR="00647F06">
        <w:rPr>
          <w:shd w:val="clear" w:color="auto" w:fill="FFFFFF"/>
        </w:rPr>
        <w:t xml:space="preserve">and remaining companies remain unsuccessful. In addition, it is overshadowed by the other agencies such as TIPP. It is being observed that WTO protects and care for larger corporations and developed countries rather than small and medium corporations. </w:t>
      </w:r>
    </w:p>
    <w:p w:rsidR="00FB5E2E" w:rsidRDefault="001E5A89" w:rsidP="0092141E">
      <w:pPr>
        <w:ind w:firstLine="0"/>
        <w:jc w:val="center"/>
        <w:rPr>
          <w:b/>
          <w:shd w:val="clear" w:color="auto" w:fill="FFFFFF"/>
        </w:rPr>
      </w:pPr>
      <w:r w:rsidRPr="0092141E">
        <w:rPr>
          <w:b/>
          <w:shd w:val="clear" w:color="auto" w:fill="FFFFFF"/>
        </w:rPr>
        <w:t>Wha</w:t>
      </w:r>
      <w:r w:rsidRPr="0092141E">
        <w:rPr>
          <w:b/>
          <w:shd w:val="clear" w:color="auto" w:fill="FFFFFF"/>
        </w:rPr>
        <w:t xml:space="preserve">t is </w:t>
      </w:r>
      <w:r w:rsidR="0092141E" w:rsidRPr="0092141E">
        <w:rPr>
          <w:b/>
          <w:shd w:val="clear" w:color="auto" w:fill="FFFFFF"/>
        </w:rPr>
        <w:t>ILO?</w:t>
      </w:r>
    </w:p>
    <w:p w:rsidR="0092141E" w:rsidRPr="0092141E" w:rsidRDefault="001E5A89" w:rsidP="0092141E">
      <w:pPr>
        <w:ind w:firstLine="0"/>
        <w:rPr>
          <w:shd w:val="clear" w:color="auto" w:fill="FFFFFF"/>
        </w:rPr>
      </w:pPr>
      <w:r>
        <w:rPr>
          <w:shd w:val="clear" w:color="auto" w:fill="FFFFFF"/>
        </w:rPr>
        <w:tab/>
        <w:t xml:space="preserve">The International Labor Organization is the United Nations agency responsible for creating international labor laws and standards </w:t>
      </w:r>
      <w:r w:rsidR="00F52771">
        <w:rPr>
          <w:shd w:val="clear" w:color="auto" w:fill="FFFFFF"/>
        </w:rPr>
        <w:t xml:space="preserve">and promotes social protection and work opportunities for all. </w:t>
      </w:r>
      <w:r w:rsidR="00640FAA">
        <w:rPr>
          <w:shd w:val="clear" w:color="auto" w:fill="FFFFFF"/>
        </w:rPr>
        <w:t xml:space="preserve">It is the only </w:t>
      </w:r>
      <w:r w:rsidR="0059407F">
        <w:rPr>
          <w:shd w:val="clear" w:color="auto" w:fill="FFFFFF"/>
        </w:rPr>
        <w:t>tripartite</w:t>
      </w:r>
      <w:r w:rsidR="00640FAA">
        <w:rPr>
          <w:shd w:val="clear" w:color="auto" w:fill="FFFFFF"/>
        </w:rPr>
        <w:t xml:space="preserve"> UN </w:t>
      </w:r>
      <w:r w:rsidR="0088518A">
        <w:rPr>
          <w:shd w:val="clear" w:color="auto" w:fill="FFFFFF"/>
        </w:rPr>
        <w:t>agency, which</w:t>
      </w:r>
      <w:r w:rsidR="00640FAA">
        <w:rPr>
          <w:shd w:val="clear" w:color="auto" w:fill="FFFFFF"/>
        </w:rPr>
        <w:t xml:space="preserve"> brings together governments, agencies, employers, and states. It is responsible for making rules and regulations and devises programs that ensure a decent working environment for all men and women </w:t>
      </w:r>
      <w:r>
        <w:rPr>
          <w:shd w:val="clear" w:color="auto" w:fill="FFFFFF"/>
        </w:rPr>
        <w:fldChar w:fldCharType="begin"/>
      </w:r>
      <w:r>
        <w:rPr>
          <w:shd w:val="clear" w:color="auto" w:fill="FFFFFF"/>
        </w:rPr>
        <w:instrText xml:space="preserve"> ADDIN ZOTERO_ITEM CSL_CITATION {"citationID":"xGzfMQac","properties</w:instrText>
      </w:r>
      <w:r>
        <w:rPr>
          <w:shd w:val="clear" w:color="auto" w:fill="FFFFFF"/>
        </w:rPr>
        <w:instrText>":{"formattedCitation":"(\\uc0\\u8220{}About the ILO,\\uc0\\u8221{} n.d.)","plainCitation":"(“About the ILO,” n.d.)","noteIndex":0},"citationItems":[{"id":4,"uris":["http://zotero.org/users/local/svENvmyw/items/XQZ3G7PR"],"uri":["http://zotero.org/users/lo</w:instrText>
      </w:r>
      <w:r>
        <w:rPr>
          <w:shd w:val="clear" w:color="auto" w:fill="FFFFFF"/>
        </w:rPr>
        <w:instrText>cal/svENvmyw/items/XQZ3G7PR"],"itemData":{"id":4,"type":"webpage","title":"About the ILO","URL":"https://www.ilo.org/global/about-the-ilo/lang--en/index.htm","language":"en","accessed":{"date-parts":[["2019",1,26]]}}}],"schema":"https://github.com/citation</w:instrText>
      </w:r>
      <w:r>
        <w:rPr>
          <w:shd w:val="clear" w:color="auto" w:fill="FFFFFF"/>
        </w:rPr>
        <w:instrText xml:space="preserve">-style-language/schema/raw/master/csl-citation.json"} </w:instrText>
      </w:r>
      <w:r>
        <w:rPr>
          <w:shd w:val="clear" w:color="auto" w:fill="FFFFFF"/>
        </w:rPr>
        <w:fldChar w:fldCharType="separate"/>
      </w:r>
      <w:r w:rsidRPr="0092141E">
        <w:t>(“About the ILO,” n.d.)</w:t>
      </w:r>
      <w:r>
        <w:rPr>
          <w:shd w:val="clear" w:color="auto" w:fill="FFFFFF"/>
        </w:rPr>
        <w:fldChar w:fldCharType="end"/>
      </w:r>
      <w:r w:rsidRPr="0092141E">
        <w:rPr>
          <w:shd w:val="clear" w:color="auto" w:fill="FFFFFF"/>
        </w:rPr>
        <w:t>.</w:t>
      </w:r>
      <w:r w:rsidR="0059407F">
        <w:rPr>
          <w:shd w:val="clear" w:color="auto" w:fill="FFFFFF"/>
        </w:rPr>
        <w:t xml:space="preserve"> </w:t>
      </w:r>
    </w:p>
    <w:p w:rsidR="007309FB" w:rsidRPr="00E41A39" w:rsidRDefault="001E5A89" w:rsidP="00E41A39">
      <w:pPr>
        <w:jc w:val="center"/>
        <w:rPr>
          <w:b/>
          <w:shd w:val="clear" w:color="auto" w:fill="FFFFFF"/>
        </w:rPr>
      </w:pPr>
      <w:r w:rsidRPr="00E41A39">
        <w:rPr>
          <w:b/>
          <w:shd w:val="clear" w:color="auto" w:fill="FFFFFF"/>
        </w:rPr>
        <w:t>Role</w:t>
      </w:r>
      <w:r w:rsidR="00FB5E2E" w:rsidRPr="00E41A39">
        <w:rPr>
          <w:b/>
          <w:shd w:val="clear" w:color="auto" w:fill="FFFFFF"/>
        </w:rPr>
        <w:t xml:space="preserve"> of the ILO and the impact it has on CSR.</w:t>
      </w:r>
    </w:p>
    <w:p w:rsidR="007309FB" w:rsidRDefault="001E5A89" w:rsidP="00E9512B">
      <w:pPr>
        <w:rPr>
          <w:shd w:val="clear" w:color="auto" w:fill="FFFFFF"/>
        </w:rPr>
      </w:pPr>
      <w:r>
        <w:rPr>
          <w:shd w:val="clear" w:color="auto" w:fill="FFFFFF"/>
        </w:rPr>
        <w:t xml:space="preserve">According </w:t>
      </w:r>
      <w:r w:rsidR="009F79D6">
        <w:rPr>
          <w:shd w:val="clear" w:color="auto" w:fill="FFFFFF"/>
        </w:rPr>
        <w:t>to</w:t>
      </w:r>
      <w:r>
        <w:rPr>
          <w:shd w:val="clear" w:color="auto" w:fill="FFFFFF"/>
        </w:rPr>
        <w:t xml:space="preserve"> the mission of ILO, it exists with the aim to provide a decent working environment </w:t>
      </w:r>
      <w:r w:rsidR="00D97E82">
        <w:rPr>
          <w:shd w:val="clear" w:color="auto" w:fill="FFFFFF"/>
        </w:rPr>
        <w:t xml:space="preserve">for all the workers. It promotes social security, protection, </w:t>
      </w:r>
      <w:r w:rsidR="00813829">
        <w:rPr>
          <w:shd w:val="clear" w:color="auto" w:fill="FFFFFF"/>
        </w:rPr>
        <w:t>and</w:t>
      </w:r>
      <w:r w:rsidR="00D97E82">
        <w:rPr>
          <w:shd w:val="clear" w:color="auto" w:fill="FFFFFF"/>
        </w:rPr>
        <w:t xml:space="preserve"> employment opportunities. </w:t>
      </w:r>
      <w:r w:rsidR="00813829">
        <w:rPr>
          <w:shd w:val="clear" w:color="auto" w:fill="FFFFFF"/>
        </w:rPr>
        <w:t xml:space="preserve">To achieve its mission, it provides technical support to different countries and nations with the help of its development partners. </w:t>
      </w:r>
      <w:r w:rsidR="00E41A39">
        <w:rPr>
          <w:shd w:val="clear" w:color="auto" w:fill="FFFFFF"/>
        </w:rPr>
        <w:t xml:space="preserve">The </w:t>
      </w:r>
      <w:r w:rsidR="00B70557">
        <w:rPr>
          <w:shd w:val="clear" w:color="auto" w:fill="FFFFFF"/>
        </w:rPr>
        <w:t>ILO plays a supervisory role as</w:t>
      </w:r>
      <w:r w:rsidR="00E41A39">
        <w:rPr>
          <w:shd w:val="clear" w:color="auto" w:fill="FFFFFF"/>
        </w:rPr>
        <w:t xml:space="preserve"> it monitors the implementation of </w:t>
      </w:r>
      <w:r w:rsidR="00E82BED">
        <w:rPr>
          <w:shd w:val="clear" w:color="auto" w:fill="FFFFFF"/>
        </w:rPr>
        <w:t xml:space="preserve">ILO conventions ratified by its member states. </w:t>
      </w:r>
      <w:r w:rsidR="00E9512B">
        <w:rPr>
          <w:shd w:val="clear" w:color="auto" w:fill="FFFFFF"/>
        </w:rPr>
        <w:t xml:space="preserve">ILO defines CSR as a way in which an organization gives consideration to the impact it produces on society. CSR is the voluntary adoption of responsible conduct and going beyond the legal responsibility of an enterprise. </w:t>
      </w:r>
      <w:r w:rsidR="00017572">
        <w:rPr>
          <w:shd w:val="clear" w:color="auto" w:fill="FFFFFF"/>
        </w:rPr>
        <w:t xml:space="preserve">The ILO plays an important role in CSR because the labor standards and social dialogues are the crucial concepts of CSR and it is what the core business of ILO is. </w:t>
      </w:r>
    </w:p>
    <w:p w:rsidR="00CA7382" w:rsidRPr="007309FB" w:rsidRDefault="001E5A89" w:rsidP="008021B9">
      <w:pPr>
        <w:rPr>
          <w:shd w:val="clear" w:color="auto" w:fill="FFFFFF"/>
        </w:rPr>
      </w:pPr>
      <w:r>
        <w:rPr>
          <w:shd w:val="clear" w:color="auto" w:fill="FFFFFF"/>
        </w:rPr>
        <w:t>The social responsibility and its contrib</w:t>
      </w:r>
      <w:r>
        <w:rPr>
          <w:shd w:val="clear" w:color="auto" w:fill="FFFFFF"/>
        </w:rPr>
        <w:t xml:space="preserve">ution towards the working agenda have always been a central part of </w:t>
      </w:r>
      <w:r w:rsidR="008021B9">
        <w:rPr>
          <w:shd w:val="clear" w:color="auto" w:fill="FFFFFF"/>
        </w:rPr>
        <w:t>ILO efforts.</w:t>
      </w:r>
      <w:r w:rsidR="00A6751D">
        <w:rPr>
          <w:shd w:val="clear" w:color="auto" w:fill="FFFFFF"/>
        </w:rPr>
        <w:t xml:space="preserve"> CSR is a crucial way in which in which organizations affirm </w:t>
      </w:r>
      <w:r w:rsidR="00A6751D">
        <w:rPr>
          <w:shd w:val="clear" w:color="auto" w:fill="FFFFFF"/>
        </w:rPr>
        <w:lastRenderedPageBreak/>
        <w:t>their values and principles</w:t>
      </w:r>
      <w:r w:rsidR="009746D7">
        <w:rPr>
          <w:shd w:val="clear" w:color="auto" w:fill="FFFFFF"/>
        </w:rPr>
        <w:t xml:space="preserve">, in their own internal ways as well as their interaction with other players. </w:t>
      </w:r>
      <w:r w:rsidR="00144DF6">
        <w:rPr>
          <w:shd w:val="clear" w:color="auto" w:fill="FFFFFF"/>
        </w:rPr>
        <w:t xml:space="preserve">During 2006-07, </w:t>
      </w:r>
      <w:r w:rsidR="0074797C">
        <w:rPr>
          <w:shd w:val="clear" w:color="auto" w:fill="FFFFFF"/>
        </w:rPr>
        <w:t xml:space="preserve">ILO </w:t>
      </w:r>
      <w:r w:rsidR="00EB1CD3">
        <w:rPr>
          <w:shd w:val="clear" w:color="auto" w:fill="FFFFFF"/>
        </w:rPr>
        <w:t>implemented</w:t>
      </w:r>
      <w:r w:rsidR="0074797C">
        <w:rPr>
          <w:shd w:val="clear" w:color="auto" w:fill="FFFFFF"/>
        </w:rPr>
        <w:t xml:space="preserve"> an InFocus </w:t>
      </w:r>
      <w:r w:rsidR="0003297D">
        <w:rPr>
          <w:shd w:val="clear" w:color="auto" w:fill="FFFFFF"/>
        </w:rPr>
        <w:t>initiative, which</w:t>
      </w:r>
      <w:r w:rsidR="0074797C">
        <w:rPr>
          <w:shd w:val="clear" w:color="auto" w:fill="FFFFFF"/>
        </w:rPr>
        <w:t xml:space="preserve"> is focused on </w:t>
      </w:r>
      <w:r w:rsidR="00EB1CD3">
        <w:rPr>
          <w:shd w:val="clear" w:color="auto" w:fill="FFFFFF"/>
        </w:rPr>
        <w:t>ILO’s leadership in promoting CSR practices and policies</w:t>
      </w:r>
      <w:r w:rsidR="00242B83">
        <w:rPr>
          <w:shd w:val="clear" w:color="auto" w:fill="FFFFFF"/>
        </w:rPr>
        <w:t xml:space="preserve"> </w:t>
      </w:r>
      <w:r w:rsidR="00242B83">
        <w:rPr>
          <w:shd w:val="clear" w:color="auto" w:fill="FFFFFF"/>
        </w:rPr>
        <w:fldChar w:fldCharType="begin"/>
      </w:r>
      <w:r w:rsidR="00242B83">
        <w:rPr>
          <w:shd w:val="clear" w:color="auto" w:fill="FFFFFF"/>
        </w:rPr>
        <w:instrText xml:space="preserve"> ADDIN ZOTERO_ITEM CSL_CITATION {"citationID":"CQM2OwJB","properties":{"formattedCitation":"(\\uc0\\u8220{}Corporate Social Responsibility (CSR),\\uc0\\u8221{} 2009)","plainCitation":"(“Corporate Social Responsibility (CSR),” 2009)","noteIndex":0},"citationItems":[{"id":6,"uris":["http://zotero.org/users/local/svENvmyw/items/FKKN22GM"],"uri":["http://zotero.org/users/local/svENvmyw/items/FKKN22GM"],"itemData":{"id":6,"type":"webpage","title":"Corporate Social Responsibility (CSR)","genre":"Document","URL":"http://www.ilo.org/empent/Informationresources/WCMS_101253/lang--en/index.htm","language":"en","issued":{"date-parts":[["2009",1,1]]},"accessed":{"date-parts":[["2019",1,26]]}}}],"schema":"https://github.com/citation-style-language/schema/raw/master/csl-citation.json"} </w:instrText>
      </w:r>
      <w:r w:rsidR="00242B83">
        <w:rPr>
          <w:shd w:val="clear" w:color="auto" w:fill="FFFFFF"/>
        </w:rPr>
        <w:fldChar w:fldCharType="separate"/>
      </w:r>
      <w:r w:rsidR="00242B83" w:rsidRPr="00242B83">
        <w:t>(“Corporate Social Responsibility (CSR),” 2009)</w:t>
      </w:r>
      <w:r w:rsidR="00242B83">
        <w:rPr>
          <w:shd w:val="clear" w:color="auto" w:fill="FFFFFF"/>
        </w:rPr>
        <w:fldChar w:fldCharType="end"/>
      </w:r>
      <w:r w:rsidR="00EB1CD3">
        <w:rPr>
          <w:shd w:val="clear" w:color="auto" w:fill="FFFFFF"/>
        </w:rPr>
        <w:t>. This initiative sets ILO’s role in implementing labor standards and</w:t>
      </w:r>
      <w:r w:rsidR="00FF7C7E">
        <w:rPr>
          <w:shd w:val="clear" w:color="auto" w:fill="FFFFFF"/>
        </w:rPr>
        <w:t xml:space="preserve"> promoting social dialogues and help countries implementing good policies in this regard. </w:t>
      </w:r>
    </w:p>
    <w:p w:rsidR="00FB5E2E" w:rsidRDefault="001E5A89" w:rsidP="001A3ABD">
      <w:pPr>
        <w:jc w:val="center"/>
        <w:rPr>
          <w:b/>
          <w:shd w:val="clear" w:color="auto" w:fill="FFFFFF"/>
        </w:rPr>
      </w:pPr>
      <w:r w:rsidRPr="001A3ABD">
        <w:rPr>
          <w:b/>
          <w:shd w:val="clear" w:color="auto" w:fill="FFFFFF"/>
        </w:rPr>
        <w:t>Evalua</w:t>
      </w:r>
      <w:r w:rsidR="00D037A5">
        <w:rPr>
          <w:b/>
          <w:shd w:val="clear" w:color="auto" w:fill="FFFFFF"/>
        </w:rPr>
        <w:t>te the pros and cons of the ILO</w:t>
      </w:r>
    </w:p>
    <w:p w:rsidR="001A3ABD" w:rsidRDefault="001E5A89" w:rsidP="001A3ABD">
      <w:pPr>
        <w:rPr>
          <w:shd w:val="clear" w:color="auto" w:fill="FFFFFF"/>
        </w:rPr>
      </w:pPr>
      <w:r>
        <w:rPr>
          <w:shd w:val="clear" w:color="auto" w:fill="FFFFFF"/>
        </w:rPr>
        <w:t>ILO is an agency focused on labor standards, and hence it is focused on developing people as human beings. It treats labor as valuable human beings</w:t>
      </w:r>
      <w:r w:rsidR="00F06D74">
        <w:rPr>
          <w:shd w:val="clear" w:color="auto" w:fill="FFFFFF"/>
        </w:rPr>
        <w:t xml:space="preserve"> and provides a decent path to work towards their protection</w:t>
      </w:r>
      <w:r>
        <w:rPr>
          <w:shd w:val="clear" w:color="auto" w:fill="FFFFFF"/>
        </w:rPr>
        <w:t xml:space="preserve">. </w:t>
      </w:r>
      <w:r w:rsidR="008F7A77">
        <w:rPr>
          <w:shd w:val="clear" w:color="auto" w:fill="FFFFFF"/>
        </w:rPr>
        <w:t xml:space="preserve">It presents a global legal structure which provided fair and stable globalization. </w:t>
      </w:r>
      <w:r w:rsidR="00945B33">
        <w:rPr>
          <w:shd w:val="clear" w:color="auto" w:fill="FFFFFF"/>
        </w:rPr>
        <w:t>These standards allow economic growth by offering a stable work environment</w:t>
      </w:r>
      <w:r w:rsidR="00D037A5">
        <w:rPr>
          <w:shd w:val="clear" w:color="auto" w:fill="FFFFFF"/>
        </w:rPr>
        <w:t xml:space="preserve"> and offers a comparative advantage </w:t>
      </w:r>
      <w:r w:rsidR="00D037A5">
        <w:rPr>
          <w:shd w:val="clear" w:color="auto" w:fill="FFFFFF"/>
        </w:rPr>
        <w:fldChar w:fldCharType="begin"/>
      </w:r>
      <w:r w:rsidR="00D037A5">
        <w:rPr>
          <w:shd w:val="clear" w:color="auto" w:fill="FFFFFF"/>
        </w:rPr>
        <w:instrText xml:space="preserve"> ADDIN ZOTERO_ITEM CSL_CITATION {"citationID":"T7aCvEQc","properties":{"formattedCitation":"(Busse, 2002)","plainCitation":"(Busse, 2002)","noteIndex":0},"citationItems":[{"id":8,"uris":["http://zotero.org/users/local/svENvmyw/items/KWZIY4RR"],"uri":["http://zotero.org/users/local/svENvmyw/items/KWZIY4RR"],"itemData":{"id":8,"type":"article-journal","title":"Do labor standards affect comparative advantage in developing countries?","container-title":"World Development","page":"1921-1932","volume":"30","issue":"11","author":[{"family":"Busse","given":"Matthias"}],"issued":{"date-parts":[["2002"]]}}}],"schema":"https://github.com/citation-style-language/schema/raw/master/csl-citation.json"} </w:instrText>
      </w:r>
      <w:r w:rsidR="00D037A5">
        <w:rPr>
          <w:shd w:val="clear" w:color="auto" w:fill="FFFFFF"/>
        </w:rPr>
        <w:fldChar w:fldCharType="separate"/>
      </w:r>
      <w:r w:rsidR="00D037A5" w:rsidRPr="00D037A5">
        <w:t>(Busse, 2002)</w:t>
      </w:r>
      <w:r w:rsidR="00D037A5">
        <w:rPr>
          <w:shd w:val="clear" w:color="auto" w:fill="FFFFFF"/>
        </w:rPr>
        <w:fldChar w:fldCharType="end"/>
      </w:r>
      <w:r w:rsidR="00945B33">
        <w:rPr>
          <w:shd w:val="clear" w:color="auto" w:fill="FFFFFF"/>
        </w:rPr>
        <w:t xml:space="preserve">. </w:t>
      </w:r>
      <w:r w:rsidR="009C6CE8">
        <w:rPr>
          <w:shd w:val="clear" w:color="auto" w:fill="FFFFFF"/>
        </w:rPr>
        <w:t xml:space="preserve">ILO assists the governments and </w:t>
      </w:r>
      <w:r w:rsidR="008220BD">
        <w:rPr>
          <w:shd w:val="clear" w:color="auto" w:fill="FFFFFF"/>
        </w:rPr>
        <w:t xml:space="preserve">employees to </w:t>
      </w:r>
      <w:r w:rsidR="00DE51DC">
        <w:rPr>
          <w:shd w:val="clear" w:color="auto" w:fill="FFFFFF"/>
        </w:rPr>
        <w:t>avoid</w:t>
      </w:r>
      <w:r w:rsidR="008220BD">
        <w:rPr>
          <w:shd w:val="clear" w:color="auto" w:fill="FFFFFF"/>
        </w:rPr>
        <w:t xml:space="preserve"> the temptation of considering labor standards. </w:t>
      </w:r>
      <w:r w:rsidR="00D04C9F">
        <w:rPr>
          <w:shd w:val="clear" w:color="auto" w:fill="FFFFFF"/>
        </w:rPr>
        <w:t xml:space="preserve">In addition, it acts as a safety net for the organizations in times of economic crisis. </w:t>
      </w:r>
      <w:r w:rsidR="00AB3A8E">
        <w:rPr>
          <w:shd w:val="clear" w:color="auto" w:fill="FFFFFF"/>
        </w:rPr>
        <w:t xml:space="preserve">It ensures the stability in the labor markets by setting out fair prices in the labor market. ILO is the outcome of </w:t>
      </w:r>
      <w:r w:rsidR="008A6B95">
        <w:rPr>
          <w:shd w:val="clear" w:color="auto" w:fill="FFFFFF"/>
        </w:rPr>
        <w:t>international knowledge and expertise</w:t>
      </w:r>
      <w:r w:rsidR="0007474A">
        <w:rPr>
          <w:shd w:val="clear" w:color="auto" w:fill="FFFFFF"/>
        </w:rPr>
        <w:t xml:space="preserve"> of a </w:t>
      </w:r>
      <w:r w:rsidR="00E841BF">
        <w:rPr>
          <w:shd w:val="clear" w:color="auto" w:fill="FFFFFF"/>
        </w:rPr>
        <w:t>number</w:t>
      </w:r>
      <w:r w:rsidR="0007474A">
        <w:rPr>
          <w:shd w:val="clear" w:color="auto" w:fill="FFFFFF"/>
        </w:rPr>
        <w:t xml:space="preserve"> of people, government and regulatory </w:t>
      </w:r>
      <w:r w:rsidR="00E841BF">
        <w:rPr>
          <w:shd w:val="clear" w:color="auto" w:fill="FFFFFF"/>
        </w:rPr>
        <w:t>bodies, which</w:t>
      </w:r>
      <w:r w:rsidR="008A6B95">
        <w:rPr>
          <w:shd w:val="clear" w:color="auto" w:fill="FFFFFF"/>
        </w:rPr>
        <w:t xml:space="preserve"> </w:t>
      </w:r>
      <w:r w:rsidR="0051560A">
        <w:rPr>
          <w:shd w:val="clear" w:color="auto" w:fill="FFFFFF"/>
        </w:rPr>
        <w:t xml:space="preserve">shows the international consensus on </w:t>
      </w:r>
      <w:r w:rsidR="00C261BC">
        <w:rPr>
          <w:shd w:val="clear" w:color="auto" w:fill="FFFFFF"/>
        </w:rPr>
        <w:t xml:space="preserve">solving a particular labor issue. </w:t>
      </w:r>
      <w:r w:rsidR="00953170">
        <w:rPr>
          <w:shd w:val="clear" w:color="auto" w:fill="FFFFFF"/>
        </w:rPr>
        <w:t>The standard legal character allows the application of this expertise as part of the body of</w:t>
      </w:r>
      <w:r w:rsidR="00BA6819">
        <w:rPr>
          <w:shd w:val="clear" w:color="auto" w:fill="FFFFFF"/>
        </w:rPr>
        <w:t xml:space="preserve"> international law. </w:t>
      </w:r>
    </w:p>
    <w:p w:rsidR="00D037A5" w:rsidRDefault="001E5A89" w:rsidP="00E25ECD">
      <w:pPr>
        <w:rPr>
          <w:shd w:val="clear" w:color="auto" w:fill="FFFFFF"/>
        </w:rPr>
      </w:pPr>
      <w:r>
        <w:rPr>
          <w:shd w:val="clear" w:color="auto" w:fill="FFFFFF"/>
        </w:rPr>
        <w:t>ILO serves the employer</w:t>
      </w:r>
      <w:r>
        <w:rPr>
          <w:shd w:val="clear" w:color="auto" w:fill="FFFFFF"/>
        </w:rPr>
        <w:t xml:space="preserve">s and labors by providing standards, but at the same </w:t>
      </w:r>
      <w:r w:rsidR="003E776B">
        <w:rPr>
          <w:shd w:val="clear" w:color="auto" w:fill="FFFFFF"/>
        </w:rPr>
        <w:t>time,</w:t>
      </w:r>
      <w:r>
        <w:rPr>
          <w:shd w:val="clear" w:color="auto" w:fill="FFFFFF"/>
        </w:rPr>
        <w:t xml:space="preserve"> it has some demerits in certain</w:t>
      </w:r>
      <w:r w:rsidR="003E776B">
        <w:rPr>
          <w:shd w:val="clear" w:color="auto" w:fill="FFFFFF"/>
        </w:rPr>
        <w:t xml:space="preserve"> conditions. Some of these include the enforceable labor standards in the global economy can also be pursued on a regional level. </w:t>
      </w:r>
      <w:r w:rsidR="004809CD">
        <w:rPr>
          <w:shd w:val="clear" w:color="auto" w:fill="FFFFFF"/>
        </w:rPr>
        <w:t xml:space="preserve">Some organizations play the same role as ILO such as </w:t>
      </w:r>
      <w:r w:rsidR="001D21A7">
        <w:rPr>
          <w:shd w:val="clear" w:color="auto" w:fill="FFFFFF"/>
        </w:rPr>
        <w:t>NAFTA and</w:t>
      </w:r>
      <w:r w:rsidR="004809CD">
        <w:rPr>
          <w:shd w:val="clear" w:color="auto" w:fill="FFFFFF"/>
        </w:rPr>
        <w:t xml:space="preserve"> NAALC. </w:t>
      </w:r>
      <w:r w:rsidR="00C333B4">
        <w:rPr>
          <w:shd w:val="clear" w:color="auto" w:fill="FFFFFF"/>
        </w:rPr>
        <w:t>The labor standards developed by ILO lacks penalties and powers. Therefore,</w:t>
      </w:r>
      <w:r w:rsidR="00F01661">
        <w:rPr>
          <w:shd w:val="clear" w:color="auto" w:fill="FFFFFF"/>
        </w:rPr>
        <w:t xml:space="preserve"> compliance is</w:t>
      </w:r>
      <w:r w:rsidR="00C333B4">
        <w:rPr>
          <w:shd w:val="clear" w:color="auto" w:fill="FFFFFF"/>
        </w:rPr>
        <w:t xml:space="preserve"> dependent on </w:t>
      </w:r>
      <w:r w:rsidR="00282553">
        <w:rPr>
          <w:shd w:val="clear" w:color="auto" w:fill="FFFFFF"/>
        </w:rPr>
        <w:t>violator’s</w:t>
      </w:r>
      <w:r w:rsidR="00C333B4">
        <w:rPr>
          <w:shd w:val="clear" w:color="auto" w:fill="FFFFFF"/>
        </w:rPr>
        <w:t xml:space="preserve"> publicity. </w:t>
      </w:r>
      <w:r w:rsidR="00F01661">
        <w:rPr>
          <w:shd w:val="clear" w:color="auto" w:fill="FFFFFF"/>
        </w:rPr>
        <w:t xml:space="preserve">International Labor </w:t>
      </w:r>
      <w:r w:rsidR="00F01661">
        <w:rPr>
          <w:shd w:val="clear" w:color="auto" w:fill="FFFFFF"/>
        </w:rPr>
        <w:lastRenderedPageBreak/>
        <w:t xml:space="preserve">standards sometimes </w:t>
      </w:r>
      <w:r w:rsidR="00282553">
        <w:rPr>
          <w:shd w:val="clear" w:color="auto" w:fill="FFFFFF"/>
        </w:rPr>
        <w:t xml:space="preserve">are seen as demanding high costa and hence obstructs the economic development in the short run.  </w:t>
      </w:r>
    </w:p>
    <w:p w:rsidR="00184754" w:rsidRDefault="00184754" w:rsidP="00FB5E2E">
      <w:pPr>
        <w:rPr>
          <w:shd w:val="clear" w:color="auto" w:fill="FFFFFF"/>
        </w:rPr>
      </w:pPr>
    </w:p>
    <w:p w:rsidR="00184754" w:rsidRDefault="00184754" w:rsidP="00FB5E2E">
      <w:pPr>
        <w:rPr>
          <w:shd w:val="clear" w:color="auto" w:fill="FFFFFF"/>
        </w:rPr>
      </w:pPr>
    </w:p>
    <w:p w:rsidR="00184754" w:rsidRDefault="00184754" w:rsidP="00FB5E2E">
      <w:pPr>
        <w:rPr>
          <w:shd w:val="clear" w:color="auto" w:fill="FFFFFF"/>
        </w:rPr>
      </w:pPr>
    </w:p>
    <w:p w:rsidR="00184754" w:rsidRDefault="00184754" w:rsidP="00FB5E2E">
      <w:pPr>
        <w:rPr>
          <w:shd w:val="clear" w:color="auto" w:fill="FFFFFF"/>
        </w:rPr>
      </w:pPr>
    </w:p>
    <w:p w:rsidR="00184754" w:rsidRDefault="00184754" w:rsidP="00FB5E2E">
      <w:pPr>
        <w:rPr>
          <w:shd w:val="clear" w:color="auto" w:fill="FFFFFF"/>
        </w:rPr>
      </w:pPr>
    </w:p>
    <w:p w:rsidR="00184754" w:rsidRDefault="00184754" w:rsidP="00FB5E2E">
      <w:pPr>
        <w:rPr>
          <w:shd w:val="clear" w:color="auto" w:fill="FFFFFF"/>
        </w:rPr>
      </w:pPr>
    </w:p>
    <w:p w:rsidR="00184754" w:rsidRDefault="00184754" w:rsidP="00FB5E2E">
      <w:pPr>
        <w:rPr>
          <w:shd w:val="clear" w:color="auto" w:fill="FFFFFF"/>
        </w:rPr>
      </w:pPr>
    </w:p>
    <w:p w:rsidR="00184754" w:rsidRDefault="00184754" w:rsidP="00FB5E2E">
      <w:pPr>
        <w:rPr>
          <w:shd w:val="clear" w:color="auto" w:fill="FFFFFF"/>
        </w:rPr>
      </w:pPr>
    </w:p>
    <w:p w:rsidR="00184754" w:rsidRDefault="00184754" w:rsidP="00FB5E2E">
      <w:pPr>
        <w:rPr>
          <w:shd w:val="clear" w:color="auto" w:fill="FFFFFF"/>
        </w:rPr>
      </w:pPr>
    </w:p>
    <w:p w:rsidR="00184754" w:rsidRDefault="00184754" w:rsidP="00FB5E2E">
      <w:pPr>
        <w:rPr>
          <w:shd w:val="clear" w:color="auto" w:fill="FFFFFF"/>
        </w:rPr>
      </w:pPr>
    </w:p>
    <w:p w:rsidR="00184754" w:rsidRDefault="00184754" w:rsidP="00FB5E2E">
      <w:pPr>
        <w:rPr>
          <w:shd w:val="clear" w:color="auto" w:fill="FFFFFF"/>
        </w:rPr>
      </w:pPr>
    </w:p>
    <w:p w:rsidR="00184754" w:rsidRDefault="00184754" w:rsidP="00FB5E2E">
      <w:pPr>
        <w:rPr>
          <w:shd w:val="clear" w:color="auto" w:fill="FFFFFF"/>
        </w:rPr>
      </w:pPr>
    </w:p>
    <w:p w:rsidR="00184754" w:rsidRDefault="00184754" w:rsidP="00FB5E2E">
      <w:pPr>
        <w:rPr>
          <w:shd w:val="clear" w:color="auto" w:fill="FFFFFF"/>
        </w:rPr>
      </w:pPr>
    </w:p>
    <w:p w:rsidR="00184754" w:rsidRDefault="00184754" w:rsidP="00FB5E2E">
      <w:pPr>
        <w:rPr>
          <w:shd w:val="clear" w:color="auto" w:fill="FFFFFF"/>
        </w:rPr>
      </w:pPr>
    </w:p>
    <w:p w:rsidR="00184754" w:rsidRDefault="00184754" w:rsidP="00FB5E2E">
      <w:pPr>
        <w:rPr>
          <w:shd w:val="clear" w:color="auto" w:fill="FFFFFF"/>
        </w:rPr>
      </w:pPr>
    </w:p>
    <w:p w:rsidR="00184754" w:rsidRDefault="00184754" w:rsidP="00FB5E2E">
      <w:pPr>
        <w:rPr>
          <w:shd w:val="clear" w:color="auto" w:fill="FFFFFF"/>
        </w:rPr>
      </w:pPr>
    </w:p>
    <w:p w:rsidR="00184754" w:rsidRDefault="00184754" w:rsidP="00FB5E2E">
      <w:pPr>
        <w:rPr>
          <w:shd w:val="clear" w:color="auto" w:fill="FFFFFF"/>
        </w:rPr>
      </w:pPr>
    </w:p>
    <w:p w:rsidR="00184754" w:rsidRDefault="00184754" w:rsidP="00FB5E2E">
      <w:pPr>
        <w:rPr>
          <w:shd w:val="clear" w:color="auto" w:fill="FFFFFF"/>
        </w:rPr>
      </w:pPr>
    </w:p>
    <w:p w:rsidR="00184754" w:rsidRDefault="00184754" w:rsidP="00FB5E2E">
      <w:pPr>
        <w:rPr>
          <w:shd w:val="clear" w:color="auto" w:fill="FFFFFF"/>
        </w:rPr>
      </w:pPr>
    </w:p>
    <w:p w:rsidR="00184754" w:rsidRDefault="00184754" w:rsidP="00FB5E2E">
      <w:pPr>
        <w:rPr>
          <w:shd w:val="clear" w:color="auto" w:fill="FFFFFF"/>
        </w:rPr>
      </w:pPr>
    </w:p>
    <w:p w:rsidR="00184754" w:rsidRDefault="00184754" w:rsidP="00FB5E2E">
      <w:pPr>
        <w:rPr>
          <w:shd w:val="clear" w:color="auto" w:fill="FFFFFF"/>
        </w:rPr>
      </w:pPr>
    </w:p>
    <w:p w:rsidR="00F47128" w:rsidRPr="00F47128" w:rsidRDefault="001E5A89" w:rsidP="00FB5E2E">
      <w:pPr>
        <w:rPr>
          <w:shd w:val="clear" w:color="auto" w:fill="FFFFFF"/>
        </w:rPr>
      </w:pPr>
      <w:bookmarkStart w:id="0" w:name="_GoBack"/>
      <w:bookmarkEnd w:id="0"/>
      <w:r w:rsidRPr="00F47128">
        <w:rPr>
          <w:shd w:val="clear" w:color="auto" w:fill="FFFFFF"/>
        </w:rPr>
        <w:lastRenderedPageBreak/>
        <w:t>References</w:t>
      </w:r>
    </w:p>
    <w:p w:rsidR="007D776E" w:rsidRPr="007D776E" w:rsidRDefault="001E5A89" w:rsidP="007D776E">
      <w:pPr>
        <w:pStyle w:val="Bibliography"/>
      </w:pPr>
      <w:r>
        <w:rPr>
          <w:color w:val="FF0000"/>
          <w:shd w:val="clear" w:color="auto" w:fill="FFFFFF"/>
        </w:rPr>
        <w:fldChar w:fldCharType="begin"/>
      </w:r>
      <w:r>
        <w:rPr>
          <w:color w:val="FF0000"/>
          <w:shd w:val="clear" w:color="auto" w:fill="FFFFFF"/>
        </w:rPr>
        <w:instrText xml:space="preserve"> ADDIN ZOTERO_BIBL {"uncited":[],"omitted":[],"custom":[]} CSL_BIBLIOGRAPHY </w:instrText>
      </w:r>
      <w:r>
        <w:rPr>
          <w:color w:val="FF0000"/>
          <w:shd w:val="clear" w:color="auto" w:fill="FFFFFF"/>
        </w:rPr>
        <w:fldChar w:fldCharType="separate"/>
      </w:r>
      <w:r w:rsidRPr="007D776E">
        <w:t>About the ILO. (n.d.). Retrieved January 26, 2019, from https://www.ilo.org/glo</w:t>
      </w:r>
      <w:r w:rsidRPr="007D776E">
        <w:t>bal/about-the-ilo/lang--en/index.htm</w:t>
      </w:r>
    </w:p>
    <w:p w:rsidR="007D776E" w:rsidRPr="007D776E" w:rsidRDefault="001E5A89" w:rsidP="007D776E">
      <w:pPr>
        <w:pStyle w:val="Bibliography"/>
      </w:pPr>
      <w:r w:rsidRPr="007D776E">
        <w:t xml:space="preserve">Busse, M. (2002). Do labor standards affect comparative advantage in developing countries? </w:t>
      </w:r>
      <w:r w:rsidRPr="007D776E">
        <w:rPr>
          <w:i/>
          <w:iCs/>
        </w:rPr>
        <w:t>World Development</w:t>
      </w:r>
      <w:r w:rsidRPr="007D776E">
        <w:t xml:space="preserve">, </w:t>
      </w:r>
      <w:r w:rsidRPr="007D776E">
        <w:rPr>
          <w:i/>
          <w:iCs/>
        </w:rPr>
        <w:t>30</w:t>
      </w:r>
      <w:r w:rsidRPr="007D776E">
        <w:t>(11), 1921–1932.</w:t>
      </w:r>
    </w:p>
    <w:p w:rsidR="007D776E" w:rsidRPr="007D776E" w:rsidRDefault="001E5A89" w:rsidP="007D776E">
      <w:pPr>
        <w:pStyle w:val="Bibliography"/>
      </w:pPr>
      <w:r w:rsidRPr="007D776E">
        <w:t xml:space="preserve">Corporate Social Responsibility (CSR). (2009, January 1). [Document]. Retrieved January </w:t>
      </w:r>
      <w:r w:rsidRPr="007D776E">
        <w:t>26, 2019, from http://www.ilo.org/empent/Informationresources/WCMS_101253/lang--en/index.htm</w:t>
      </w:r>
    </w:p>
    <w:p w:rsidR="007D776E" w:rsidRPr="007D776E" w:rsidRDefault="001E5A89" w:rsidP="007D776E">
      <w:pPr>
        <w:pStyle w:val="Bibliography"/>
      </w:pPr>
      <w:r w:rsidRPr="007D776E">
        <w:t xml:space="preserve">Subramanian, A., &amp; Wei, S.-J. (2007). The WTO promotes trade, strongly but unevenly. </w:t>
      </w:r>
      <w:r w:rsidRPr="007D776E">
        <w:rPr>
          <w:i/>
          <w:iCs/>
        </w:rPr>
        <w:t>Journal of International Economics</w:t>
      </w:r>
      <w:r w:rsidRPr="007D776E">
        <w:t xml:space="preserve">, </w:t>
      </w:r>
      <w:r w:rsidRPr="007D776E">
        <w:rPr>
          <w:i/>
          <w:iCs/>
        </w:rPr>
        <w:t>72</w:t>
      </w:r>
      <w:r w:rsidRPr="007D776E">
        <w:t>(1), 151–175.</w:t>
      </w:r>
    </w:p>
    <w:p w:rsidR="007D776E" w:rsidRPr="007D776E" w:rsidRDefault="001E5A89" w:rsidP="007D776E">
      <w:pPr>
        <w:pStyle w:val="Bibliography"/>
      </w:pPr>
      <w:r w:rsidRPr="007D776E">
        <w:t>What is the WTO? (n.d.). R</w:t>
      </w:r>
      <w:r w:rsidRPr="007D776E">
        <w:t>etrieved January 26, 2019, from https://www.wto.org/english/thewto_e/thewto_e.htm</w:t>
      </w:r>
    </w:p>
    <w:p w:rsidR="00F47128" w:rsidRPr="00CD3698" w:rsidRDefault="001E5A89" w:rsidP="00FB5E2E">
      <w:pPr>
        <w:rPr>
          <w:color w:val="FF0000"/>
          <w:shd w:val="clear" w:color="auto" w:fill="FFFFFF"/>
        </w:rPr>
      </w:pPr>
      <w:r>
        <w:rPr>
          <w:color w:val="FF0000"/>
          <w:shd w:val="clear" w:color="auto" w:fill="FFFFFF"/>
        </w:rPr>
        <w:fldChar w:fldCharType="end"/>
      </w:r>
    </w:p>
    <w:sectPr w:rsidR="00F47128" w:rsidRPr="00CD3698"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A89" w:rsidRDefault="001E5A89">
      <w:pPr>
        <w:spacing w:line="240" w:lineRule="auto"/>
      </w:pPr>
      <w:r>
        <w:separator/>
      </w:r>
    </w:p>
  </w:endnote>
  <w:endnote w:type="continuationSeparator" w:id="0">
    <w:p w:rsidR="001E5A89" w:rsidRDefault="001E5A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A89" w:rsidRDefault="001E5A89">
      <w:pPr>
        <w:spacing w:line="240" w:lineRule="auto"/>
      </w:pPr>
      <w:r>
        <w:separator/>
      </w:r>
    </w:p>
  </w:footnote>
  <w:footnote w:type="continuationSeparator" w:id="0">
    <w:p w:rsidR="001E5A89" w:rsidRDefault="001E5A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E5A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E5A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754">
      <w:rPr>
        <w:rStyle w:val="PageNumber"/>
        <w:noProof/>
      </w:rPr>
      <w:t>7</w:t>
    </w:r>
    <w:r>
      <w:rPr>
        <w:rStyle w:val="PageNumber"/>
      </w:rPr>
      <w:fldChar w:fldCharType="end"/>
    </w:r>
  </w:p>
  <w:p w:rsidR="002A2A03" w:rsidRPr="00A542D5" w:rsidRDefault="001E5A89" w:rsidP="00A542D5">
    <w:pPr>
      <w:spacing w:after="300" w:line="240" w:lineRule="auto"/>
      <w:ind w:firstLine="0"/>
      <w:rPr>
        <w:color w:val="393939"/>
        <w:sz w:val="20"/>
        <w:szCs w:val="20"/>
      </w:rPr>
    </w:pPr>
    <w:r>
      <w:rPr>
        <w:color w:val="393939"/>
        <w:szCs w:val="20"/>
      </w:rPr>
      <w:t>HRM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E5A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1A53">
      <w:rPr>
        <w:rStyle w:val="PageNumber"/>
        <w:noProof/>
      </w:rPr>
      <w:t>1</w:t>
    </w:r>
    <w:r>
      <w:rPr>
        <w:rStyle w:val="PageNumber"/>
      </w:rPr>
      <w:fldChar w:fldCharType="end"/>
    </w:r>
  </w:p>
  <w:p w:rsidR="002A2A03" w:rsidRPr="008D3F2B" w:rsidRDefault="001E5A89" w:rsidP="008D3F2B">
    <w:pPr>
      <w:spacing w:after="300" w:line="240" w:lineRule="auto"/>
      <w:ind w:firstLine="0"/>
      <w:rPr>
        <w:color w:val="393939"/>
        <w:sz w:val="20"/>
        <w:szCs w:val="20"/>
      </w:rPr>
    </w:pPr>
    <w:r>
      <w:rPr>
        <w:color w:val="393939"/>
        <w:szCs w:val="20"/>
      </w:rPr>
      <w:t>HRM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66E854F4">
      <w:start w:val="1"/>
      <w:numFmt w:val="bullet"/>
      <w:lvlText w:val=""/>
      <w:lvlJc w:val="left"/>
      <w:pPr>
        <w:ind w:left="810" w:hanging="360"/>
      </w:pPr>
      <w:rPr>
        <w:rFonts w:ascii="Symbol" w:hAnsi="Symbol" w:hint="default"/>
      </w:rPr>
    </w:lvl>
    <w:lvl w:ilvl="1" w:tplc="8A1A7D68" w:tentative="1">
      <w:start w:val="1"/>
      <w:numFmt w:val="bullet"/>
      <w:lvlText w:val="o"/>
      <w:lvlJc w:val="left"/>
      <w:pPr>
        <w:ind w:left="1530" w:hanging="360"/>
      </w:pPr>
      <w:rPr>
        <w:rFonts w:ascii="Courier New" w:hAnsi="Courier New" w:cs="Courier New" w:hint="default"/>
      </w:rPr>
    </w:lvl>
    <w:lvl w:ilvl="2" w:tplc="633C83D6" w:tentative="1">
      <w:start w:val="1"/>
      <w:numFmt w:val="bullet"/>
      <w:lvlText w:val=""/>
      <w:lvlJc w:val="left"/>
      <w:pPr>
        <w:ind w:left="2250" w:hanging="360"/>
      </w:pPr>
      <w:rPr>
        <w:rFonts w:ascii="Wingdings" w:hAnsi="Wingdings" w:hint="default"/>
      </w:rPr>
    </w:lvl>
    <w:lvl w:ilvl="3" w:tplc="41301B28" w:tentative="1">
      <w:start w:val="1"/>
      <w:numFmt w:val="bullet"/>
      <w:lvlText w:val=""/>
      <w:lvlJc w:val="left"/>
      <w:pPr>
        <w:ind w:left="2970" w:hanging="360"/>
      </w:pPr>
      <w:rPr>
        <w:rFonts w:ascii="Symbol" w:hAnsi="Symbol" w:hint="default"/>
      </w:rPr>
    </w:lvl>
    <w:lvl w:ilvl="4" w:tplc="52445448" w:tentative="1">
      <w:start w:val="1"/>
      <w:numFmt w:val="bullet"/>
      <w:lvlText w:val="o"/>
      <w:lvlJc w:val="left"/>
      <w:pPr>
        <w:ind w:left="3690" w:hanging="360"/>
      </w:pPr>
      <w:rPr>
        <w:rFonts w:ascii="Courier New" w:hAnsi="Courier New" w:cs="Courier New" w:hint="default"/>
      </w:rPr>
    </w:lvl>
    <w:lvl w:ilvl="5" w:tplc="DE28251C" w:tentative="1">
      <w:start w:val="1"/>
      <w:numFmt w:val="bullet"/>
      <w:lvlText w:val=""/>
      <w:lvlJc w:val="left"/>
      <w:pPr>
        <w:ind w:left="4410" w:hanging="360"/>
      </w:pPr>
      <w:rPr>
        <w:rFonts w:ascii="Wingdings" w:hAnsi="Wingdings" w:hint="default"/>
      </w:rPr>
    </w:lvl>
    <w:lvl w:ilvl="6" w:tplc="E57EAC92" w:tentative="1">
      <w:start w:val="1"/>
      <w:numFmt w:val="bullet"/>
      <w:lvlText w:val=""/>
      <w:lvlJc w:val="left"/>
      <w:pPr>
        <w:ind w:left="5130" w:hanging="360"/>
      </w:pPr>
      <w:rPr>
        <w:rFonts w:ascii="Symbol" w:hAnsi="Symbol" w:hint="default"/>
      </w:rPr>
    </w:lvl>
    <w:lvl w:ilvl="7" w:tplc="D9368188" w:tentative="1">
      <w:start w:val="1"/>
      <w:numFmt w:val="bullet"/>
      <w:lvlText w:val="o"/>
      <w:lvlJc w:val="left"/>
      <w:pPr>
        <w:ind w:left="5850" w:hanging="360"/>
      </w:pPr>
      <w:rPr>
        <w:rFonts w:ascii="Courier New" w:hAnsi="Courier New" w:cs="Courier New" w:hint="default"/>
      </w:rPr>
    </w:lvl>
    <w:lvl w:ilvl="8" w:tplc="9D02E3E8" w:tentative="1">
      <w:start w:val="1"/>
      <w:numFmt w:val="bullet"/>
      <w:lvlText w:val=""/>
      <w:lvlJc w:val="left"/>
      <w:pPr>
        <w:ind w:left="6570" w:hanging="360"/>
      </w:pPr>
      <w:rPr>
        <w:rFonts w:ascii="Wingdings" w:hAnsi="Wingdings" w:hint="default"/>
      </w:rPr>
    </w:lvl>
  </w:abstractNum>
  <w:abstractNum w:abstractNumId="1">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943B6A"/>
    <w:multiLevelType w:val="hybridMultilevel"/>
    <w:tmpl w:val="39BA1636"/>
    <w:lvl w:ilvl="0" w:tplc="4DC0568A">
      <w:start w:val="1"/>
      <w:numFmt w:val="decimal"/>
      <w:lvlText w:val="%1."/>
      <w:lvlJc w:val="left"/>
      <w:pPr>
        <w:ind w:left="810" w:hanging="360"/>
      </w:pPr>
    </w:lvl>
    <w:lvl w:ilvl="1" w:tplc="5706ED5A" w:tentative="1">
      <w:start w:val="1"/>
      <w:numFmt w:val="lowerLetter"/>
      <w:lvlText w:val="%2."/>
      <w:lvlJc w:val="left"/>
      <w:pPr>
        <w:ind w:left="1530" w:hanging="360"/>
      </w:pPr>
    </w:lvl>
    <w:lvl w:ilvl="2" w:tplc="1FE2A296" w:tentative="1">
      <w:start w:val="1"/>
      <w:numFmt w:val="lowerRoman"/>
      <w:lvlText w:val="%3."/>
      <w:lvlJc w:val="right"/>
      <w:pPr>
        <w:ind w:left="2250" w:hanging="180"/>
      </w:pPr>
    </w:lvl>
    <w:lvl w:ilvl="3" w:tplc="D996E230" w:tentative="1">
      <w:start w:val="1"/>
      <w:numFmt w:val="decimal"/>
      <w:lvlText w:val="%4."/>
      <w:lvlJc w:val="left"/>
      <w:pPr>
        <w:ind w:left="2970" w:hanging="360"/>
      </w:pPr>
    </w:lvl>
    <w:lvl w:ilvl="4" w:tplc="D72A0ADC" w:tentative="1">
      <w:start w:val="1"/>
      <w:numFmt w:val="lowerLetter"/>
      <w:lvlText w:val="%5."/>
      <w:lvlJc w:val="left"/>
      <w:pPr>
        <w:ind w:left="3690" w:hanging="360"/>
      </w:pPr>
    </w:lvl>
    <w:lvl w:ilvl="5" w:tplc="1A56C216" w:tentative="1">
      <w:start w:val="1"/>
      <w:numFmt w:val="lowerRoman"/>
      <w:lvlText w:val="%6."/>
      <w:lvlJc w:val="right"/>
      <w:pPr>
        <w:ind w:left="4410" w:hanging="180"/>
      </w:pPr>
    </w:lvl>
    <w:lvl w:ilvl="6" w:tplc="6C64DAC8" w:tentative="1">
      <w:start w:val="1"/>
      <w:numFmt w:val="decimal"/>
      <w:lvlText w:val="%7."/>
      <w:lvlJc w:val="left"/>
      <w:pPr>
        <w:ind w:left="5130" w:hanging="360"/>
      </w:pPr>
    </w:lvl>
    <w:lvl w:ilvl="7" w:tplc="BE401128" w:tentative="1">
      <w:start w:val="1"/>
      <w:numFmt w:val="lowerLetter"/>
      <w:lvlText w:val="%8."/>
      <w:lvlJc w:val="left"/>
      <w:pPr>
        <w:ind w:left="5850" w:hanging="360"/>
      </w:pPr>
    </w:lvl>
    <w:lvl w:ilvl="8" w:tplc="86FAB4F6" w:tentative="1">
      <w:start w:val="1"/>
      <w:numFmt w:val="lowerRoman"/>
      <w:lvlText w:val="%9."/>
      <w:lvlJc w:val="right"/>
      <w:pPr>
        <w:ind w:left="6570" w:hanging="180"/>
      </w:pPr>
    </w:lvl>
  </w:abstractNum>
  <w:abstractNum w:abstractNumId="3">
    <w:nsid w:val="579E1A3B"/>
    <w:multiLevelType w:val="hybridMultilevel"/>
    <w:tmpl w:val="C972925C"/>
    <w:lvl w:ilvl="0" w:tplc="E21CF434">
      <w:start w:val="1"/>
      <w:numFmt w:val="decimal"/>
      <w:lvlText w:val="%1."/>
      <w:lvlJc w:val="left"/>
      <w:pPr>
        <w:ind w:left="1080" w:hanging="360"/>
      </w:pPr>
      <w:rPr>
        <w:rFonts w:hint="default"/>
      </w:rPr>
    </w:lvl>
    <w:lvl w:ilvl="1" w:tplc="10E44D62" w:tentative="1">
      <w:start w:val="1"/>
      <w:numFmt w:val="lowerLetter"/>
      <w:lvlText w:val="%2."/>
      <w:lvlJc w:val="left"/>
      <w:pPr>
        <w:ind w:left="1800" w:hanging="360"/>
      </w:pPr>
    </w:lvl>
    <w:lvl w:ilvl="2" w:tplc="1860636E" w:tentative="1">
      <w:start w:val="1"/>
      <w:numFmt w:val="lowerRoman"/>
      <w:lvlText w:val="%3."/>
      <w:lvlJc w:val="right"/>
      <w:pPr>
        <w:ind w:left="2520" w:hanging="180"/>
      </w:pPr>
    </w:lvl>
    <w:lvl w:ilvl="3" w:tplc="D15A1ECE" w:tentative="1">
      <w:start w:val="1"/>
      <w:numFmt w:val="decimal"/>
      <w:lvlText w:val="%4."/>
      <w:lvlJc w:val="left"/>
      <w:pPr>
        <w:ind w:left="3240" w:hanging="360"/>
      </w:pPr>
    </w:lvl>
    <w:lvl w:ilvl="4" w:tplc="083400AA" w:tentative="1">
      <w:start w:val="1"/>
      <w:numFmt w:val="lowerLetter"/>
      <w:lvlText w:val="%5."/>
      <w:lvlJc w:val="left"/>
      <w:pPr>
        <w:ind w:left="3960" w:hanging="360"/>
      </w:pPr>
    </w:lvl>
    <w:lvl w:ilvl="5" w:tplc="D38C3B3E" w:tentative="1">
      <w:start w:val="1"/>
      <w:numFmt w:val="lowerRoman"/>
      <w:lvlText w:val="%6."/>
      <w:lvlJc w:val="right"/>
      <w:pPr>
        <w:ind w:left="4680" w:hanging="180"/>
      </w:pPr>
    </w:lvl>
    <w:lvl w:ilvl="6" w:tplc="35440054" w:tentative="1">
      <w:start w:val="1"/>
      <w:numFmt w:val="decimal"/>
      <w:lvlText w:val="%7."/>
      <w:lvlJc w:val="left"/>
      <w:pPr>
        <w:ind w:left="5400" w:hanging="360"/>
      </w:pPr>
    </w:lvl>
    <w:lvl w:ilvl="7" w:tplc="042C8412" w:tentative="1">
      <w:start w:val="1"/>
      <w:numFmt w:val="lowerLetter"/>
      <w:lvlText w:val="%8."/>
      <w:lvlJc w:val="left"/>
      <w:pPr>
        <w:ind w:left="6120" w:hanging="360"/>
      </w:pPr>
    </w:lvl>
    <w:lvl w:ilvl="8" w:tplc="25941014" w:tentative="1">
      <w:start w:val="1"/>
      <w:numFmt w:val="lowerRoman"/>
      <w:lvlText w:val="%9."/>
      <w:lvlJc w:val="right"/>
      <w:pPr>
        <w:ind w:left="6840" w:hanging="180"/>
      </w:pPr>
    </w:lvl>
  </w:abstractNum>
  <w:abstractNum w:abstractNumId="4">
    <w:nsid w:val="628F58BE"/>
    <w:multiLevelType w:val="hybridMultilevel"/>
    <w:tmpl w:val="57A239CC"/>
    <w:lvl w:ilvl="0" w:tplc="D16CA350">
      <w:start w:val="1"/>
      <w:numFmt w:val="decimal"/>
      <w:lvlText w:val="%1."/>
      <w:lvlJc w:val="left"/>
      <w:pPr>
        <w:ind w:left="810" w:hanging="360"/>
      </w:pPr>
      <w:rPr>
        <w:rFonts w:hint="default"/>
      </w:rPr>
    </w:lvl>
    <w:lvl w:ilvl="1" w:tplc="9B8A8E30" w:tentative="1">
      <w:start w:val="1"/>
      <w:numFmt w:val="bullet"/>
      <w:lvlText w:val="o"/>
      <w:lvlJc w:val="left"/>
      <w:pPr>
        <w:ind w:left="1530" w:hanging="360"/>
      </w:pPr>
      <w:rPr>
        <w:rFonts w:ascii="Courier New" w:hAnsi="Courier New" w:cs="Courier New" w:hint="default"/>
      </w:rPr>
    </w:lvl>
    <w:lvl w:ilvl="2" w:tplc="4C46A9FC" w:tentative="1">
      <w:start w:val="1"/>
      <w:numFmt w:val="bullet"/>
      <w:lvlText w:val=""/>
      <w:lvlJc w:val="left"/>
      <w:pPr>
        <w:ind w:left="2250" w:hanging="360"/>
      </w:pPr>
      <w:rPr>
        <w:rFonts w:ascii="Wingdings" w:hAnsi="Wingdings" w:hint="default"/>
      </w:rPr>
    </w:lvl>
    <w:lvl w:ilvl="3" w:tplc="D180CAD6" w:tentative="1">
      <w:start w:val="1"/>
      <w:numFmt w:val="bullet"/>
      <w:lvlText w:val=""/>
      <w:lvlJc w:val="left"/>
      <w:pPr>
        <w:ind w:left="2970" w:hanging="360"/>
      </w:pPr>
      <w:rPr>
        <w:rFonts w:ascii="Symbol" w:hAnsi="Symbol" w:hint="default"/>
      </w:rPr>
    </w:lvl>
    <w:lvl w:ilvl="4" w:tplc="0BECA8CA" w:tentative="1">
      <w:start w:val="1"/>
      <w:numFmt w:val="bullet"/>
      <w:lvlText w:val="o"/>
      <w:lvlJc w:val="left"/>
      <w:pPr>
        <w:ind w:left="3690" w:hanging="360"/>
      </w:pPr>
      <w:rPr>
        <w:rFonts w:ascii="Courier New" w:hAnsi="Courier New" w:cs="Courier New" w:hint="default"/>
      </w:rPr>
    </w:lvl>
    <w:lvl w:ilvl="5" w:tplc="CE2E64B4" w:tentative="1">
      <w:start w:val="1"/>
      <w:numFmt w:val="bullet"/>
      <w:lvlText w:val=""/>
      <w:lvlJc w:val="left"/>
      <w:pPr>
        <w:ind w:left="4410" w:hanging="360"/>
      </w:pPr>
      <w:rPr>
        <w:rFonts w:ascii="Wingdings" w:hAnsi="Wingdings" w:hint="default"/>
      </w:rPr>
    </w:lvl>
    <w:lvl w:ilvl="6" w:tplc="AAF856C4" w:tentative="1">
      <w:start w:val="1"/>
      <w:numFmt w:val="bullet"/>
      <w:lvlText w:val=""/>
      <w:lvlJc w:val="left"/>
      <w:pPr>
        <w:ind w:left="5130" w:hanging="360"/>
      </w:pPr>
      <w:rPr>
        <w:rFonts w:ascii="Symbol" w:hAnsi="Symbol" w:hint="default"/>
      </w:rPr>
    </w:lvl>
    <w:lvl w:ilvl="7" w:tplc="F7CE51E8" w:tentative="1">
      <w:start w:val="1"/>
      <w:numFmt w:val="bullet"/>
      <w:lvlText w:val="o"/>
      <w:lvlJc w:val="left"/>
      <w:pPr>
        <w:ind w:left="5850" w:hanging="360"/>
      </w:pPr>
      <w:rPr>
        <w:rFonts w:ascii="Courier New" w:hAnsi="Courier New" w:cs="Courier New" w:hint="default"/>
      </w:rPr>
    </w:lvl>
    <w:lvl w:ilvl="8" w:tplc="BAEC6EC0" w:tentative="1">
      <w:start w:val="1"/>
      <w:numFmt w:val="bullet"/>
      <w:lvlText w:val=""/>
      <w:lvlJc w:val="left"/>
      <w:pPr>
        <w:ind w:left="6570" w:hanging="360"/>
      </w:pPr>
      <w:rPr>
        <w:rFonts w:ascii="Wingdings" w:hAnsi="Wingdings" w:hint="default"/>
      </w:rPr>
    </w:lvl>
  </w:abstractNum>
  <w:abstractNum w:abstractNumId="5">
    <w:nsid w:val="687D4BE6"/>
    <w:multiLevelType w:val="hybridMultilevel"/>
    <w:tmpl w:val="05A6F0AE"/>
    <w:lvl w:ilvl="0" w:tplc="D968F904">
      <w:start w:val="1"/>
      <w:numFmt w:val="bullet"/>
      <w:lvlText w:val=""/>
      <w:lvlJc w:val="left"/>
      <w:pPr>
        <w:ind w:left="810" w:hanging="360"/>
      </w:pPr>
      <w:rPr>
        <w:rFonts w:ascii="Symbol" w:hAnsi="Symbol" w:hint="default"/>
      </w:rPr>
    </w:lvl>
    <w:lvl w:ilvl="1" w:tplc="C9400FBE" w:tentative="1">
      <w:start w:val="1"/>
      <w:numFmt w:val="bullet"/>
      <w:lvlText w:val="o"/>
      <w:lvlJc w:val="left"/>
      <w:pPr>
        <w:ind w:left="1530" w:hanging="360"/>
      </w:pPr>
      <w:rPr>
        <w:rFonts w:ascii="Courier New" w:hAnsi="Courier New" w:cs="Courier New" w:hint="default"/>
      </w:rPr>
    </w:lvl>
    <w:lvl w:ilvl="2" w:tplc="31980EE0" w:tentative="1">
      <w:start w:val="1"/>
      <w:numFmt w:val="bullet"/>
      <w:lvlText w:val=""/>
      <w:lvlJc w:val="left"/>
      <w:pPr>
        <w:ind w:left="2250" w:hanging="360"/>
      </w:pPr>
      <w:rPr>
        <w:rFonts w:ascii="Wingdings" w:hAnsi="Wingdings" w:hint="default"/>
      </w:rPr>
    </w:lvl>
    <w:lvl w:ilvl="3" w:tplc="15167008" w:tentative="1">
      <w:start w:val="1"/>
      <w:numFmt w:val="bullet"/>
      <w:lvlText w:val=""/>
      <w:lvlJc w:val="left"/>
      <w:pPr>
        <w:ind w:left="2970" w:hanging="360"/>
      </w:pPr>
      <w:rPr>
        <w:rFonts w:ascii="Symbol" w:hAnsi="Symbol" w:hint="default"/>
      </w:rPr>
    </w:lvl>
    <w:lvl w:ilvl="4" w:tplc="6F1C0DAC" w:tentative="1">
      <w:start w:val="1"/>
      <w:numFmt w:val="bullet"/>
      <w:lvlText w:val="o"/>
      <w:lvlJc w:val="left"/>
      <w:pPr>
        <w:ind w:left="3690" w:hanging="360"/>
      </w:pPr>
      <w:rPr>
        <w:rFonts w:ascii="Courier New" w:hAnsi="Courier New" w:cs="Courier New" w:hint="default"/>
      </w:rPr>
    </w:lvl>
    <w:lvl w:ilvl="5" w:tplc="C42665C0" w:tentative="1">
      <w:start w:val="1"/>
      <w:numFmt w:val="bullet"/>
      <w:lvlText w:val=""/>
      <w:lvlJc w:val="left"/>
      <w:pPr>
        <w:ind w:left="4410" w:hanging="360"/>
      </w:pPr>
      <w:rPr>
        <w:rFonts w:ascii="Wingdings" w:hAnsi="Wingdings" w:hint="default"/>
      </w:rPr>
    </w:lvl>
    <w:lvl w:ilvl="6" w:tplc="FF0AB16E" w:tentative="1">
      <w:start w:val="1"/>
      <w:numFmt w:val="bullet"/>
      <w:lvlText w:val=""/>
      <w:lvlJc w:val="left"/>
      <w:pPr>
        <w:ind w:left="5130" w:hanging="360"/>
      </w:pPr>
      <w:rPr>
        <w:rFonts w:ascii="Symbol" w:hAnsi="Symbol" w:hint="default"/>
      </w:rPr>
    </w:lvl>
    <w:lvl w:ilvl="7" w:tplc="60A27EF8" w:tentative="1">
      <w:start w:val="1"/>
      <w:numFmt w:val="bullet"/>
      <w:lvlText w:val="o"/>
      <w:lvlJc w:val="left"/>
      <w:pPr>
        <w:ind w:left="5850" w:hanging="360"/>
      </w:pPr>
      <w:rPr>
        <w:rFonts w:ascii="Courier New" w:hAnsi="Courier New" w:cs="Courier New" w:hint="default"/>
      </w:rPr>
    </w:lvl>
    <w:lvl w:ilvl="8" w:tplc="577477FC" w:tentative="1">
      <w:start w:val="1"/>
      <w:numFmt w:val="bullet"/>
      <w:lvlText w:val=""/>
      <w:lvlJc w:val="left"/>
      <w:pPr>
        <w:ind w:left="6570" w:hanging="360"/>
      </w:pPr>
      <w:rPr>
        <w:rFonts w:ascii="Wingdings" w:hAnsi="Wingdings" w:hint="default"/>
      </w:rPr>
    </w:lvl>
  </w:abstractNum>
  <w:abstractNum w:abstractNumId="6">
    <w:nsid w:val="759D4E4F"/>
    <w:multiLevelType w:val="hybridMultilevel"/>
    <w:tmpl w:val="57A239CC"/>
    <w:lvl w:ilvl="0" w:tplc="7B34D86C">
      <w:start w:val="1"/>
      <w:numFmt w:val="decimal"/>
      <w:lvlText w:val="%1."/>
      <w:lvlJc w:val="left"/>
      <w:pPr>
        <w:ind w:left="810" w:hanging="360"/>
      </w:pPr>
      <w:rPr>
        <w:rFonts w:hint="default"/>
      </w:rPr>
    </w:lvl>
    <w:lvl w:ilvl="1" w:tplc="602E5C22" w:tentative="1">
      <w:start w:val="1"/>
      <w:numFmt w:val="bullet"/>
      <w:lvlText w:val="o"/>
      <w:lvlJc w:val="left"/>
      <w:pPr>
        <w:ind w:left="1530" w:hanging="360"/>
      </w:pPr>
      <w:rPr>
        <w:rFonts w:ascii="Courier New" w:hAnsi="Courier New" w:cs="Courier New" w:hint="default"/>
      </w:rPr>
    </w:lvl>
    <w:lvl w:ilvl="2" w:tplc="16D6973C" w:tentative="1">
      <w:start w:val="1"/>
      <w:numFmt w:val="bullet"/>
      <w:lvlText w:val=""/>
      <w:lvlJc w:val="left"/>
      <w:pPr>
        <w:ind w:left="2250" w:hanging="360"/>
      </w:pPr>
      <w:rPr>
        <w:rFonts w:ascii="Wingdings" w:hAnsi="Wingdings" w:hint="default"/>
      </w:rPr>
    </w:lvl>
    <w:lvl w:ilvl="3" w:tplc="49606158" w:tentative="1">
      <w:start w:val="1"/>
      <w:numFmt w:val="bullet"/>
      <w:lvlText w:val=""/>
      <w:lvlJc w:val="left"/>
      <w:pPr>
        <w:ind w:left="2970" w:hanging="360"/>
      </w:pPr>
      <w:rPr>
        <w:rFonts w:ascii="Symbol" w:hAnsi="Symbol" w:hint="default"/>
      </w:rPr>
    </w:lvl>
    <w:lvl w:ilvl="4" w:tplc="D4BCB230" w:tentative="1">
      <w:start w:val="1"/>
      <w:numFmt w:val="bullet"/>
      <w:lvlText w:val="o"/>
      <w:lvlJc w:val="left"/>
      <w:pPr>
        <w:ind w:left="3690" w:hanging="360"/>
      </w:pPr>
      <w:rPr>
        <w:rFonts w:ascii="Courier New" w:hAnsi="Courier New" w:cs="Courier New" w:hint="default"/>
      </w:rPr>
    </w:lvl>
    <w:lvl w:ilvl="5" w:tplc="6846DDCE" w:tentative="1">
      <w:start w:val="1"/>
      <w:numFmt w:val="bullet"/>
      <w:lvlText w:val=""/>
      <w:lvlJc w:val="left"/>
      <w:pPr>
        <w:ind w:left="4410" w:hanging="360"/>
      </w:pPr>
      <w:rPr>
        <w:rFonts w:ascii="Wingdings" w:hAnsi="Wingdings" w:hint="default"/>
      </w:rPr>
    </w:lvl>
    <w:lvl w:ilvl="6" w:tplc="D31670A0" w:tentative="1">
      <w:start w:val="1"/>
      <w:numFmt w:val="bullet"/>
      <w:lvlText w:val=""/>
      <w:lvlJc w:val="left"/>
      <w:pPr>
        <w:ind w:left="5130" w:hanging="360"/>
      </w:pPr>
      <w:rPr>
        <w:rFonts w:ascii="Symbol" w:hAnsi="Symbol" w:hint="default"/>
      </w:rPr>
    </w:lvl>
    <w:lvl w:ilvl="7" w:tplc="0CA44468" w:tentative="1">
      <w:start w:val="1"/>
      <w:numFmt w:val="bullet"/>
      <w:lvlText w:val="o"/>
      <w:lvlJc w:val="left"/>
      <w:pPr>
        <w:ind w:left="5850" w:hanging="360"/>
      </w:pPr>
      <w:rPr>
        <w:rFonts w:ascii="Courier New" w:hAnsi="Courier New" w:cs="Courier New" w:hint="default"/>
      </w:rPr>
    </w:lvl>
    <w:lvl w:ilvl="8" w:tplc="E0C81C2E"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3AD2"/>
    <w:rsid w:val="0000793A"/>
    <w:rsid w:val="00017572"/>
    <w:rsid w:val="0003297D"/>
    <w:rsid w:val="00033808"/>
    <w:rsid w:val="0004668D"/>
    <w:rsid w:val="00047027"/>
    <w:rsid w:val="000569A0"/>
    <w:rsid w:val="0007474A"/>
    <w:rsid w:val="0009767D"/>
    <w:rsid w:val="000A61CF"/>
    <w:rsid w:val="000B0A32"/>
    <w:rsid w:val="000B2DAC"/>
    <w:rsid w:val="000C0754"/>
    <w:rsid w:val="000E6B29"/>
    <w:rsid w:val="001075B3"/>
    <w:rsid w:val="001079DF"/>
    <w:rsid w:val="00111777"/>
    <w:rsid w:val="00126CAD"/>
    <w:rsid w:val="0012754A"/>
    <w:rsid w:val="00136F2A"/>
    <w:rsid w:val="00144DF6"/>
    <w:rsid w:val="0015395C"/>
    <w:rsid w:val="00155081"/>
    <w:rsid w:val="00155A81"/>
    <w:rsid w:val="0018167A"/>
    <w:rsid w:val="00184320"/>
    <w:rsid w:val="00184754"/>
    <w:rsid w:val="0019715E"/>
    <w:rsid w:val="001A0A79"/>
    <w:rsid w:val="001A0CFF"/>
    <w:rsid w:val="001A3ABD"/>
    <w:rsid w:val="001B4B97"/>
    <w:rsid w:val="001C1528"/>
    <w:rsid w:val="001C2DD9"/>
    <w:rsid w:val="001C367F"/>
    <w:rsid w:val="001C38A5"/>
    <w:rsid w:val="001D0194"/>
    <w:rsid w:val="001D21A7"/>
    <w:rsid w:val="001E3CBB"/>
    <w:rsid w:val="001E5A89"/>
    <w:rsid w:val="00235CE5"/>
    <w:rsid w:val="00237058"/>
    <w:rsid w:val="00242B83"/>
    <w:rsid w:val="00244543"/>
    <w:rsid w:val="00244D0D"/>
    <w:rsid w:val="00256129"/>
    <w:rsid w:val="00266160"/>
    <w:rsid w:val="0027263C"/>
    <w:rsid w:val="00282553"/>
    <w:rsid w:val="00285310"/>
    <w:rsid w:val="00287E0F"/>
    <w:rsid w:val="002A2A03"/>
    <w:rsid w:val="002A7F19"/>
    <w:rsid w:val="002B0459"/>
    <w:rsid w:val="002B0D1F"/>
    <w:rsid w:val="002B4ACD"/>
    <w:rsid w:val="002B58F3"/>
    <w:rsid w:val="002C5434"/>
    <w:rsid w:val="002D1C06"/>
    <w:rsid w:val="002D5E41"/>
    <w:rsid w:val="002E3842"/>
    <w:rsid w:val="002F11B4"/>
    <w:rsid w:val="002F2768"/>
    <w:rsid w:val="002F2E52"/>
    <w:rsid w:val="002F30E3"/>
    <w:rsid w:val="003069E2"/>
    <w:rsid w:val="00316682"/>
    <w:rsid w:val="0031733B"/>
    <w:rsid w:val="00320497"/>
    <w:rsid w:val="00326322"/>
    <w:rsid w:val="00327D6A"/>
    <w:rsid w:val="00335450"/>
    <w:rsid w:val="00335AFD"/>
    <w:rsid w:val="003433C3"/>
    <w:rsid w:val="00351E57"/>
    <w:rsid w:val="00354708"/>
    <w:rsid w:val="0036246B"/>
    <w:rsid w:val="00365F23"/>
    <w:rsid w:val="0036739C"/>
    <w:rsid w:val="00370202"/>
    <w:rsid w:val="003718E6"/>
    <w:rsid w:val="00375870"/>
    <w:rsid w:val="00387750"/>
    <w:rsid w:val="003907C6"/>
    <w:rsid w:val="003A2C2D"/>
    <w:rsid w:val="003A6D9E"/>
    <w:rsid w:val="003B2130"/>
    <w:rsid w:val="003C024B"/>
    <w:rsid w:val="003C11C6"/>
    <w:rsid w:val="003D4AFB"/>
    <w:rsid w:val="003E0B24"/>
    <w:rsid w:val="003E4808"/>
    <w:rsid w:val="003E776B"/>
    <w:rsid w:val="003F13D1"/>
    <w:rsid w:val="00421DB8"/>
    <w:rsid w:val="0042342C"/>
    <w:rsid w:val="0044671B"/>
    <w:rsid w:val="00464DA8"/>
    <w:rsid w:val="00465DDD"/>
    <w:rsid w:val="004809CD"/>
    <w:rsid w:val="004814B7"/>
    <w:rsid w:val="00485401"/>
    <w:rsid w:val="004A5799"/>
    <w:rsid w:val="004A675C"/>
    <w:rsid w:val="004C01B3"/>
    <w:rsid w:val="004C107C"/>
    <w:rsid w:val="004C1732"/>
    <w:rsid w:val="004C4FCC"/>
    <w:rsid w:val="004D1F18"/>
    <w:rsid w:val="004D504F"/>
    <w:rsid w:val="004E1573"/>
    <w:rsid w:val="004E2283"/>
    <w:rsid w:val="004E2BE3"/>
    <w:rsid w:val="004F2B63"/>
    <w:rsid w:val="00502306"/>
    <w:rsid w:val="0050454B"/>
    <w:rsid w:val="0051560A"/>
    <w:rsid w:val="0051757F"/>
    <w:rsid w:val="00523630"/>
    <w:rsid w:val="00532AA6"/>
    <w:rsid w:val="00535A00"/>
    <w:rsid w:val="0053779D"/>
    <w:rsid w:val="00537F6C"/>
    <w:rsid w:val="005442F3"/>
    <w:rsid w:val="005446A8"/>
    <w:rsid w:val="00545814"/>
    <w:rsid w:val="00567438"/>
    <w:rsid w:val="00574288"/>
    <w:rsid w:val="00582FD4"/>
    <w:rsid w:val="005832ED"/>
    <w:rsid w:val="005838B4"/>
    <w:rsid w:val="00591A53"/>
    <w:rsid w:val="00593B00"/>
    <w:rsid w:val="0059407F"/>
    <w:rsid w:val="0059662F"/>
    <w:rsid w:val="005A1971"/>
    <w:rsid w:val="005B1762"/>
    <w:rsid w:val="005B6DDD"/>
    <w:rsid w:val="005C0FED"/>
    <w:rsid w:val="005C529C"/>
    <w:rsid w:val="005D28A4"/>
    <w:rsid w:val="005E03FB"/>
    <w:rsid w:val="005E08B4"/>
    <w:rsid w:val="005E2DB9"/>
    <w:rsid w:val="005E2E4D"/>
    <w:rsid w:val="005F7A62"/>
    <w:rsid w:val="00614B0D"/>
    <w:rsid w:val="00615E7C"/>
    <w:rsid w:val="006211AD"/>
    <w:rsid w:val="00622CA8"/>
    <w:rsid w:val="006369C4"/>
    <w:rsid w:val="00637C57"/>
    <w:rsid w:val="00640FAA"/>
    <w:rsid w:val="00641861"/>
    <w:rsid w:val="00647F06"/>
    <w:rsid w:val="00653475"/>
    <w:rsid w:val="00653A88"/>
    <w:rsid w:val="0065462E"/>
    <w:rsid w:val="00654D68"/>
    <w:rsid w:val="00672C2B"/>
    <w:rsid w:val="00684F27"/>
    <w:rsid w:val="006A0228"/>
    <w:rsid w:val="006A5DDF"/>
    <w:rsid w:val="006A74FA"/>
    <w:rsid w:val="006B1B34"/>
    <w:rsid w:val="006B53A8"/>
    <w:rsid w:val="006C50F0"/>
    <w:rsid w:val="006C665B"/>
    <w:rsid w:val="006C7BEA"/>
    <w:rsid w:val="006E35EB"/>
    <w:rsid w:val="006E4CE7"/>
    <w:rsid w:val="006E533E"/>
    <w:rsid w:val="006F5081"/>
    <w:rsid w:val="007111B9"/>
    <w:rsid w:val="00713162"/>
    <w:rsid w:val="007134F2"/>
    <w:rsid w:val="007309FB"/>
    <w:rsid w:val="00730D0E"/>
    <w:rsid w:val="007334C1"/>
    <w:rsid w:val="0074797C"/>
    <w:rsid w:val="007579A2"/>
    <w:rsid w:val="0076067C"/>
    <w:rsid w:val="00793241"/>
    <w:rsid w:val="007C39F8"/>
    <w:rsid w:val="007C5478"/>
    <w:rsid w:val="007D5D8D"/>
    <w:rsid w:val="007D6A11"/>
    <w:rsid w:val="007D776E"/>
    <w:rsid w:val="008021B9"/>
    <w:rsid w:val="008033FD"/>
    <w:rsid w:val="00813829"/>
    <w:rsid w:val="008219DF"/>
    <w:rsid w:val="008220BD"/>
    <w:rsid w:val="00827C0F"/>
    <w:rsid w:val="00834897"/>
    <w:rsid w:val="008356A0"/>
    <w:rsid w:val="0083617E"/>
    <w:rsid w:val="00844EAF"/>
    <w:rsid w:val="0084622F"/>
    <w:rsid w:val="00851C2B"/>
    <w:rsid w:val="00857027"/>
    <w:rsid w:val="00857031"/>
    <w:rsid w:val="008602D3"/>
    <w:rsid w:val="008743E8"/>
    <w:rsid w:val="0088493B"/>
    <w:rsid w:val="0088518A"/>
    <w:rsid w:val="00886C23"/>
    <w:rsid w:val="00891024"/>
    <w:rsid w:val="00892BDE"/>
    <w:rsid w:val="008A6B95"/>
    <w:rsid w:val="008B4C50"/>
    <w:rsid w:val="008B7428"/>
    <w:rsid w:val="008B79FC"/>
    <w:rsid w:val="008D0477"/>
    <w:rsid w:val="008D3F2B"/>
    <w:rsid w:val="008E22A4"/>
    <w:rsid w:val="008E58FD"/>
    <w:rsid w:val="008F1BAF"/>
    <w:rsid w:val="008F248A"/>
    <w:rsid w:val="008F7A77"/>
    <w:rsid w:val="0090429E"/>
    <w:rsid w:val="009076E0"/>
    <w:rsid w:val="009142C3"/>
    <w:rsid w:val="0091578B"/>
    <w:rsid w:val="0092141E"/>
    <w:rsid w:val="00945B33"/>
    <w:rsid w:val="00946C1C"/>
    <w:rsid w:val="0094750B"/>
    <w:rsid w:val="00953170"/>
    <w:rsid w:val="0096486B"/>
    <w:rsid w:val="009746D7"/>
    <w:rsid w:val="0098029D"/>
    <w:rsid w:val="00990A94"/>
    <w:rsid w:val="00991ED1"/>
    <w:rsid w:val="00995961"/>
    <w:rsid w:val="00997762"/>
    <w:rsid w:val="009A222D"/>
    <w:rsid w:val="009A544C"/>
    <w:rsid w:val="009B7336"/>
    <w:rsid w:val="009C6CE8"/>
    <w:rsid w:val="009E0A4F"/>
    <w:rsid w:val="009E4640"/>
    <w:rsid w:val="009E47DB"/>
    <w:rsid w:val="009E7B0E"/>
    <w:rsid w:val="009F0B2C"/>
    <w:rsid w:val="009F79D6"/>
    <w:rsid w:val="009F7B6F"/>
    <w:rsid w:val="00A01791"/>
    <w:rsid w:val="00A04692"/>
    <w:rsid w:val="00A054CB"/>
    <w:rsid w:val="00A07A51"/>
    <w:rsid w:val="00A13087"/>
    <w:rsid w:val="00A21162"/>
    <w:rsid w:val="00A34C8A"/>
    <w:rsid w:val="00A35462"/>
    <w:rsid w:val="00A36D46"/>
    <w:rsid w:val="00A42C55"/>
    <w:rsid w:val="00A44293"/>
    <w:rsid w:val="00A45555"/>
    <w:rsid w:val="00A530C4"/>
    <w:rsid w:val="00A5358E"/>
    <w:rsid w:val="00A542D5"/>
    <w:rsid w:val="00A57C7F"/>
    <w:rsid w:val="00A63C15"/>
    <w:rsid w:val="00A64895"/>
    <w:rsid w:val="00A669AD"/>
    <w:rsid w:val="00A6751D"/>
    <w:rsid w:val="00A74EAB"/>
    <w:rsid w:val="00A849AF"/>
    <w:rsid w:val="00A9030E"/>
    <w:rsid w:val="00AA383A"/>
    <w:rsid w:val="00AA78B0"/>
    <w:rsid w:val="00AB3A8E"/>
    <w:rsid w:val="00AB4324"/>
    <w:rsid w:val="00AC27DA"/>
    <w:rsid w:val="00AD60AA"/>
    <w:rsid w:val="00AE1673"/>
    <w:rsid w:val="00AE4C34"/>
    <w:rsid w:val="00AE5314"/>
    <w:rsid w:val="00AF0FA5"/>
    <w:rsid w:val="00AF209C"/>
    <w:rsid w:val="00AF3F48"/>
    <w:rsid w:val="00AF6BE2"/>
    <w:rsid w:val="00B05FE1"/>
    <w:rsid w:val="00B10F72"/>
    <w:rsid w:val="00B15EDC"/>
    <w:rsid w:val="00B221F1"/>
    <w:rsid w:val="00B22C8A"/>
    <w:rsid w:val="00B22ECF"/>
    <w:rsid w:val="00B25A95"/>
    <w:rsid w:val="00B3679F"/>
    <w:rsid w:val="00B405E5"/>
    <w:rsid w:val="00B413E2"/>
    <w:rsid w:val="00B42536"/>
    <w:rsid w:val="00B43E3D"/>
    <w:rsid w:val="00B5231D"/>
    <w:rsid w:val="00B57127"/>
    <w:rsid w:val="00B70557"/>
    <w:rsid w:val="00B740D2"/>
    <w:rsid w:val="00B744CF"/>
    <w:rsid w:val="00B75568"/>
    <w:rsid w:val="00B95123"/>
    <w:rsid w:val="00BA042C"/>
    <w:rsid w:val="00BA4561"/>
    <w:rsid w:val="00BA6819"/>
    <w:rsid w:val="00BB7716"/>
    <w:rsid w:val="00BC1F24"/>
    <w:rsid w:val="00BC5678"/>
    <w:rsid w:val="00BF4C7E"/>
    <w:rsid w:val="00C0200C"/>
    <w:rsid w:val="00C16D39"/>
    <w:rsid w:val="00C25FAE"/>
    <w:rsid w:val="00C26139"/>
    <w:rsid w:val="00C261BC"/>
    <w:rsid w:val="00C265A1"/>
    <w:rsid w:val="00C333B4"/>
    <w:rsid w:val="00C6094A"/>
    <w:rsid w:val="00C62562"/>
    <w:rsid w:val="00C67138"/>
    <w:rsid w:val="00C844AB"/>
    <w:rsid w:val="00C878EB"/>
    <w:rsid w:val="00C94FD6"/>
    <w:rsid w:val="00CA2067"/>
    <w:rsid w:val="00CA2C38"/>
    <w:rsid w:val="00CA3767"/>
    <w:rsid w:val="00CA38D8"/>
    <w:rsid w:val="00CA4BBF"/>
    <w:rsid w:val="00CA7382"/>
    <w:rsid w:val="00CB181F"/>
    <w:rsid w:val="00CB373B"/>
    <w:rsid w:val="00CC3CD8"/>
    <w:rsid w:val="00CC5693"/>
    <w:rsid w:val="00CD1261"/>
    <w:rsid w:val="00CD2D30"/>
    <w:rsid w:val="00CD2E80"/>
    <w:rsid w:val="00CD3698"/>
    <w:rsid w:val="00CD7516"/>
    <w:rsid w:val="00CE0178"/>
    <w:rsid w:val="00CE2491"/>
    <w:rsid w:val="00CF29F0"/>
    <w:rsid w:val="00CF6D84"/>
    <w:rsid w:val="00D00144"/>
    <w:rsid w:val="00D037A5"/>
    <w:rsid w:val="00D03965"/>
    <w:rsid w:val="00D04C9F"/>
    <w:rsid w:val="00D06FCC"/>
    <w:rsid w:val="00D14A27"/>
    <w:rsid w:val="00D21B4A"/>
    <w:rsid w:val="00D22994"/>
    <w:rsid w:val="00D24C70"/>
    <w:rsid w:val="00D258B0"/>
    <w:rsid w:val="00D25BB6"/>
    <w:rsid w:val="00D31F65"/>
    <w:rsid w:val="00D3314A"/>
    <w:rsid w:val="00D36B9E"/>
    <w:rsid w:val="00D50DEC"/>
    <w:rsid w:val="00D51F45"/>
    <w:rsid w:val="00D71819"/>
    <w:rsid w:val="00D734C7"/>
    <w:rsid w:val="00D772EC"/>
    <w:rsid w:val="00D81400"/>
    <w:rsid w:val="00D97E82"/>
    <w:rsid w:val="00DA4F98"/>
    <w:rsid w:val="00DB1713"/>
    <w:rsid w:val="00DD17AE"/>
    <w:rsid w:val="00DD37C2"/>
    <w:rsid w:val="00DE51DC"/>
    <w:rsid w:val="00DE69C9"/>
    <w:rsid w:val="00DE7FC7"/>
    <w:rsid w:val="00DF759D"/>
    <w:rsid w:val="00E00F77"/>
    <w:rsid w:val="00E03B65"/>
    <w:rsid w:val="00E054EB"/>
    <w:rsid w:val="00E147E4"/>
    <w:rsid w:val="00E14FE7"/>
    <w:rsid w:val="00E25ECD"/>
    <w:rsid w:val="00E3736C"/>
    <w:rsid w:val="00E41A39"/>
    <w:rsid w:val="00E43FB7"/>
    <w:rsid w:val="00E65520"/>
    <w:rsid w:val="00E66E36"/>
    <w:rsid w:val="00E82BED"/>
    <w:rsid w:val="00E82DB5"/>
    <w:rsid w:val="00E8353E"/>
    <w:rsid w:val="00E841BF"/>
    <w:rsid w:val="00E91AC4"/>
    <w:rsid w:val="00E928AF"/>
    <w:rsid w:val="00E928F9"/>
    <w:rsid w:val="00E9512B"/>
    <w:rsid w:val="00EA0E61"/>
    <w:rsid w:val="00EA3613"/>
    <w:rsid w:val="00EB1CD3"/>
    <w:rsid w:val="00EB445E"/>
    <w:rsid w:val="00EC507D"/>
    <w:rsid w:val="00EC7120"/>
    <w:rsid w:val="00F01661"/>
    <w:rsid w:val="00F06D74"/>
    <w:rsid w:val="00F128A4"/>
    <w:rsid w:val="00F16621"/>
    <w:rsid w:val="00F17FBC"/>
    <w:rsid w:val="00F31192"/>
    <w:rsid w:val="00F31D33"/>
    <w:rsid w:val="00F47128"/>
    <w:rsid w:val="00F5239B"/>
    <w:rsid w:val="00F52771"/>
    <w:rsid w:val="00F74259"/>
    <w:rsid w:val="00F82074"/>
    <w:rsid w:val="00F8440D"/>
    <w:rsid w:val="00F95B26"/>
    <w:rsid w:val="00F970AA"/>
    <w:rsid w:val="00FA7AC9"/>
    <w:rsid w:val="00FB0980"/>
    <w:rsid w:val="00FB0BA6"/>
    <w:rsid w:val="00FB5E2E"/>
    <w:rsid w:val="00FC1D22"/>
    <w:rsid w:val="00FC48E3"/>
    <w:rsid w:val="00FC66DD"/>
    <w:rsid w:val="00FC7DD6"/>
    <w:rsid w:val="00FD3D0F"/>
    <w:rsid w:val="00FE20E2"/>
    <w:rsid w:val="00FE7B25"/>
    <w:rsid w:val="00FF59EA"/>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2</b:RefOrder>
  </b:Source>
  <b:Source>
    <b:Tag>Jon11</b:Tag>
    <b:SourceType>JournalArticle</b:SourceType>
    <b:Guid>{26DC71B0-D83E-45FF-A708-C4E408485A83}</b:Guid>
    <b:Author>
      <b:Author>
        <b:NameList>
          <b:Person>
            <b:Last>Jones</b:Last>
            <b:First>Dorothy</b:First>
            <b:Middle>L. R.</b:Middle>
          </b:Person>
        </b:NameList>
      </b:Author>
    </b:Author>
    <b:Title>Academic Dishonesty: Are More Students Cheating?</b:Title>
    <b:JournalName>Business Communication</b:JournalName>
    <b:Year>2011</b:Year>
    <b:Pages>141-150</b:Pages>
    <b:Volume>74</b:Volume>
    <b:Issue>2</b:Issue>
    <b:DOI>10.1177%2F1080569911404059</b:DOI>
    <b:RefOrder>1</b:RefOrder>
  </b:Source>
</b:Sources>
</file>

<file path=customXml/itemProps1.xml><?xml version="1.0" encoding="utf-8"?>
<ds:datastoreItem xmlns:ds="http://schemas.openxmlformats.org/officeDocument/2006/customXml" ds:itemID="{143E198E-0D03-41AB-A07F-AAB90F20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Cv</cp:lastModifiedBy>
  <cp:revision>197</cp:revision>
  <dcterms:created xsi:type="dcterms:W3CDTF">2019-01-26T06:16:00Z</dcterms:created>
  <dcterms:modified xsi:type="dcterms:W3CDTF">2019-01-26T20:21:00Z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id="nlv8MPOe"/&gt;&lt;style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