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45BE4A42" w14:textId="77777777" w:rsidR="00F9444C" w:rsidRDefault="00F9444C">
          <w:pPr>
            <w:pStyle w:val="NoSpacing"/>
          </w:pPr>
          <w:r>
            <w:t>Your Name</w:t>
          </w:r>
        </w:p>
      </w:sdtContent>
    </w:sdt>
    <w:p w14:paraId="3033B060" w14:textId="77777777" w:rsidR="00E614DD" w:rsidRDefault="005B600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4A022A04" w14:textId="77777777" w:rsidR="00E614DD" w:rsidRDefault="005B600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012BECF" w14:textId="77777777" w:rsidR="00E614DD" w:rsidRDefault="005B600D">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A2EDF7E" w14:textId="77777777" w:rsidR="00140147" w:rsidRDefault="00F82466" w:rsidP="00140147">
      <w:pPr>
        <w:jc w:val="center"/>
        <w:rPr>
          <w:rFonts w:asciiTheme="majorHAnsi" w:eastAsiaTheme="majorEastAsia" w:hAnsiTheme="majorHAnsi" w:cstheme="majorBidi"/>
          <w:kern w:val="28"/>
        </w:rPr>
      </w:pPr>
      <w:r>
        <w:rPr>
          <w:rFonts w:asciiTheme="majorHAnsi" w:eastAsiaTheme="majorEastAsia" w:hAnsiTheme="majorHAnsi" w:cstheme="majorBidi"/>
          <w:kern w:val="28"/>
        </w:rPr>
        <w:t>LinkedIn</w:t>
      </w:r>
    </w:p>
    <w:p w14:paraId="7340CBDF" w14:textId="62BB3792" w:rsidR="00F82466" w:rsidRPr="00F82466" w:rsidRDefault="00F82466" w:rsidP="00F82466">
      <w:pPr>
        <w:rPr>
          <w:rFonts w:asciiTheme="majorHAnsi" w:eastAsiaTheme="majorEastAsia" w:hAnsiTheme="majorHAnsi" w:cstheme="majorBidi"/>
          <w:kern w:val="28"/>
        </w:rPr>
      </w:pPr>
      <w:r w:rsidRPr="00F82466">
        <w:rPr>
          <w:rFonts w:asciiTheme="majorHAnsi" w:eastAsiaTheme="majorEastAsia" w:hAnsiTheme="majorHAnsi" w:cstheme="majorBidi"/>
          <w:kern w:val="28"/>
        </w:rPr>
        <w:t>LinkedIn is a very popular business and employment-oriented American service that operates through both mobile apps and websites. People all around the world use it for posting jobs and internships advertisements while also searching for jobs and internship opportunities. This service is not limited to the professionals only but can be used by anyone. Even the students can avail of this service to understand which field has more scope in the future.</w:t>
      </w:r>
    </w:p>
    <w:p w14:paraId="17DA27D2" w14:textId="6A2ADA39" w:rsidR="00F82466" w:rsidRPr="00F82466" w:rsidRDefault="00F82466" w:rsidP="00F82466">
      <w:pPr>
        <w:rPr>
          <w:rFonts w:asciiTheme="majorHAnsi" w:eastAsiaTheme="majorEastAsia" w:hAnsiTheme="majorHAnsi" w:cstheme="majorBidi"/>
          <w:kern w:val="28"/>
        </w:rPr>
      </w:pPr>
      <w:r w:rsidRPr="00F82466">
        <w:rPr>
          <w:rFonts w:asciiTheme="majorHAnsi" w:eastAsiaTheme="majorEastAsia" w:hAnsiTheme="majorHAnsi" w:cstheme="majorBidi"/>
          <w:kern w:val="28"/>
        </w:rPr>
        <w:t>While discussing my experience with the service</w:t>
      </w:r>
      <w:r w:rsidR="00115CF7">
        <w:rPr>
          <w:rFonts w:asciiTheme="majorHAnsi" w:eastAsiaTheme="majorEastAsia" w:hAnsiTheme="majorHAnsi" w:cstheme="majorBidi"/>
          <w:kern w:val="28"/>
        </w:rPr>
        <w:t>,</w:t>
      </w:r>
      <w:r w:rsidRPr="00F82466">
        <w:rPr>
          <w:rFonts w:asciiTheme="majorHAnsi" w:eastAsiaTheme="majorEastAsia" w:hAnsiTheme="majorHAnsi" w:cstheme="majorBidi"/>
          <w:kern w:val="28"/>
        </w:rPr>
        <w:t xml:space="preserve"> I think that unlike many people</w:t>
      </w:r>
      <w:r w:rsidR="00115CF7">
        <w:rPr>
          <w:rFonts w:asciiTheme="majorHAnsi" w:eastAsiaTheme="majorEastAsia" w:hAnsiTheme="majorHAnsi" w:cstheme="majorBidi"/>
          <w:kern w:val="28"/>
        </w:rPr>
        <w:t>,</w:t>
      </w:r>
      <w:r w:rsidRPr="00F82466">
        <w:rPr>
          <w:rFonts w:asciiTheme="majorHAnsi" w:eastAsiaTheme="majorEastAsia" w:hAnsiTheme="majorHAnsi" w:cstheme="majorBidi"/>
          <w:kern w:val="28"/>
        </w:rPr>
        <w:t xml:space="preserve"> I have not faced many difficulties while using this service. The first time I used the service</w:t>
      </w:r>
      <w:r w:rsidR="00115CF7">
        <w:rPr>
          <w:rFonts w:asciiTheme="majorHAnsi" w:eastAsiaTheme="majorEastAsia" w:hAnsiTheme="majorHAnsi" w:cstheme="majorBidi"/>
          <w:kern w:val="28"/>
        </w:rPr>
        <w:t>,</w:t>
      </w:r>
      <w:r w:rsidRPr="00F82466">
        <w:rPr>
          <w:rFonts w:asciiTheme="majorHAnsi" w:eastAsiaTheme="majorEastAsia" w:hAnsiTheme="majorHAnsi" w:cstheme="majorBidi"/>
          <w:kern w:val="28"/>
        </w:rPr>
        <w:t xml:space="preserve"> I was unaware of how to use it effectively but after watching a few online tutorials</w:t>
      </w:r>
      <w:r w:rsidR="00115CF7">
        <w:rPr>
          <w:rFonts w:asciiTheme="majorHAnsi" w:eastAsiaTheme="majorEastAsia" w:hAnsiTheme="majorHAnsi" w:cstheme="majorBidi"/>
          <w:kern w:val="28"/>
        </w:rPr>
        <w:t>,</w:t>
      </w:r>
      <w:r w:rsidRPr="00F82466">
        <w:rPr>
          <w:rFonts w:asciiTheme="majorHAnsi" w:eastAsiaTheme="majorEastAsia" w:hAnsiTheme="majorHAnsi" w:cstheme="majorBidi"/>
          <w:kern w:val="28"/>
        </w:rPr>
        <w:t xml:space="preserve"> I was able to grasp the concept of this service. After making my account</w:t>
      </w:r>
      <w:r w:rsidR="00115CF7">
        <w:rPr>
          <w:rFonts w:asciiTheme="majorHAnsi" w:eastAsiaTheme="majorEastAsia" w:hAnsiTheme="majorHAnsi" w:cstheme="majorBidi"/>
          <w:kern w:val="28"/>
        </w:rPr>
        <w:t>,</w:t>
      </w:r>
      <w:r w:rsidRPr="00F82466">
        <w:rPr>
          <w:rFonts w:asciiTheme="majorHAnsi" w:eastAsiaTheme="majorEastAsia" w:hAnsiTheme="majorHAnsi" w:cstheme="majorBidi"/>
          <w:kern w:val="28"/>
        </w:rPr>
        <w:t xml:space="preserve"> I started to explore the service. The one thing that intrigued me was the free availability of tutorials that are related to my course work. Additionally, many professionals were offering their help freely as a goodwill gesture to promote learning. Another, most prominent feature of this website is that it has the option to customize search that will facilitate people in getting the information that is related to their field.</w:t>
      </w:r>
    </w:p>
    <w:p w14:paraId="273655DE" w14:textId="4444DFCC" w:rsidR="00F82466" w:rsidRPr="00F82466" w:rsidRDefault="00F82466" w:rsidP="00F82466">
      <w:pPr>
        <w:rPr>
          <w:rFonts w:asciiTheme="majorHAnsi" w:eastAsiaTheme="majorEastAsia" w:hAnsiTheme="majorHAnsi" w:cstheme="majorBidi"/>
          <w:kern w:val="28"/>
        </w:rPr>
      </w:pPr>
      <w:r w:rsidRPr="00F82466">
        <w:rPr>
          <w:rFonts w:asciiTheme="majorHAnsi" w:eastAsiaTheme="majorEastAsia" w:hAnsiTheme="majorHAnsi" w:cstheme="majorBidi"/>
          <w:kern w:val="28"/>
        </w:rPr>
        <w:t>I have seen many people that are struggling to use LinkedIn. The main reason behind the struggle is that their user profile is incomplete. People connect on LinkedIn by looking at the user profile of other people. So if a profile is not complete and the information regarding educational background or work experience is missing</w:t>
      </w:r>
      <w:r w:rsidR="00115CF7">
        <w:rPr>
          <w:rFonts w:asciiTheme="majorHAnsi" w:eastAsiaTheme="majorEastAsia" w:hAnsiTheme="majorHAnsi" w:cstheme="majorBidi"/>
          <w:kern w:val="28"/>
        </w:rPr>
        <w:t>,</w:t>
      </w:r>
      <w:r w:rsidRPr="00F82466">
        <w:rPr>
          <w:rFonts w:asciiTheme="majorHAnsi" w:eastAsiaTheme="majorEastAsia" w:hAnsiTheme="majorHAnsi" w:cstheme="majorBidi"/>
          <w:kern w:val="28"/>
        </w:rPr>
        <w:t xml:space="preserve"> then there is no chance that official accounts would connect to an incomplete account. Most of the users think that if the profile is </w:t>
      </w:r>
      <w:r w:rsidRPr="00F82466">
        <w:rPr>
          <w:rFonts w:asciiTheme="majorHAnsi" w:eastAsiaTheme="majorEastAsia" w:hAnsiTheme="majorHAnsi" w:cstheme="majorBidi"/>
          <w:kern w:val="28"/>
        </w:rPr>
        <w:lastRenderedPageBreak/>
        <w:t>incomplete</w:t>
      </w:r>
      <w:r w:rsidR="00115CF7">
        <w:rPr>
          <w:rFonts w:asciiTheme="majorHAnsi" w:eastAsiaTheme="majorEastAsia" w:hAnsiTheme="majorHAnsi" w:cstheme="majorBidi"/>
          <w:kern w:val="28"/>
        </w:rPr>
        <w:t>,</w:t>
      </w:r>
      <w:bookmarkStart w:id="0" w:name="_GoBack"/>
      <w:bookmarkEnd w:id="0"/>
      <w:r w:rsidRPr="00F82466">
        <w:rPr>
          <w:rFonts w:asciiTheme="majorHAnsi" w:eastAsiaTheme="majorEastAsia" w:hAnsiTheme="majorHAnsi" w:cstheme="majorBidi"/>
          <w:kern w:val="28"/>
        </w:rPr>
        <w:t xml:space="preserve"> then the account must be fake so they try to a</w:t>
      </w:r>
      <w:r>
        <w:rPr>
          <w:rFonts w:asciiTheme="majorHAnsi" w:eastAsiaTheme="majorEastAsia" w:hAnsiTheme="majorHAnsi" w:cstheme="majorBidi"/>
          <w:kern w:val="28"/>
        </w:rPr>
        <w:t xml:space="preserve">void connecting to the account. </w:t>
      </w:r>
      <w:r w:rsidRPr="00F82466">
        <w:rPr>
          <w:rFonts w:asciiTheme="majorHAnsi" w:eastAsiaTheme="majorEastAsia" w:hAnsiTheme="majorHAnsi" w:cstheme="majorBidi"/>
          <w:kern w:val="28"/>
        </w:rPr>
        <w:t>Due to the immense benefits of using LinkedIn, I would highly recommend my fellows to try and explore the service.</w:t>
      </w:r>
    </w:p>
    <w:p w14:paraId="6A88F06D" w14:textId="77777777" w:rsidR="00F82466" w:rsidRDefault="00F82466" w:rsidP="00F82466">
      <w:pPr>
        <w:rPr>
          <w:rFonts w:asciiTheme="majorHAnsi" w:eastAsiaTheme="majorEastAsia" w:hAnsiTheme="majorHAnsi" w:cstheme="majorBidi"/>
          <w:kern w:val="28"/>
        </w:rPr>
      </w:pPr>
    </w:p>
    <w:p w14:paraId="227C6A14" w14:textId="77777777" w:rsidR="00140147" w:rsidRPr="008A6D9A" w:rsidRDefault="00140147" w:rsidP="008A6D9A">
      <w:pPr>
        <w:ind w:left="720" w:hanging="720"/>
      </w:pPr>
    </w:p>
    <w:sectPr w:rsidR="00140147" w:rsidRPr="008A6D9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7B31F" w14:textId="77777777" w:rsidR="005B600D" w:rsidRDefault="005B600D">
      <w:pPr>
        <w:spacing w:line="240" w:lineRule="auto"/>
      </w:pPr>
      <w:r>
        <w:separator/>
      </w:r>
    </w:p>
  </w:endnote>
  <w:endnote w:type="continuationSeparator" w:id="0">
    <w:p w14:paraId="396694B6" w14:textId="77777777" w:rsidR="005B600D" w:rsidRDefault="005B60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3B527" w14:textId="77777777" w:rsidR="005B600D" w:rsidRDefault="005B600D">
      <w:pPr>
        <w:spacing w:line="240" w:lineRule="auto"/>
      </w:pPr>
      <w:r>
        <w:separator/>
      </w:r>
    </w:p>
  </w:footnote>
  <w:footnote w:type="continuationSeparator" w:id="0">
    <w:p w14:paraId="0F107467" w14:textId="77777777" w:rsidR="005B600D" w:rsidRDefault="005B60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FB13D" w14:textId="77777777" w:rsidR="00E614DD" w:rsidRDefault="005B600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F82466">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E49BE" w14:textId="77777777" w:rsidR="00E614DD" w:rsidRDefault="005B600D">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F82466">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15CF7"/>
    <w:rsid w:val="00140147"/>
    <w:rsid w:val="001463B2"/>
    <w:rsid w:val="001F62C0"/>
    <w:rsid w:val="00245E02"/>
    <w:rsid w:val="003116E4"/>
    <w:rsid w:val="00353B66"/>
    <w:rsid w:val="00364805"/>
    <w:rsid w:val="00456604"/>
    <w:rsid w:val="00457B8C"/>
    <w:rsid w:val="004A2675"/>
    <w:rsid w:val="004C6AAD"/>
    <w:rsid w:val="004F7139"/>
    <w:rsid w:val="005525EB"/>
    <w:rsid w:val="0055547A"/>
    <w:rsid w:val="00565C4B"/>
    <w:rsid w:val="0057093C"/>
    <w:rsid w:val="00583F92"/>
    <w:rsid w:val="005B600D"/>
    <w:rsid w:val="00640C62"/>
    <w:rsid w:val="00691EC1"/>
    <w:rsid w:val="006D3304"/>
    <w:rsid w:val="0073704E"/>
    <w:rsid w:val="007C53FB"/>
    <w:rsid w:val="007F5CE7"/>
    <w:rsid w:val="008A0AC2"/>
    <w:rsid w:val="008A6D9A"/>
    <w:rsid w:val="008B7D18"/>
    <w:rsid w:val="008D7520"/>
    <w:rsid w:val="008F1F97"/>
    <w:rsid w:val="008F4052"/>
    <w:rsid w:val="00957EC1"/>
    <w:rsid w:val="00985A65"/>
    <w:rsid w:val="009A533C"/>
    <w:rsid w:val="009D4EB3"/>
    <w:rsid w:val="00A77BD3"/>
    <w:rsid w:val="00A87729"/>
    <w:rsid w:val="00A93BAA"/>
    <w:rsid w:val="00B05E72"/>
    <w:rsid w:val="00B13D1B"/>
    <w:rsid w:val="00B818DF"/>
    <w:rsid w:val="00BA1BAA"/>
    <w:rsid w:val="00BE17FE"/>
    <w:rsid w:val="00BE7731"/>
    <w:rsid w:val="00C903DA"/>
    <w:rsid w:val="00CD3FEE"/>
    <w:rsid w:val="00D05A7B"/>
    <w:rsid w:val="00D345C2"/>
    <w:rsid w:val="00D52117"/>
    <w:rsid w:val="00DB0D39"/>
    <w:rsid w:val="00E03F53"/>
    <w:rsid w:val="00E14005"/>
    <w:rsid w:val="00E614DD"/>
    <w:rsid w:val="00E627B4"/>
    <w:rsid w:val="00F200D5"/>
    <w:rsid w:val="00F82466"/>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50E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D1766"/>
    <w:rsid w:val="0019019F"/>
    <w:rsid w:val="00247EFF"/>
    <w:rsid w:val="003729CB"/>
    <w:rsid w:val="003A0181"/>
    <w:rsid w:val="004126DE"/>
    <w:rsid w:val="005A3EFE"/>
    <w:rsid w:val="00632369"/>
    <w:rsid w:val="00636A15"/>
    <w:rsid w:val="00B445F9"/>
    <w:rsid w:val="00E7231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Jac13</b:Tag>
    <b:SourceType>Film</b:SourceType>
    <b:Guid>{1405D3B5-BECE-4567-A384-2F4BBC5DD972}</b:Guid>
    <b:Title>Tough guise 2 : violence, manhood &amp; American culture</b:Title>
    <b:Year>2013</b:Year>
    <b:Author>
      <b:Author>
        <b:NameList>
          <b:Person>
            <b:Last>Earp</b:Last>
            <b:First>Jeremy</b:First>
          </b:Person>
          <b:Person>
            <b:Last>Katz</b:Last>
            <b:First>Jackson</b:First>
          </b:Person>
          <b:Person>
            <b:Last>Young</b:Last>
            <b:First>Jason</b:First>
            <b:Middle>T</b:Middle>
          </b:Person>
          <b:Person>
            <b:Last>Jhally</b:Last>
            <b:First>Sut</b:First>
          </b:Person>
          <b:Person>
            <b:Last>Rabinovitz</b:Last>
            <b:First>David</b:First>
          </b:Person>
        </b:NameList>
      </b:Author>
      <b:Director>
        <b:NameList>
          <b:Person>
            <b:Last>Jackson Katz</b:Last>
            <b:First>Jason</b:First>
            <b:Middle>Young, Jeremy Earp, Sut Jhally</b:Middle>
          </b:Person>
        </b:NameList>
      </b:Director>
    </b:Author>
    <b:CountryRegion>Northampton, MA</b:CountryRegion>
    <b:Distributor>Media Education Foundation, [2013] ©2013</b:Distribut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D557BB-E34B-4095-A684-2BC10B5E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2019-10-11T11:41:00Z</dcterms:created>
  <dcterms:modified xsi:type="dcterms:W3CDTF">2019-10-11T12:13:00Z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id="DgjhwYYH"/&gt;&lt;style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