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760F9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roofErr w:type="spellStart"/>
          <w:r w:rsidR="00A11884">
            <w:t>Allainnah</w:t>
          </w:r>
          <w:proofErr w:type="spellEnd"/>
          <w:r w:rsidR="00A11884">
            <w:t xml:space="preserve"> </w:t>
          </w:r>
          <w:proofErr w:type="spellStart"/>
          <w:r w:rsidR="00A11884">
            <w:t>Mandt</w:t>
          </w:r>
          <w:proofErr w:type="spellEnd"/>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52045D" w:rsidP="00B823AA">
          <w:pPr>
            <w:pStyle w:val="Title2"/>
          </w:pPr>
          <w:r>
            <w:t>[Author Name(s), First M. Last, Omit Titles and Degrees]</w:t>
          </w:r>
        </w:p>
      </w:sdtContent>
    </w:sdt>
    <w:p w:rsidR="00E81978" w:rsidRDefault="00760F9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2045D">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2045D" w:rsidP="00B823AA">
          <w:pPr>
            <w:pStyle w:val="Title2"/>
          </w:pPr>
          <w:r>
            <w:t>[Include any grant/funding information and a complete correspondence address.]</w:t>
          </w:r>
        </w:p>
      </w:sdtContent>
    </w:sdt>
    <w:p w:rsidR="00E81978" w:rsidRDefault="00760F9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roofErr w:type="spellStart"/>
          <w:r w:rsidR="00A11884">
            <w:t>Allainnah</w:t>
          </w:r>
          <w:proofErr w:type="spellEnd"/>
          <w:r w:rsidR="00A11884">
            <w:t xml:space="preserve"> </w:t>
          </w:r>
          <w:proofErr w:type="spellStart"/>
          <w:r w:rsidR="00A11884">
            <w:t>Mandt</w:t>
          </w:r>
          <w:proofErr w:type="spellEnd"/>
        </w:sdtContent>
      </w:sdt>
    </w:p>
    <w:p w:rsidR="00E81978" w:rsidRDefault="0052045D">
      <w:r>
        <w:t xml:space="preserve">Training and development are part of </w:t>
      </w:r>
      <w:r w:rsidR="00294365">
        <w:t>an organization that</w:t>
      </w:r>
      <w:r>
        <w:t xml:space="preserve"> prompts the change within the environment of the organization</w:t>
      </w:r>
      <w:r w:rsidR="001045D3">
        <w:t xml:space="preserve"> and the support from the organization plays a vital role in development of employees and organizations</w:t>
      </w:r>
      <w:r>
        <w:t xml:space="preserve">. </w:t>
      </w:r>
      <w:r w:rsidR="00294365">
        <w:t xml:space="preserve">With the help of training within the organizations, the </w:t>
      </w:r>
      <w:r w:rsidR="00775217">
        <w:t>areas which need improvements, the material that has to be developed, and the required opportunities to educate the employees</w:t>
      </w:r>
      <w:r w:rsidR="002808E8">
        <w:t xml:space="preserve"> can be achieved.</w:t>
      </w:r>
    </w:p>
    <w:p w:rsidR="00E81978" w:rsidRDefault="0052045D">
      <w:pPr>
        <w:pStyle w:val="Heading1"/>
      </w:pPr>
      <w:r>
        <w:t xml:space="preserve">Response one </w:t>
      </w:r>
    </w:p>
    <w:p w:rsidR="00E81978" w:rsidRDefault="0052045D">
      <w:r>
        <w:t>For an organization, the direction is provided by the goals and they are important for the development and effectiveness of the organization.</w:t>
      </w:r>
      <w:r w:rsidR="00C24177">
        <w:t xml:space="preserve"> Organizational goals provide the idea about the requirements for the </w:t>
      </w:r>
      <w:r w:rsidR="00A863F3">
        <w:t>ongoing</w:t>
      </w:r>
      <w:r w:rsidR="00C24177">
        <w:t xml:space="preserve"> tensions, behaviors of the employees, and organization, and it provides an </w:t>
      </w:r>
      <w:r w:rsidR="00A863F3">
        <w:t xml:space="preserve">idea about the activities going on within the organization, and the external environment. </w:t>
      </w:r>
      <w:r w:rsidR="00724158">
        <w:t xml:space="preserve">The organizational goals vary from organization to organization, and every organization has its own </w:t>
      </w:r>
      <w:r w:rsidR="001045D3">
        <w:t>goals, which</w:t>
      </w:r>
      <w:r w:rsidR="00724158">
        <w:t xml:space="preserve"> are made.</w:t>
      </w:r>
      <w:r w:rsidR="00CA7AB3">
        <w:t xml:space="preserve"> For an organization, goals are the main </w:t>
      </w:r>
      <w:r w:rsidR="00AC1EF1">
        <w:t xml:space="preserve">premise, and </w:t>
      </w:r>
      <w:r w:rsidR="009E5D66">
        <w:t>they</w:t>
      </w:r>
      <w:r w:rsidR="00AC1EF1">
        <w:t xml:space="preserve"> help in the prediction of the outcomes of the organizational behaviors </w:t>
      </w:r>
      <w:r w:rsidR="00AC1EF1">
        <w:fldChar w:fldCharType="begin"/>
      </w:r>
      <w:r w:rsidR="00AC1EF1">
        <w:instrText xml:space="preserve"> ADDIN ZOTERO_ITEM CSL_CITATION {"citationID":"NlQ6lygl","properties":{"formattedCitation":"(Kotlar, De Massis, &amp; Frattini, 2018)","plainCitation":"(Kotlar, De Massis, &amp; Frattini, 2018)","noteIndex":0},"citationItems":[{"id":439,"uris":["http://zotero.org/users/local/F0XOCTdk/items/BQDHAIGW"],"uri":["http://zotero.org/users/local/F0XOCTdk/items/BQDHAIGW"],"itemData":{"id":439,"type":"article-journal","title":"Organizational Goals: Antecedents, Formation Processes and Implications for Firm Behavior and Performance","container-title":"International Journal of Management Reviews","page":"S3-S18","volume":"20","source":"ResearchGate","abstract":"The existence of definite organizational goals is a longstanding and central premise in organization and management research, yet a re-examination of this body of knowledge is timely and long overdue. Many important aspects of organizational goals have received very fragmented attention, and there has been little prior attempt to synthesize and compare the effects of these different goals on firm behavior and performance. The authors present a review of existing theoretical and empirical evidence on organizational goals, and develop an analytical framework emphasizing the variety of organizational goals, their attributes, antecedents and outcomes, the role of context and feedback loops. Drawing on this framework, the authors set out an agenda for further research aimed at advancing current understanding of organizational goals and implications for firm behavior and performance.","DOI":"10.1111/ijmr.12170","shortTitle":"Organizational Goals","journalAbbreviation":"International Journal of Management Reviews","author":[{"family":"Kotlar","given":"Josip"},{"family":"De Massis","given":"Alfredo"},{"family":"Frattini","given":"Federico"}],"issued":{"date-parts":[["2018",1,1]]}}}],"schema":"https://github.com/citation-style-language/schema/raw/master/csl-citation.json"} </w:instrText>
      </w:r>
      <w:r w:rsidR="00AC1EF1">
        <w:fldChar w:fldCharType="separate"/>
      </w:r>
      <w:r w:rsidR="00AC1EF1" w:rsidRPr="00AC1EF1">
        <w:rPr>
          <w:rFonts w:ascii="Times New Roman" w:hAnsi="Times New Roman" w:cs="Times New Roman"/>
        </w:rPr>
        <w:t>(Kotlar, De Massis, &amp; Frattini, 2018)</w:t>
      </w:r>
      <w:r w:rsidR="00AC1EF1">
        <w:fldChar w:fldCharType="end"/>
      </w:r>
      <w:r w:rsidR="0002755A">
        <w:t>.</w:t>
      </w:r>
    </w:p>
    <w:p w:rsidR="0002755A" w:rsidRDefault="0052045D">
      <w:r>
        <w:t xml:space="preserve">The goal of the organization is to make the employees efficient, develop them to work efficiently and </w:t>
      </w:r>
      <w:r w:rsidR="00670C64">
        <w:t xml:space="preserve">effectively by conducting the training and development sessions for the employees working within the organization. The training for the employees will help them to learn about new skills and organizational requirements for the competition whether it is within the organization or external environment of the organization. However, the competition will go-on because every organization and the competitors want to survive and to work effectively by achieving their organizational goals. </w:t>
      </w:r>
      <w:r w:rsidR="007952DE">
        <w:t>There are some areas within organizations, such as the latest technological skills including the software, communication, and the lead</w:t>
      </w:r>
      <w:r w:rsidR="00A06171">
        <w:t xml:space="preserve">ership </w:t>
      </w:r>
      <w:r w:rsidR="001045D3">
        <w:t>skills, which</w:t>
      </w:r>
      <w:r w:rsidR="00A06171">
        <w:t xml:space="preserve"> </w:t>
      </w:r>
      <w:r w:rsidR="00A06171">
        <w:lastRenderedPageBreak/>
        <w:t>need</w:t>
      </w:r>
      <w:r w:rsidR="009E5D66">
        <w:t>s</w:t>
      </w:r>
      <w:r w:rsidR="00A06171">
        <w:t xml:space="preserve"> </w:t>
      </w:r>
      <w:r w:rsidR="001045D3">
        <w:t>improvement so that they would compete within the organization,</w:t>
      </w:r>
      <w:r w:rsidR="009866F6">
        <w:t xml:space="preserve"> and</w:t>
      </w:r>
      <w:r w:rsidR="009E5D66">
        <w:t xml:space="preserve"> also</w:t>
      </w:r>
      <w:r w:rsidR="009866F6">
        <w:t xml:space="preserve"> in the external environment of the organization. </w:t>
      </w:r>
      <w:r w:rsidR="00A06171">
        <w:t xml:space="preserve"> </w:t>
      </w:r>
    </w:p>
    <w:p w:rsidR="001D6BDA" w:rsidRDefault="0052045D" w:rsidP="001D6BDA">
      <w:pPr>
        <w:pStyle w:val="Heading1"/>
      </w:pPr>
      <w:r>
        <w:t>Response two</w:t>
      </w:r>
    </w:p>
    <w:p w:rsidR="001B7037" w:rsidRDefault="0052045D" w:rsidP="001B7037">
      <w:r>
        <w:t>The training processes and procedures will bring changes in the organization because they are</w:t>
      </w:r>
      <w:r w:rsidR="0025020B">
        <w:t xml:space="preserve"> based on strategic </w:t>
      </w:r>
      <w:r w:rsidR="009E5D66">
        <w:t>planning and</w:t>
      </w:r>
      <w:r w:rsidR="0025020B">
        <w:t xml:space="preserve"> intended to change the employees positively. The </w:t>
      </w:r>
      <w:r w:rsidR="00E81C8A">
        <w:t xml:space="preserve">training methodologies have evolved in these last decades, </w:t>
      </w:r>
      <w:r w:rsidR="0051686A">
        <w:t xml:space="preserve">and these training are required to bring changes in the core competencies of the work environment and organization </w:t>
      </w:r>
      <w:r w:rsidR="00E973FC">
        <w:fldChar w:fldCharType="begin"/>
      </w:r>
      <w:r w:rsidR="00E973FC">
        <w:instrText xml:space="preserve"> ADDIN ZOTERO_ITEM CSL_CITATION {"citationID":"gYVFWRrC","properties":{"formattedCitation":"(de Kare-Silver, 2010)","plainCitation":"(de Kare-Silver, 2010)","noteIndex":0},"citationItems":[{"id":454,"uris":["http://zotero.org/users/local/F0XOCTdk/items/E6BAGPX5"],"uri":["http://zotero.org/users/local/F0XOCTdk/items/E6BAGPX5"],"itemData":{"id":454,"type":"article-journal","title":"Training for change","container-title":"Br J Gen Pract","page":"542-543","volume":"60","issue":"576","author":[{"family":"Kare-Silver","given":"Nigel","non-dropping-particle":"de"}],"issued":{"date-parts":[["2010"]]}}}],"schema":"https://github.com/citation-style-language/schema/raw/master/csl-citation.json"} </w:instrText>
      </w:r>
      <w:r w:rsidR="00E973FC">
        <w:fldChar w:fldCharType="separate"/>
      </w:r>
      <w:r w:rsidR="00E973FC" w:rsidRPr="00E973FC">
        <w:rPr>
          <w:rFonts w:ascii="Times New Roman" w:hAnsi="Times New Roman" w:cs="Times New Roman"/>
        </w:rPr>
        <w:t>(de Kare-Silver, 2010)</w:t>
      </w:r>
      <w:r w:rsidR="00E973FC">
        <w:fldChar w:fldCharType="end"/>
      </w:r>
      <w:r w:rsidR="00E973FC">
        <w:t xml:space="preserve">. </w:t>
      </w:r>
      <w:r w:rsidR="00F8610D">
        <w:t>The goal of the organization is to train the employees to develop their communication skills,</w:t>
      </w:r>
      <w:r w:rsidR="00BB5E5A">
        <w:t xml:space="preserve"> leadership skills, and software skills. The actions required for the </w:t>
      </w:r>
      <w:r w:rsidR="001A1E2E">
        <w:t>training of the employees is t</w:t>
      </w:r>
      <w:r w:rsidR="00CB6667">
        <w:t>ime management because they will have to manage their work and tasks within a framework. Their training will be conducted in the middle of their shi</w:t>
      </w:r>
      <w:r w:rsidR="006214EB">
        <w:t xml:space="preserve">ft and there is a need to make changes in the previous timetable. </w:t>
      </w:r>
      <w:r w:rsidR="003F048F">
        <w:t xml:space="preserve">There will be several </w:t>
      </w:r>
      <w:r w:rsidR="00E81E76">
        <w:t>trainers</w:t>
      </w:r>
      <w:r w:rsidR="003F048F">
        <w:t xml:space="preserve"> of software</w:t>
      </w:r>
      <w:r w:rsidR="00AF6925">
        <w:t xml:space="preserve"> skill development, a trainer for leadership skill development and the last one for </w:t>
      </w:r>
      <w:r w:rsidR="00775217">
        <w:t xml:space="preserve">communication skill development. </w:t>
      </w:r>
      <w:r w:rsidR="009141C4">
        <w:t xml:space="preserve">The trainers will conduct trainer sessions, and the strategy being shared with them from the organization is that; the training should be two </w:t>
      </w:r>
      <w:proofErr w:type="gramStart"/>
      <w:r w:rsidR="009141C4">
        <w:t>way</w:t>
      </w:r>
      <w:proofErr w:type="gramEnd"/>
      <w:r w:rsidR="009141C4">
        <w:t xml:space="preserve">. A two-way training session will </w:t>
      </w:r>
      <w:r w:rsidR="004D4243">
        <w:t>let the employees implement their skills practically.</w:t>
      </w:r>
    </w:p>
    <w:p w:rsidR="003B196F" w:rsidRDefault="0052045D" w:rsidP="001B7037">
      <w:r>
        <w:t xml:space="preserve">The employees are expected to develop </w:t>
      </w:r>
      <w:r w:rsidR="00244B23">
        <w:t>new</w:t>
      </w:r>
      <w:r>
        <w:t xml:space="preserve"> skills </w:t>
      </w:r>
      <w:r w:rsidR="003D405E">
        <w:t xml:space="preserve">and improve their </w:t>
      </w:r>
      <w:r w:rsidR="00BF0FD7">
        <w:t>skills, which</w:t>
      </w:r>
      <w:r w:rsidR="00244B23">
        <w:t xml:space="preserve"> they already possess</w:t>
      </w:r>
      <w:r w:rsidR="003D405E">
        <w:t>. They are expected to work on the software skills because the organization has more to do with the computer</w:t>
      </w:r>
      <w:r w:rsidR="0026558A">
        <w:t xml:space="preserve"> and the organization’s business is solely based on the computer software. </w:t>
      </w:r>
      <w:r w:rsidR="0046755C">
        <w:t>Then the employees are expected to develop their leadership skills because they have to interact with the other organizations during the meetings and partnership deals</w:t>
      </w:r>
      <w:r w:rsidR="0093312A">
        <w:t>,</w:t>
      </w:r>
      <w:r w:rsidR="0046755C">
        <w:t xml:space="preserve"> and they should be able to attract other companies, organizations, and partners</w:t>
      </w:r>
      <w:r w:rsidR="00F97E21">
        <w:t>. The</w:t>
      </w:r>
      <w:r w:rsidR="00A350E0">
        <w:t xml:space="preserve"> last one is the</w:t>
      </w:r>
      <w:r w:rsidR="00F82620">
        <w:t xml:space="preserve"> communication skill, this skill is important for the employees to communicate </w:t>
      </w:r>
      <w:r w:rsidR="00F97E21">
        <w:t xml:space="preserve">well, to develop </w:t>
      </w:r>
      <w:r w:rsidR="00F97E21">
        <w:lastRenderedPageBreak/>
        <w:t>more connections,</w:t>
      </w:r>
      <w:r w:rsidR="00F82620">
        <w:t xml:space="preserve"> and to commu</w:t>
      </w:r>
      <w:r w:rsidR="00F97E21">
        <w:t>nicate well with the em</w:t>
      </w:r>
      <w:r w:rsidR="00F82620">
        <w:t>ployee</w:t>
      </w:r>
      <w:r w:rsidR="00F97E21">
        <w:t xml:space="preserve">s and other partners. The employees would be able to </w:t>
      </w:r>
      <w:r w:rsidR="00B33ECE">
        <w:t>develop and enhance adaptability, to work efficiently and to improve their skills. The strategies would benefit the organization by improving the worker's abil</w:t>
      </w:r>
      <w:r w:rsidR="005F63B9">
        <w:t xml:space="preserve">ities, efficacy, and efficiency in their work. The business will grow if the employees will work efficiently and the workers would be able to </w:t>
      </w:r>
      <w:r w:rsidR="00CB505C">
        <w:t xml:space="preserve">enhance and improve their skills to achieve the organizational goals and improve their work quality. </w:t>
      </w:r>
    </w:p>
    <w:p w:rsidR="0093312A" w:rsidRDefault="0052045D" w:rsidP="0093312A">
      <w:pPr>
        <w:pStyle w:val="Heading1"/>
      </w:pPr>
      <w:r>
        <w:t xml:space="preserve">Response three </w:t>
      </w:r>
    </w:p>
    <w:p w:rsidR="0000471C" w:rsidRDefault="0052045D" w:rsidP="0093312A">
      <w:r>
        <w:t xml:space="preserve">The organizations are the platforms where the employees improve and learn about the market requirements and </w:t>
      </w:r>
      <w:r w:rsidR="003D52B2">
        <w:t xml:space="preserve">their skills. The support during training sessions </w:t>
      </w:r>
      <w:r w:rsidR="00D91D84">
        <w:t xml:space="preserve">for the new employees </w:t>
      </w:r>
      <w:r w:rsidR="003D52B2">
        <w:t xml:space="preserve">is important because employees can work and improve in a favorable working environment, employees cannot always learn under pressure. </w:t>
      </w:r>
      <w:r w:rsidR="00CB7E10">
        <w:t xml:space="preserve">The training session </w:t>
      </w:r>
      <w:r w:rsidR="00A26088">
        <w:t>will let</w:t>
      </w:r>
      <w:r w:rsidR="00CB7E10">
        <w:t xml:space="preserve"> employees improve and </w:t>
      </w:r>
      <w:r w:rsidR="00A26088">
        <w:t xml:space="preserve">strengthen </w:t>
      </w:r>
      <w:r w:rsidR="00CB7E10">
        <w:t>skills</w:t>
      </w:r>
      <w:r w:rsidR="00D91D84">
        <w:t>, consistency</w:t>
      </w:r>
      <w:r w:rsidR="00A26088">
        <w:t>, and efficiency. New employees would be able to a</w:t>
      </w:r>
      <w:r w:rsidR="00CB7E10">
        <w:t xml:space="preserve">ddress their weaknesses </w:t>
      </w:r>
      <w:r w:rsidR="00A67FD0">
        <w:t>and meet the quality standards of their organization.</w:t>
      </w:r>
      <w:r>
        <w:t xml:space="preserve"> </w:t>
      </w:r>
    </w:p>
    <w:p w:rsidR="0093312A" w:rsidRDefault="0052045D" w:rsidP="0000471C">
      <w:pPr>
        <w:ind w:firstLine="0"/>
      </w:pPr>
      <w:r>
        <w:tab/>
        <w:t>The organization will support the new employees in receiving training by conducting training sessions during their probation p</w:t>
      </w:r>
      <w:r w:rsidR="002746E6">
        <w:t>eriod. Training will enable the new employees to solve their problems and work on their weaknesses before entering to the organizational profess</w:t>
      </w:r>
      <w:r w:rsidR="00386C41">
        <w:t xml:space="preserve">ional environment. The support from the organization will be the training sessions and they will be allowed to interact with the </w:t>
      </w:r>
      <w:r w:rsidR="00837F46">
        <w:t>professionals</w:t>
      </w:r>
      <w:r w:rsidR="00386C41">
        <w:t xml:space="preserve"> from the organiz</w:t>
      </w:r>
      <w:r w:rsidR="00837F46">
        <w:t>ation.</w:t>
      </w:r>
      <w:r w:rsidR="00F7214C">
        <w:t xml:space="preserve"> </w:t>
      </w:r>
      <w:r w:rsidR="00E05072">
        <w:t>T</w:t>
      </w:r>
      <w:r w:rsidR="00F7214C">
        <w:t xml:space="preserve">he training will make the new employees capable of identifying the problems in the organization, </w:t>
      </w:r>
      <w:r w:rsidR="00E05072">
        <w:t>how to improve the performance</w:t>
      </w:r>
      <w:r w:rsidR="00837F46">
        <w:t xml:space="preserve"> </w:t>
      </w:r>
      <w:r w:rsidR="00E05072">
        <w:t xml:space="preserve">and practice the skills which they are learning </w:t>
      </w:r>
      <w:r w:rsidR="00E05072">
        <w:fldChar w:fldCharType="begin"/>
      </w:r>
      <w:r w:rsidR="00E05072">
        <w:instrText xml:space="preserve"> ADDIN ZOTERO_ITEM CSL_CITATION {"citationID":"yLSg8dPl","properties":{"formattedCitation":"(Basadur, Graen, &amp; Green, 1982)","plainCitation":"(Basadur, Graen, &amp; Green, 1982)","noteIndex":0},"citationItems":[{"id":455,"uris":["http://zotero.org/users/local/F0XOCTdk/items/DHAJ3KSN"],"uri":["http://zotero.org/users/local/F0XOCTdk/items/DHAJ3KSN"],"itemData":{"id":455,"type":"article-journal","title":"Training in creative problem solving: Effects on ideation and problem finding and solving in an industrial research organization","container-title":"Organizational Behavior and Human Performance","page":"41-70","volume":"30","issue":"1","source":"ScienceDirect","abstract":"The effects of training in a multistage “complete process of creative problem solving” on attitudes and behaviors of individuals were assessed both immediately after training and return to work. A controlled field “true” experiment was conducted within an engineering department doing applied research in a large industrial organization. Multiple methods and measures were employed on trained (n = 16), placebo (n = 16), and nonplacebo (n = 13) groups. The process trained addressed three critical stages: problem finding, problem solving, and solution implementation, each containing a fundamental diverging—converging two-step process called “ideation—evaluation.” The main findings strongly suggest the training resulted in significant, systematically measurable effects both immediately after training and 2 weeks later at work. The trained participants were significantly higher in preference for ideation in problem solving, practice of ideation in both problem finding and problem solving, and performance in problem finding. The data give rise to speculation that there may exist differing “optimum ideation—evaluation ratios” for each of the problem finding, problem solving, and solution implementation stages. These ratios may also differ by field of endeavor.","DOI":"10.1016/0030-5073(82)90233-1","ISSN":"0030-5073","shortTitle":"Training in creative problem solving","journalAbbreviation":"Organizational Behavior and Human Performance","language":"en","author":[{"family":"Basadur","given":"Min"},{"family":"Graen","given":"George B."},{"family":"Green","given":"Stephen G."}],"issued":{"date-parts":[["1982",8,1]]}}}],"schema":"https://github.com/citation-style-language/schema/raw/master/csl-citation.json"} </w:instrText>
      </w:r>
      <w:r w:rsidR="00E05072">
        <w:fldChar w:fldCharType="separate"/>
      </w:r>
      <w:r w:rsidR="00E05072" w:rsidRPr="00B33ECE">
        <w:rPr>
          <w:rFonts w:ascii="Times New Roman" w:hAnsi="Times New Roman" w:cs="Times New Roman"/>
        </w:rPr>
        <w:t>(Basadur, Graen, &amp; Green, 1982)</w:t>
      </w:r>
      <w:r w:rsidR="00E05072">
        <w:fldChar w:fldCharType="end"/>
      </w:r>
      <w:r w:rsidR="00E05072">
        <w:t>.</w:t>
      </w:r>
    </w:p>
    <w:p w:rsidR="00E05072" w:rsidRDefault="0052045D" w:rsidP="0000471C">
      <w:pPr>
        <w:ind w:firstLine="0"/>
      </w:pPr>
      <w:r>
        <w:t xml:space="preserve">However, the support from the organization will allow the employees to highlight the </w:t>
      </w:r>
      <w:r w:rsidR="00726F97">
        <w:t>strengths</w:t>
      </w:r>
      <w:r>
        <w:t xml:space="preserve"> and weaknesses by exposing them to the work environment because it will enhance efficiency and </w:t>
      </w:r>
      <w:r w:rsidR="00726F97">
        <w:t xml:space="preserve">in fact, the organization allows the employees to analyze and highlight the weaknesses and </w:t>
      </w:r>
      <w:r w:rsidR="00726F97">
        <w:lastRenderedPageBreak/>
        <w:t xml:space="preserve">strengths. </w:t>
      </w:r>
      <w:r w:rsidR="0072123D">
        <w:t>Improvement</w:t>
      </w:r>
      <w:r w:rsidR="00BA2C40">
        <w:t xml:space="preserve"> of</w:t>
      </w:r>
      <w:r w:rsidR="0072123D">
        <w:t xml:space="preserve"> working environment</w:t>
      </w:r>
      <w:r w:rsidR="004B7E6F">
        <w:t>,</w:t>
      </w:r>
      <w:r w:rsidR="0072123D">
        <w:t xml:space="preserve"> </w:t>
      </w:r>
      <w:r w:rsidR="004B7E6F">
        <w:t xml:space="preserve">and </w:t>
      </w:r>
      <w:r w:rsidR="0072123D">
        <w:t>trained employees will lead the organization to</w:t>
      </w:r>
      <w:r w:rsidR="004B7E6F">
        <w:t>wards the achievement of organization</w:t>
      </w:r>
      <w:r w:rsidR="00D65334">
        <w:t xml:space="preserve">al </w:t>
      </w:r>
      <w:r w:rsidR="0072123D">
        <w:t xml:space="preserve">goals and </w:t>
      </w:r>
      <w:r w:rsidR="00D65334">
        <w:t xml:space="preserve">make them able </w:t>
      </w:r>
      <w:r w:rsidR="002F4FF8">
        <w:t xml:space="preserve">to compete in the market with other </w:t>
      </w:r>
      <w:r w:rsidR="004B7E6F">
        <w:t>organizations.</w:t>
      </w:r>
      <w:r>
        <w:t xml:space="preserve"> </w:t>
      </w:r>
    </w:p>
    <w:p w:rsidR="00837F46" w:rsidRPr="0093312A" w:rsidRDefault="00837F46" w:rsidP="0000471C">
      <w:pPr>
        <w:ind w:firstLine="0"/>
      </w:pPr>
    </w:p>
    <w:p w:rsidR="00F97E21" w:rsidRPr="001B7037" w:rsidRDefault="00F97E21" w:rsidP="001B7037"/>
    <w:sdt>
      <w:sdtPr>
        <w:rPr>
          <w:rFonts w:asciiTheme="minorHAnsi" w:eastAsiaTheme="minorEastAsia" w:hAnsiTheme="minorHAnsi" w:cstheme="minorBidi"/>
        </w:rPr>
        <w:id w:val="62297111"/>
        <w:docPartObj>
          <w:docPartGallery w:val="Bibliographies"/>
          <w:docPartUnique/>
        </w:docPartObj>
      </w:sdtPr>
      <w:sdtEndPr/>
      <w:sdtContent>
        <w:p w:rsidR="00E81978" w:rsidRDefault="0052045D">
          <w:pPr>
            <w:pStyle w:val="SectionTitle"/>
          </w:pPr>
          <w:r>
            <w:t>References</w:t>
          </w:r>
        </w:p>
        <w:p w:rsidR="001D6BDA" w:rsidRDefault="001D6BDA" w:rsidP="00C31D30">
          <w:pPr>
            <w:pStyle w:val="Bibliography"/>
          </w:pPr>
        </w:p>
        <w:p w:rsidR="00726F97" w:rsidRPr="00726F97" w:rsidRDefault="0052045D" w:rsidP="00726F9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26F97">
            <w:rPr>
              <w:rFonts w:ascii="Times New Roman" w:hAnsi="Times New Roman" w:cs="Times New Roman"/>
            </w:rPr>
            <w:t xml:space="preserve">Basadur, M., Graen, G. B., &amp; Green, S. G. (1982). Training in creative problem solving: Effects on ideation and problem finding and solving in an industrial research organization. </w:t>
          </w:r>
          <w:r w:rsidRPr="00726F97">
            <w:rPr>
              <w:rFonts w:ascii="Times New Roman" w:hAnsi="Times New Roman" w:cs="Times New Roman"/>
              <w:i/>
              <w:iCs/>
            </w:rPr>
            <w:t>Organizational Behavior and Human Performance</w:t>
          </w:r>
          <w:r w:rsidRPr="00726F97">
            <w:rPr>
              <w:rFonts w:ascii="Times New Roman" w:hAnsi="Times New Roman" w:cs="Times New Roman"/>
            </w:rPr>
            <w:t xml:space="preserve">, </w:t>
          </w:r>
          <w:r w:rsidRPr="00726F97">
            <w:rPr>
              <w:rFonts w:ascii="Times New Roman" w:hAnsi="Times New Roman" w:cs="Times New Roman"/>
              <w:i/>
              <w:iCs/>
            </w:rPr>
            <w:t>30</w:t>
          </w:r>
          <w:r w:rsidRPr="00726F97">
            <w:rPr>
              <w:rFonts w:ascii="Times New Roman" w:hAnsi="Times New Roman" w:cs="Times New Roman"/>
            </w:rPr>
            <w:t>(1), 41–70. https://doi.org/10.1016/0030-5073(82)90233-1</w:t>
          </w:r>
        </w:p>
        <w:p w:rsidR="00726F97" w:rsidRPr="00726F97" w:rsidRDefault="0052045D" w:rsidP="00726F97">
          <w:pPr>
            <w:pStyle w:val="Bibliography"/>
            <w:rPr>
              <w:rFonts w:ascii="Times New Roman" w:hAnsi="Times New Roman" w:cs="Times New Roman"/>
            </w:rPr>
          </w:pPr>
          <w:r w:rsidRPr="00726F97">
            <w:rPr>
              <w:rFonts w:ascii="Times New Roman" w:hAnsi="Times New Roman" w:cs="Times New Roman"/>
            </w:rPr>
            <w:t xml:space="preserve">de Kare-Silver, N. (2010). Training for change. </w:t>
          </w:r>
          <w:r w:rsidRPr="00726F97">
            <w:rPr>
              <w:rFonts w:ascii="Times New Roman" w:hAnsi="Times New Roman" w:cs="Times New Roman"/>
              <w:i/>
              <w:iCs/>
            </w:rPr>
            <w:t>Br J Gen Pract</w:t>
          </w:r>
          <w:r w:rsidRPr="00726F97">
            <w:rPr>
              <w:rFonts w:ascii="Times New Roman" w:hAnsi="Times New Roman" w:cs="Times New Roman"/>
            </w:rPr>
            <w:t xml:space="preserve">, </w:t>
          </w:r>
          <w:r w:rsidRPr="00726F97">
            <w:rPr>
              <w:rFonts w:ascii="Times New Roman" w:hAnsi="Times New Roman" w:cs="Times New Roman"/>
              <w:i/>
              <w:iCs/>
            </w:rPr>
            <w:t>60</w:t>
          </w:r>
          <w:r w:rsidRPr="00726F97">
            <w:rPr>
              <w:rFonts w:ascii="Times New Roman" w:hAnsi="Times New Roman" w:cs="Times New Roman"/>
            </w:rPr>
            <w:t>(576), 542–543.</w:t>
          </w:r>
        </w:p>
        <w:p w:rsidR="00726F97" w:rsidRPr="00726F97" w:rsidRDefault="0052045D" w:rsidP="00726F97">
          <w:pPr>
            <w:pStyle w:val="Bibliography"/>
            <w:rPr>
              <w:rFonts w:ascii="Times New Roman" w:hAnsi="Times New Roman" w:cs="Times New Roman"/>
            </w:rPr>
          </w:pPr>
          <w:r w:rsidRPr="00726F97">
            <w:rPr>
              <w:rFonts w:ascii="Times New Roman" w:hAnsi="Times New Roman" w:cs="Times New Roman"/>
            </w:rPr>
            <w:t xml:space="preserve">Kotlar, J., De Massis, A., &amp; Frattini, F. (2018). Organizational Goals: Antecedents, Formation Processes and Implications for Firm Behavior and Performance. </w:t>
          </w:r>
          <w:r w:rsidRPr="00726F97">
            <w:rPr>
              <w:rFonts w:ascii="Times New Roman" w:hAnsi="Times New Roman" w:cs="Times New Roman"/>
              <w:i/>
              <w:iCs/>
            </w:rPr>
            <w:t>International Journal of Management Reviews</w:t>
          </w:r>
          <w:r w:rsidRPr="00726F97">
            <w:rPr>
              <w:rFonts w:ascii="Times New Roman" w:hAnsi="Times New Roman" w:cs="Times New Roman"/>
            </w:rPr>
            <w:t xml:space="preserve">, </w:t>
          </w:r>
          <w:r w:rsidRPr="00726F97">
            <w:rPr>
              <w:rFonts w:ascii="Times New Roman" w:hAnsi="Times New Roman" w:cs="Times New Roman"/>
              <w:i/>
              <w:iCs/>
            </w:rPr>
            <w:t>20</w:t>
          </w:r>
          <w:r w:rsidRPr="00726F97">
            <w:rPr>
              <w:rFonts w:ascii="Times New Roman" w:hAnsi="Times New Roman" w:cs="Times New Roman"/>
            </w:rPr>
            <w:t>, S3–S18. https://doi.org/10.1111/ijmr.12170</w:t>
          </w:r>
        </w:p>
        <w:p w:rsidR="001D6BDA" w:rsidRDefault="0052045D" w:rsidP="001D6BDA">
          <w:pPr>
            <w:pStyle w:val="Bibliography"/>
            <w:tabs>
              <w:tab w:val="left" w:pos="1080"/>
            </w:tabs>
          </w:pPr>
          <w:r>
            <w:fldChar w:fldCharType="end"/>
          </w:r>
        </w:p>
        <w:p w:rsidR="001D6BDA" w:rsidRDefault="0052045D" w:rsidP="0093312A">
          <w:pPr>
            <w:pStyle w:val="Bibliography"/>
            <w:rPr>
              <w:noProof/>
            </w:rPr>
          </w:pPr>
          <w:r>
            <w:fldChar w:fldCharType="begin"/>
          </w:r>
          <w:r>
            <w:instrText xml:space="preserve"> BIBLIOGRAPHY </w:instrText>
          </w:r>
          <w:r>
            <w:fldChar w:fldCharType="separate"/>
          </w:r>
        </w:p>
        <w:p w:rsidR="00E81978" w:rsidRDefault="0052045D" w:rsidP="001D6BDA">
          <w:pPr>
            <w:pStyle w:val="Bibliography"/>
            <w:rPr>
              <w:noProof/>
            </w:rPr>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F9C" w:rsidRDefault="00760F9C">
      <w:pPr>
        <w:spacing w:line="240" w:lineRule="auto"/>
      </w:pPr>
      <w:r>
        <w:separator/>
      </w:r>
    </w:p>
  </w:endnote>
  <w:endnote w:type="continuationSeparator" w:id="0">
    <w:p w:rsidR="00760F9C" w:rsidRDefault="00760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F9C" w:rsidRDefault="00760F9C">
      <w:pPr>
        <w:spacing w:line="240" w:lineRule="auto"/>
      </w:pPr>
      <w:r>
        <w:separator/>
      </w:r>
    </w:p>
  </w:footnote>
  <w:footnote w:type="continuationSeparator" w:id="0">
    <w:p w:rsidR="00760F9C" w:rsidRDefault="00760F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760F9C">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11884">
          <w:rPr>
            <w:rStyle w:val="Strong"/>
          </w:rPr>
          <w:t>Human resource management</w:t>
        </w:r>
      </w:sdtContent>
    </w:sdt>
    <w:r w:rsidR="0052045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65334">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2045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11884">
          <w:rPr>
            <w:rStyle w:val="Strong"/>
          </w:rPr>
          <w:t>Human resource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045D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NDIxMDcyMgFBJR2l4NTi4sz8PJACo1oA/gPHvSwAAAA="/>
  </w:docVars>
  <w:rsids>
    <w:rsidRoot w:val="00C50272"/>
    <w:rsid w:val="0000471C"/>
    <w:rsid w:val="0002755A"/>
    <w:rsid w:val="00027FA2"/>
    <w:rsid w:val="000D3F41"/>
    <w:rsid w:val="001045D3"/>
    <w:rsid w:val="001A1E2E"/>
    <w:rsid w:val="001B7037"/>
    <w:rsid w:val="001D6BDA"/>
    <w:rsid w:val="00244B23"/>
    <w:rsid w:val="0025020B"/>
    <w:rsid w:val="0026558A"/>
    <w:rsid w:val="002746E6"/>
    <w:rsid w:val="002808E8"/>
    <w:rsid w:val="00287EA5"/>
    <w:rsid w:val="00294365"/>
    <w:rsid w:val="002F4FF8"/>
    <w:rsid w:val="00355DCA"/>
    <w:rsid w:val="00386C41"/>
    <w:rsid w:val="003B196F"/>
    <w:rsid w:val="003D405E"/>
    <w:rsid w:val="003D52B2"/>
    <w:rsid w:val="003F048F"/>
    <w:rsid w:val="0046755C"/>
    <w:rsid w:val="004B7E6F"/>
    <w:rsid w:val="004D4243"/>
    <w:rsid w:val="0051686A"/>
    <w:rsid w:val="0052045D"/>
    <w:rsid w:val="00551A02"/>
    <w:rsid w:val="005534FA"/>
    <w:rsid w:val="005D3A03"/>
    <w:rsid w:val="005F63B9"/>
    <w:rsid w:val="006214EB"/>
    <w:rsid w:val="006225CA"/>
    <w:rsid w:val="00670C64"/>
    <w:rsid w:val="0072123D"/>
    <w:rsid w:val="00724158"/>
    <w:rsid w:val="00726F97"/>
    <w:rsid w:val="00760F9C"/>
    <w:rsid w:val="007635FB"/>
    <w:rsid w:val="00775217"/>
    <w:rsid w:val="007952DE"/>
    <w:rsid w:val="008002C0"/>
    <w:rsid w:val="0082376F"/>
    <w:rsid w:val="00837F46"/>
    <w:rsid w:val="00897561"/>
    <w:rsid w:val="008C5323"/>
    <w:rsid w:val="009141C4"/>
    <w:rsid w:val="0093312A"/>
    <w:rsid w:val="009866F6"/>
    <w:rsid w:val="009A6A3B"/>
    <w:rsid w:val="009E5D66"/>
    <w:rsid w:val="00A06171"/>
    <w:rsid w:val="00A11884"/>
    <w:rsid w:val="00A26088"/>
    <w:rsid w:val="00A350E0"/>
    <w:rsid w:val="00A67FD0"/>
    <w:rsid w:val="00A863F3"/>
    <w:rsid w:val="00AC1EF1"/>
    <w:rsid w:val="00AF6925"/>
    <w:rsid w:val="00B33ECE"/>
    <w:rsid w:val="00B823AA"/>
    <w:rsid w:val="00B97268"/>
    <w:rsid w:val="00BA2C40"/>
    <w:rsid w:val="00BA45DB"/>
    <w:rsid w:val="00BB5E5A"/>
    <w:rsid w:val="00BD5D2A"/>
    <w:rsid w:val="00BF0FD7"/>
    <w:rsid w:val="00BF4184"/>
    <w:rsid w:val="00C0601E"/>
    <w:rsid w:val="00C24177"/>
    <w:rsid w:val="00C31D30"/>
    <w:rsid w:val="00C50272"/>
    <w:rsid w:val="00C73F57"/>
    <w:rsid w:val="00CA7AB3"/>
    <w:rsid w:val="00CB505C"/>
    <w:rsid w:val="00CB6667"/>
    <w:rsid w:val="00CB7E10"/>
    <w:rsid w:val="00CD6E39"/>
    <w:rsid w:val="00CF6E91"/>
    <w:rsid w:val="00D4085B"/>
    <w:rsid w:val="00D65334"/>
    <w:rsid w:val="00D85B68"/>
    <w:rsid w:val="00D91D84"/>
    <w:rsid w:val="00E05072"/>
    <w:rsid w:val="00E6004D"/>
    <w:rsid w:val="00E81978"/>
    <w:rsid w:val="00E81C8A"/>
    <w:rsid w:val="00E81E76"/>
    <w:rsid w:val="00E973FC"/>
    <w:rsid w:val="00F379B7"/>
    <w:rsid w:val="00F4564F"/>
    <w:rsid w:val="00F525FA"/>
    <w:rsid w:val="00F7214C"/>
    <w:rsid w:val="00F82620"/>
    <w:rsid w:val="00F8610D"/>
    <w:rsid w:val="00F97E2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F7E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97268" w:rsidRDefault="00FE6054">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B97268" w:rsidRDefault="00FE6054">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97268" w:rsidRDefault="00FE605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97268" w:rsidRDefault="00FE605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97268" w:rsidRDefault="00FE6054">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97268" w:rsidRDefault="00FE6054">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97268" w:rsidRDefault="00FE605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97268" w:rsidRDefault="00FE6054">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56D5F"/>
    <w:rsid w:val="00313E00"/>
    <w:rsid w:val="00571F2D"/>
    <w:rsid w:val="00B97268"/>
    <w:rsid w:val="00FE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Human resource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4AB47D-94D0-4CA4-B589-C2A8E48F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Allainnah Mandt</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Allainnah Mandt</dc:title>
  <dc:creator>Zack Gold</dc:creator>
  <cp:lastModifiedBy>Proofreader</cp:lastModifiedBy>
  <cp:revision>2</cp:revision>
  <dcterms:created xsi:type="dcterms:W3CDTF">2019-11-04T06:59:00Z</dcterms:created>
  <dcterms:modified xsi:type="dcterms:W3CDTF">2019-11-04T06:59:00Z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id="BCIP1NCd"/&gt;&lt;style id="http://www.zotero.org/styles/apa" locale="en-US" hasBibliography="1" bibliographyStyleHasBeenSet="1"/&gt;&lt;prefs&gt;&lt;pref name="fieldType" value="Field"/&gt;&lt;/prefs&gt;&lt;/data&gt;</vt:lpwstr>
  </property>
</Properties>
</file>