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CBD1" w14:textId="77777777" w:rsidR="00E81978" w:rsidRDefault="00021DCF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0151D">
            <w:t>What business principles are associated with patient and system cost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3E52F4A8" w14:textId="77777777" w:rsidR="00B823AA" w:rsidRDefault="0000151D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0F80A1E2" w14:textId="77777777" w:rsidR="00E81978" w:rsidRDefault="00021DCF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54CF0E34" w14:textId="77777777" w:rsidR="00E81978" w:rsidRDefault="0000151D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2660B616" w14:textId="77777777" w:rsidR="00E81978" w:rsidRDefault="0000151D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6736319F" w14:textId="77777777" w:rsidR="00E81978" w:rsidRDefault="00021DCF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0151D">
            <w:t>What business principles are associated with patient and system cost</w:t>
          </w:r>
        </w:sdtContent>
      </w:sdt>
    </w:p>
    <w:p w14:paraId="251A937B" w14:textId="77777777" w:rsidR="00D50756" w:rsidRDefault="0000151D" w:rsidP="00557798">
      <w:bookmarkStart w:id="0" w:name="_GoBack"/>
      <w:r>
        <w:t xml:space="preserve">A director of nursing knows how health care and health workers work in the health system. </w:t>
      </w:r>
      <w:r w:rsidR="00D54A07">
        <w:t>No</w:t>
      </w:r>
      <w:r>
        <w:t xml:space="preserve"> </w:t>
      </w:r>
      <w:r w:rsidR="00B57A74">
        <w:t>one can deny</w:t>
      </w:r>
      <w:r>
        <w:t xml:space="preserve"> the contributions</w:t>
      </w:r>
      <w:r w:rsidR="00B57A74">
        <w:t xml:space="preserve"> of health professional</w:t>
      </w:r>
      <w:r>
        <w:t>s in improving the lives of people</w:t>
      </w:r>
      <w:r w:rsidR="00B57A74">
        <w:t xml:space="preserve"> daily. Health </w:t>
      </w:r>
      <w:r w:rsidR="006B6342">
        <w:t xml:space="preserve">sector on a larger scale is considered as </w:t>
      </w:r>
      <w:r w:rsidR="0063519F">
        <w:t>the one which has a better performance when it comes to quality and safety</w:t>
      </w:r>
      <w:r w:rsidR="009A3474">
        <w:t>, this is the result of good com</w:t>
      </w:r>
      <w:r w:rsidR="00141405">
        <w:t xml:space="preserve">munication, specified protocols </w:t>
      </w:r>
      <w:r w:rsidR="005761C3">
        <w:t xml:space="preserve">(Gillies et al. 2006). There </w:t>
      </w:r>
      <w:r w:rsidR="00D7284D">
        <w:t>is still a need for a proper demonstration to satisfy patients, nursing staff</w:t>
      </w:r>
      <w:r w:rsidR="00FF5CF4">
        <w:t xml:space="preserve"> and other employees. </w:t>
      </w:r>
      <w:r w:rsidR="00F11533">
        <w:t xml:space="preserve">Ten </w:t>
      </w:r>
      <w:r w:rsidR="00FF5CF4">
        <w:t>principles of business can be related to make improvements and</w:t>
      </w:r>
      <w:r>
        <w:t xml:space="preserve"> evaluation</w:t>
      </w:r>
      <w:r w:rsidR="00F11533">
        <w:t>s in the health and care sector</w:t>
      </w:r>
      <w:r>
        <w:t xml:space="preserve">. </w:t>
      </w:r>
    </w:p>
    <w:p w14:paraId="07988CAF" w14:textId="44F21656" w:rsidR="004B0692" w:rsidRDefault="0000151D" w:rsidP="00557798">
      <w:r>
        <w:t>Decisions like who to serve</w:t>
      </w:r>
      <w:r w:rsidR="00E210AF">
        <w:t xml:space="preserve"> </w:t>
      </w:r>
      <w:r w:rsidR="00B60BA9">
        <w:t xml:space="preserve">and </w:t>
      </w:r>
      <w:r w:rsidR="00E210AF">
        <w:t>to emphasize</w:t>
      </w:r>
      <w:r w:rsidR="00090AB5">
        <w:t xml:space="preserve"> the assessments </w:t>
      </w:r>
      <w:r w:rsidR="00E210AF">
        <w:t xml:space="preserve">based on the needs </w:t>
      </w:r>
      <w:r w:rsidR="00B57223">
        <w:t>and requirements of the patients. If patients are not managed</w:t>
      </w:r>
      <w:r w:rsidR="00F97805">
        <w:t xml:space="preserve"> properly</w:t>
      </w:r>
      <w:r w:rsidR="00981792">
        <w:t xml:space="preserve">, it means you are compromising on their health whether it is mental or physical. </w:t>
      </w:r>
      <w:r w:rsidR="00451932">
        <w:t>To prioritize</w:t>
      </w:r>
      <w:r w:rsidR="005135B4">
        <w:t xml:space="preserve"> services that are to be provided to those patients who are in need as compared to others</w:t>
      </w:r>
      <w:r w:rsidR="00451932">
        <w:t xml:space="preserve"> is </w:t>
      </w:r>
      <w:r w:rsidR="00F11533">
        <w:t>important</w:t>
      </w:r>
      <w:r w:rsidR="005135B4">
        <w:t>.</w:t>
      </w:r>
      <w:r w:rsidR="00E22339">
        <w:t xml:space="preserve"> Providing services with professionalism has to be promoted by proper identification of roles and responsibilities.</w:t>
      </w:r>
      <w:r w:rsidR="005135B4">
        <w:t xml:space="preserve"> </w:t>
      </w:r>
    </w:p>
    <w:p w14:paraId="0259D57E" w14:textId="77777777" w:rsidR="00C031F2" w:rsidRDefault="0000151D" w:rsidP="00557798">
      <w:r>
        <w:t>Employee management has importance because they are the ones who are dedicating their time and they are providing their services for the public betterment.</w:t>
      </w:r>
      <w:r w:rsidR="00E22339">
        <w:t xml:space="preserve"> </w:t>
      </w:r>
      <w:r w:rsidR="00EB2816">
        <w:t xml:space="preserve">Incentivizing </w:t>
      </w:r>
      <w:r w:rsidR="00B3790C">
        <w:t xml:space="preserve">employees </w:t>
      </w:r>
      <w:r w:rsidR="00EB2816">
        <w:t>for their performances can b</w:t>
      </w:r>
      <w:r w:rsidR="001A2BE9">
        <w:t>e considered as encouragement and this reward system can help to achieve priorities of the organization and can help deliver high-quality care in an effective manner</w:t>
      </w:r>
      <w:r w:rsidR="005D1DCD">
        <w:t xml:space="preserve"> (Adair</w:t>
      </w:r>
      <w:r w:rsidR="00557798">
        <w:t xml:space="preserve"> et al. </w:t>
      </w:r>
      <w:r w:rsidR="005D1DCD">
        <w:t>2009)</w:t>
      </w:r>
      <w:r w:rsidR="001A2BE9">
        <w:t>.</w:t>
      </w:r>
      <w:r>
        <w:t xml:space="preserve"> </w:t>
      </w:r>
    </w:p>
    <w:p w14:paraId="4B5FF3ED" w14:textId="77777777" w:rsidR="00A375DE" w:rsidRDefault="0000151D" w:rsidP="00557798">
      <w:r>
        <w:t xml:space="preserve">Managing customer expectations means that you are delivering you services on time and with dedication so that your </w:t>
      </w:r>
      <w:r w:rsidR="00F97805">
        <w:t>customers</w:t>
      </w:r>
      <w:r>
        <w:t xml:space="preserve"> (patients) get satisfied</w:t>
      </w:r>
      <w:r w:rsidR="00D80F37">
        <w:t>.</w:t>
      </w:r>
      <w:r w:rsidR="005154F2">
        <w:t xml:space="preserve"> Patients start sharing their health issues and they</w:t>
      </w:r>
      <w:r w:rsidR="00E230F0">
        <w:t xml:space="preserve"> start expecting.</w:t>
      </w:r>
      <w:r w:rsidR="00502B85">
        <w:t xml:space="preserve"> Fulfilling</w:t>
      </w:r>
      <w:r w:rsidR="00606DCC">
        <w:t xml:space="preserve"> their needs is the </w:t>
      </w:r>
      <w:r w:rsidR="00502B85">
        <w:t>responsibility of nurses or care</w:t>
      </w:r>
      <w:r w:rsidR="00557798">
        <w:t>takers and</w:t>
      </w:r>
      <w:r w:rsidR="00502B85">
        <w:t xml:space="preserve"> better c</w:t>
      </w:r>
      <w:r w:rsidR="00E255B6">
        <w:t xml:space="preserve">ommunication between patients and </w:t>
      </w:r>
      <w:r w:rsidR="00451932">
        <w:t xml:space="preserve">service providers is </w:t>
      </w:r>
      <w:r w:rsidR="00E255B6">
        <w:t xml:space="preserve">one of the routes to </w:t>
      </w:r>
      <w:r w:rsidR="00451932">
        <w:t>achieve goals like better services and care.</w:t>
      </w:r>
      <w:r w:rsidR="00606DCC">
        <w:t xml:space="preserve"> </w:t>
      </w:r>
      <w:r w:rsidR="00451932">
        <w:t xml:space="preserve"> </w:t>
      </w:r>
    </w:p>
    <w:bookmarkEnd w:id="0" w:displacedByCustomXml="next"/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3B1DAAEF" w14:textId="77777777" w:rsidR="00E81978" w:rsidRPr="002A062E" w:rsidRDefault="0000151D">
          <w:pPr>
            <w:pStyle w:val="SectionTitle"/>
            <w:rPr>
              <w:rFonts w:asciiTheme="minorHAnsi" w:hAnsiTheme="minorHAnsi" w:cstheme="minorHAnsi"/>
            </w:rPr>
          </w:pPr>
          <w:r w:rsidRPr="002A062E">
            <w:rPr>
              <w:rFonts w:asciiTheme="minorHAnsi" w:hAnsiTheme="minorHAnsi" w:cstheme="minorHAnsi"/>
            </w:rPr>
            <w:t>References</w:t>
          </w:r>
        </w:p>
        <w:p w14:paraId="7C336983" w14:textId="77777777" w:rsidR="00C31D30" w:rsidRPr="002A062E" w:rsidRDefault="0000151D" w:rsidP="00C31D30">
          <w:pPr>
            <w:pStyle w:val="Bibliography"/>
            <w:rPr>
              <w:rFonts w:cstheme="minorHAnsi"/>
              <w:noProof/>
            </w:rPr>
          </w:pPr>
          <w:r w:rsidRPr="002A062E">
            <w:rPr>
              <w:rFonts w:cstheme="minorHAnsi"/>
            </w:rPr>
            <w:fldChar w:fldCharType="begin"/>
          </w:r>
          <w:r w:rsidRPr="002A062E">
            <w:rPr>
              <w:rFonts w:cstheme="minorHAnsi"/>
            </w:rPr>
            <w:instrText xml:space="preserve"> BIBLIOGRAPHY </w:instrText>
          </w:r>
          <w:r w:rsidRPr="002A062E">
            <w:rPr>
              <w:rFonts w:cstheme="minorHAnsi"/>
            </w:rPr>
            <w:fldChar w:fldCharType="separate"/>
          </w:r>
          <w:r w:rsidR="002A062E" w:rsidRPr="002A062E">
            <w:rPr>
              <w:rFonts w:cstheme="minorHAnsi"/>
              <w:color w:val="222222"/>
              <w:shd w:val="clear" w:color="auto" w:fill="FFFFFF"/>
            </w:rPr>
            <w:t>Gillies, R. R., Chenok, K. E., Shortell, S. M., Pawlson, G., &amp; Wimbush, J. J. (2006). The impact of health plan delivery system organization on clinical quality and patient satisfaction. </w:t>
          </w:r>
          <w:r w:rsidR="002A062E" w:rsidRPr="002A062E">
            <w:rPr>
              <w:rFonts w:cstheme="minorHAnsi"/>
              <w:i/>
              <w:iCs/>
              <w:color w:val="222222"/>
              <w:shd w:val="clear" w:color="auto" w:fill="FFFFFF"/>
            </w:rPr>
            <w:t>Health services research</w:t>
          </w:r>
          <w:r w:rsidR="002A062E" w:rsidRPr="002A062E">
            <w:rPr>
              <w:rFonts w:cstheme="minorHAnsi"/>
              <w:color w:val="222222"/>
              <w:shd w:val="clear" w:color="auto" w:fill="FFFFFF"/>
            </w:rPr>
            <w:t>, </w:t>
          </w:r>
          <w:r w:rsidR="002A062E" w:rsidRPr="002A062E">
            <w:rPr>
              <w:rFonts w:cstheme="minorHAnsi"/>
              <w:i/>
              <w:iCs/>
              <w:color w:val="222222"/>
              <w:shd w:val="clear" w:color="auto" w:fill="FFFFFF"/>
            </w:rPr>
            <w:t>41</w:t>
          </w:r>
          <w:r w:rsidR="002A062E" w:rsidRPr="002A062E">
            <w:rPr>
              <w:rFonts w:cstheme="minorHAnsi"/>
              <w:color w:val="222222"/>
              <w:shd w:val="clear" w:color="auto" w:fill="FFFFFF"/>
            </w:rPr>
            <w:t>(4p1), 1181-1191.</w:t>
          </w:r>
        </w:p>
        <w:p w14:paraId="5B63CCDC" w14:textId="77777777" w:rsidR="00E22DB1" w:rsidRDefault="0000151D" w:rsidP="00E22DB1">
          <w:pPr>
            <w:pStyle w:val="Bibliography"/>
          </w:pPr>
          <w:r w:rsidRPr="00B25391">
            <w:rPr>
              <w:rFonts w:cstheme="minorHAnsi"/>
              <w:color w:val="303030"/>
              <w:shd w:val="clear" w:color="auto" w:fill="FFFFFF"/>
            </w:rPr>
            <w:t>Suter, E., Oelke, N. D., Adair, C. E., &amp; Armitage, G. D. (2009). Ten key principles for successful health systems integration. </w:t>
          </w:r>
          <w:r w:rsidRPr="00B25391">
            <w:rPr>
              <w:rFonts w:cstheme="minorHAnsi"/>
              <w:i/>
              <w:iCs/>
              <w:color w:val="303030"/>
              <w:shd w:val="clear" w:color="auto" w:fill="FFFFFF"/>
            </w:rPr>
            <w:t>Healthcare quarterly (Toronto, Ont.)</w:t>
          </w:r>
          <w:r w:rsidRPr="00B25391">
            <w:rPr>
              <w:rFonts w:cstheme="minorHAnsi"/>
              <w:color w:val="303030"/>
              <w:shd w:val="clear" w:color="auto" w:fill="FFFFFF"/>
            </w:rPr>
            <w:t>, </w:t>
          </w:r>
          <w:r w:rsidRPr="00B25391">
            <w:rPr>
              <w:rFonts w:cstheme="minorHAnsi"/>
              <w:i/>
              <w:iCs/>
              <w:color w:val="303030"/>
              <w:shd w:val="clear" w:color="auto" w:fill="FFFFFF"/>
            </w:rPr>
            <w:t>13 Spec No</w:t>
          </w:r>
          <w:r w:rsidRPr="00B25391">
            <w:rPr>
              <w:rFonts w:cstheme="minorHAnsi"/>
              <w:color w:val="303030"/>
              <w:shd w:val="clear" w:color="auto" w:fill="FFFFFF"/>
            </w:rPr>
            <w:t xml:space="preserve">(Spec No), </w:t>
          </w:r>
          <w:r>
            <w:rPr>
              <w:rFonts w:cstheme="minorHAnsi"/>
              <w:color w:val="303030"/>
              <w:shd w:val="clear" w:color="auto" w:fill="FFFFFF"/>
            </w:rPr>
            <w:t xml:space="preserve">(16-23) </w:t>
          </w:r>
        </w:p>
        <w:p w14:paraId="1EB700F2" w14:textId="77777777" w:rsidR="00E81978" w:rsidRDefault="0000151D" w:rsidP="00E22DB1">
          <w:pPr>
            <w:pStyle w:val="Bibliography"/>
            <w:ind w:left="0" w:firstLine="0"/>
            <w:rPr>
              <w:noProof/>
            </w:rPr>
          </w:pPr>
          <w:r w:rsidRPr="002A062E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D5A8" w14:textId="77777777" w:rsidR="00021DCF" w:rsidRDefault="00021DCF">
      <w:pPr>
        <w:spacing w:line="240" w:lineRule="auto"/>
      </w:pPr>
      <w:r>
        <w:separator/>
      </w:r>
    </w:p>
  </w:endnote>
  <w:endnote w:type="continuationSeparator" w:id="0">
    <w:p w14:paraId="6F16413C" w14:textId="77777777" w:rsidR="00021DCF" w:rsidRDefault="00021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E151" w14:textId="77777777" w:rsidR="00021DCF" w:rsidRDefault="00021DCF">
      <w:pPr>
        <w:spacing w:line="240" w:lineRule="auto"/>
      </w:pPr>
      <w:r>
        <w:separator/>
      </w:r>
    </w:p>
  </w:footnote>
  <w:footnote w:type="continuationSeparator" w:id="0">
    <w:p w14:paraId="32DB9BAD" w14:textId="77777777" w:rsidR="00021DCF" w:rsidRDefault="00021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B1A8" w14:textId="77777777" w:rsidR="00E81978" w:rsidRDefault="00021DCF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0151D">
          <w:rPr>
            <w:rStyle w:val="Strong"/>
          </w:rPr>
          <w:t>nursing 4600</w:t>
        </w:r>
      </w:sdtContent>
    </w:sdt>
    <w:r w:rsidR="0000151D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615F9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5D7A" w14:textId="77777777" w:rsidR="00E81978" w:rsidRDefault="0000151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nursing 4600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615F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FBE611"/>
    <w:multiLevelType w:val="hybridMultilevel"/>
    <w:tmpl w:val="62C30E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151D"/>
    <w:rsid w:val="000205B0"/>
    <w:rsid w:val="00021DCF"/>
    <w:rsid w:val="000467BD"/>
    <w:rsid w:val="00090AB5"/>
    <w:rsid w:val="000A1D34"/>
    <w:rsid w:val="000B28C2"/>
    <w:rsid w:val="000D3F41"/>
    <w:rsid w:val="000E03BD"/>
    <w:rsid w:val="00141405"/>
    <w:rsid w:val="001844C8"/>
    <w:rsid w:val="00184A87"/>
    <w:rsid w:val="001A2BE9"/>
    <w:rsid w:val="001C2F1C"/>
    <w:rsid w:val="00253AAA"/>
    <w:rsid w:val="00280A45"/>
    <w:rsid w:val="002A062E"/>
    <w:rsid w:val="00355DCA"/>
    <w:rsid w:val="00372678"/>
    <w:rsid w:val="0039573F"/>
    <w:rsid w:val="00451932"/>
    <w:rsid w:val="0045494E"/>
    <w:rsid w:val="004805DA"/>
    <w:rsid w:val="004953F4"/>
    <w:rsid w:val="004B0692"/>
    <w:rsid w:val="00502B85"/>
    <w:rsid w:val="005135B4"/>
    <w:rsid w:val="005154F2"/>
    <w:rsid w:val="00520979"/>
    <w:rsid w:val="00551A02"/>
    <w:rsid w:val="005534FA"/>
    <w:rsid w:val="00557798"/>
    <w:rsid w:val="005761C3"/>
    <w:rsid w:val="005808F8"/>
    <w:rsid w:val="005B2ED0"/>
    <w:rsid w:val="005D04A1"/>
    <w:rsid w:val="005D1DCD"/>
    <w:rsid w:val="005D3A03"/>
    <w:rsid w:val="00606DCC"/>
    <w:rsid w:val="0063519F"/>
    <w:rsid w:val="006615F9"/>
    <w:rsid w:val="006B6342"/>
    <w:rsid w:val="006D58D5"/>
    <w:rsid w:val="007126CF"/>
    <w:rsid w:val="00742370"/>
    <w:rsid w:val="00764ECE"/>
    <w:rsid w:val="007B6766"/>
    <w:rsid w:val="007D4696"/>
    <w:rsid w:val="008002C0"/>
    <w:rsid w:val="008A54F2"/>
    <w:rsid w:val="008C5323"/>
    <w:rsid w:val="00901A0F"/>
    <w:rsid w:val="00941BB2"/>
    <w:rsid w:val="0094548E"/>
    <w:rsid w:val="00981792"/>
    <w:rsid w:val="009A3474"/>
    <w:rsid w:val="009A6A3B"/>
    <w:rsid w:val="00A375DE"/>
    <w:rsid w:val="00A42F92"/>
    <w:rsid w:val="00B25391"/>
    <w:rsid w:val="00B3790C"/>
    <w:rsid w:val="00B57223"/>
    <w:rsid w:val="00B57A74"/>
    <w:rsid w:val="00B60BA9"/>
    <w:rsid w:val="00B823AA"/>
    <w:rsid w:val="00BA45DB"/>
    <w:rsid w:val="00BC61F0"/>
    <w:rsid w:val="00BD0D92"/>
    <w:rsid w:val="00BF4184"/>
    <w:rsid w:val="00C031F2"/>
    <w:rsid w:val="00C0601E"/>
    <w:rsid w:val="00C31D30"/>
    <w:rsid w:val="00C50272"/>
    <w:rsid w:val="00C72DF2"/>
    <w:rsid w:val="00C73F57"/>
    <w:rsid w:val="00C77211"/>
    <w:rsid w:val="00C9618A"/>
    <w:rsid w:val="00CD6E39"/>
    <w:rsid w:val="00CF6E91"/>
    <w:rsid w:val="00D33988"/>
    <w:rsid w:val="00D50756"/>
    <w:rsid w:val="00D54A07"/>
    <w:rsid w:val="00D7284D"/>
    <w:rsid w:val="00D80F37"/>
    <w:rsid w:val="00D85B68"/>
    <w:rsid w:val="00D9731D"/>
    <w:rsid w:val="00E210AF"/>
    <w:rsid w:val="00E22339"/>
    <w:rsid w:val="00E22DB1"/>
    <w:rsid w:val="00E230F0"/>
    <w:rsid w:val="00E255B6"/>
    <w:rsid w:val="00E55A8C"/>
    <w:rsid w:val="00E6004D"/>
    <w:rsid w:val="00E81978"/>
    <w:rsid w:val="00EB2816"/>
    <w:rsid w:val="00F03AF9"/>
    <w:rsid w:val="00F11533"/>
    <w:rsid w:val="00F303F1"/>
    <w:rsid w:val="00F379B7"/>
    <w:rsid w:val="00F525FA"/>
    <w:rsid w:val="00F6528C"/>
    <w:rsid w:val="00F97805"/>
    <w:rsid w:val="00FF200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EA0A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F03AF9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45494E" w:rsidRDefault="00533E8A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45494E" w:rsidRDefault="00533E8A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45494E" w:rsidRDefault="00533E8A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45494E" w:rsidRDefault="00533E8A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45494E" w:rsidRDefault="00533E8A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45494E" w:rsidRDefault="00533E8A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45494E" w:rsidRDefault="00533E8A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45494E" w:rsidRDefault="00533E8A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0078A"/>
    <w:rsid w:val="00313E00"/>
    <w:rsid w:val="0045494E"/>
    <w:rsid w:val="00533E8A"/>
    <w:rsid w:val="0062359F"/>
    <w:rsid w:val="00740A27"/>
    <w:rsid w:val="00D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nursing 4600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5C04E8-C27B-4F47-B830-81003CCD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business principles are associated with patient and system cost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business principles are associated with patient and system cost</dc:title>
  <dc:creator>Zack Gold</dc:creator>
  <cp:lastModifiedBy>Night</cp:lastModifiedBy>
  <cp:revision>2</cp:revision>
  <dcterms:created xsi:type="dcterms:W3CDTF">2019-10-10T11:20:00Z</dcterms:created>
  <dcterms:modified xsi:type="dcterms:W3CDTF">2019-10-10T11:20:00Z</dcterms:modified>
</cp:coreProperties>
</file>