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72" w:rsidRPr="000C2D08" w:rsidRDefault="00F16572" w:rsidP="000C2D08">
      <w:pPr>
        <w:spacing w:line="480" w:lineRule="auto"/>
        <w:jc w:val="center"/>
        <w:rPr>
          <w:rFonts w:asciiTheme="majorBidi" w:hAnsiTheme="majorBidi" w:cstheme="majorBidi"/>
          <w:sz w:val="24"/>
          <w:szCs w:val="24"/>
        </w:rPr>
      </w:pPr>
      <w:bookmarkStart w:id="0" w:name="_GoBack"/>
      <w:bookmarkEnd w:id="0"/>
    </w:p>
    <w:p w:rsidR="00F16572" w:rsidRPr="000C2D08" w:rsidRDefault="00F16572" w:rsidP="0015428A">
      <w:pPr>
        <w:spacing w:line="480" w:lineRule="auto"/>
        <w:jc w:val="center"/>
        <w:rPr>
          <w:rFonts w:asciiTheme="majorBidi" w:hAnsiTheme="majorBidi" w:cstheme="majorBidi"/>
          <w:sz w:val="24"/>
          <w:szCs w:val="24"/>
        </w:rPr>
      </w:pPr>
      <w:r w:rsidRPr="000C2D08">
        <w:rPr>
          <w:rFonts w:asciiTheme="majorBidi" w:hAnsiTheme="majorBidi" w:cstheme="majorBidi"/>
          <w:sz w:val="24"/>
          <w:szCs w:val="24"/>
        </w:rPr>
        <w:t>Response to Kayty</w:t>
      </w:r>
    </w:p>
    <w:p w:rsidR="006E0FA1" w:rsidRPr="000C2D08" w:rsidRDefault="00463742" w:rsidP="000C2D08">
      <w:pPr>
        <w:spacing w:line="480" w:lineRule="auto"/>
        <w:rPr>
          <w:rFonts w:asciiTheme="majorBidi" w:hAnsiTheme="majorBidi" w:cstheme="majorBidi"/>
          <w:sz w:val="24"/>
          <w:szCs w:val="24"/>
        </w:rPr>
      </w:pPr>
      <w:r w:rsidRPr="000C2D08">
        <w:rPr>
          <w:rFonts w:asciiTheme="majorBidi" w:hAnsiTheme="majorBidi" w:cstheme="majorBidi"/>
          <w:sz w:val="24"/>
          <w:szCs w:val="24"/>
        </w:rPr>
        <w:t xml:space="preserve">Thankyou Kayty for your informative response. You have discussed the importance of family history in diagnosing and best possible health </w:t>
      </w:r>
      <w:r w:rsidR="006E0FA1" w:rsidRPr="000C2D08">
        <w:rPr>
          <w:rFonts w:asciiTheme="majorBidi" w:hAnsiTheme="majorBidi" w:cstheme="majorBidi"/>
          <w:sz w:val="24"/>
          <w:szCs w:val="24"/>
        </w:rPr>
        <w:t>care.</w:t>
      </w:r>
      <w:r w:rsidR="000C2D08" w:rsidRPr="000C2D08">
        <w:rPr>
          <w:rFonts w:asciiTheme="majorBidi" w:hAnsiTheme="majorBidi" w:cstheme="majorBidi"/>
          <w:sz w:val="24"/>
          <w:szCs w:val="24"/>
        </w:rPr>
        <w:t xml:space="preserve"> In this case 58-year-old male patient with a family history of high blood pressure and high cholesterol coming into a clinic with chest pain. </w:t>
      </w:r>
      <w:r w:rsidR="006E0FA1" w:rsidRPr="000C2D08">
        <w:rPr>
          <w:rFonts w:asciiTheme="majorBidi" w:hAnsiTheme="majorBidi" w:cstheme="majorBidi"/>
          <w:sz w:val="24"/>
          <w:szCs w:val="24"/>
        </w:rPr>
        <w:t xml:space="preserve"> As a rule, diseases of the cardiovascular system are caused not by a single cause, but by a combination of several risk factors. The influence of risk factors on the occurrence of cardiovascular diseases has long been proven. A risk factor is a negative personal or environmental effect that stimulates the development of atherosclerosis and causes cardiovascular diseases. </w:t>
      </w:r>
      <w:r w:rsidR="006E0FA1" w:rsidRPr="000C2D08">
        <w:rPr>
          <w:rFonts w:asciiTheme="majorBidi" w:hAnsiTheme="majorBidi" w:cstheme="majorBidi"/>
          <w:sz w:val="24"/>
          <w:szCs w:val="24"/>
        </w:rPr>
        <w:t xml:space="preserve">Reduced physical activity. Exercises have a </w:t>
      </w:r>
      <w:r w:rsidR="006D101D" w:rsidRPr="000C2D08">
        <w:rPr>
          <w:rFonts w:asciiTheme="majorBidi" w:hAnsiTheme="majorBidi" w:cstheme="majorBidi"/>
          <w:sz w:val="24"/>
          <w:szCs w:val="24"/>
        </w:rPr>
        <w:t>nu</w:t>
      </w:r>
      <w:r w:rsidR="006D101D">
        <w:rPr>
          <w:rFonts w:asciiTheme="majorBidi" w:hAnsiTheme="majorBidi" w:cstheme="majorBidi"/>
          <w:sz w:val="24"/>
          <w:szCs w:val="24"/>
        </w:rPr>
        <w:t>merous</w:t>
      </w:r>
      <w:r w:rsidR="006D101D" w:rsidRPr="000C2D08">
        <w:rPr>
          <w:rFonts w:asciiTheme="majorBidi" w:hAnsiTheme="majorBidi" w:cstheme="majorBidi"/>
          <w:sz w:val="24"/>
          <w:szCs w:val="24"/>
        </w:rPr>
        <w:t xml:space="preserve"> effect</w:t>
      </w:r>
      <w:r w:rsidR="006E0FA1" w:rsidRPr="000C2D08">
        <w:rPr>
          <w:rFonts w:asciiTheme="majorBidi" w:hAnsiTheme="majorBidi" w:cstheme="majorBidi"/>
          <w:sz w:val="24"/>
          <w:szCs w:val="24"/>
        </w:rPr>
        <w:t xml:space="preserve"> that </w:t>
      </w:r>
      <w:r w:rsidR="006D101D" w:rsidRPr="000C2D08">
        <w:rPr>
          <w:rFonts w:asciiTheme="majorBidi" w:hAnsiTheme="majorBidi" w:cstheme="majorBidi"/>
          <w:sz w:val="24"/>
          <w:szCs w:val="24"/>
        </w:rPr>
        <w:t>assistance</w:t>
      </w:r>
      <w:r w:rsidR="006E0FA1" w:rsidRPr="000C2D08">
        <w:rPr>
          <w:rFonts w:asciiTheme="majorBidi" w:hAnsiTheme="majorBidi" w:cstheme="majorBidi"/>
          <w:sz w:val="24"/>
          <w:szCs w:val="24"/>
        </w:rPr>
        <w:t xml:space="preserve"> the heart and blood </w:t>
      </w:r>
      <w:r w:rsidR="006D101D" w:rsidRPr="000C2D08">
        <w:rPr>
          <w:rFonts w:asciiTheme="majorBidi" w:hAnsiTheme="majorBidi" w:cstheme="majorBidi"/>
          <w:sz w:val="24"/>
          <w:szCs w:val="24"/>
        </w:rPr>
        <w:t>flow</w:t>
      </w:r>
      <w:r w:rsidR="006E0FA1" w:rsidRPr="000C2D08">
        <w:rPr>
          <w:rFonts w:asciiTheme="majorBidi" w:hAnsiTheme="majorBidi" w:cstheme="majorBidi"/>
          <w:sz w:val="24"/>
          <w:szCs w:val="24"/>
        </w:rPr>
        <w:t xml:space="preserve">, including affecting cholesterol and </w:t>
      </w:r>
      <w:r w:rsidR="006D101D">
        <w:rPr>
          <w:rFonts w:asciiTheme="majorBidi" w:hAnsiTheme="majorBidi" w:cstheme="majorBidi"/>
          <w:sz w:val="24"/>
          <w:szCs w:val="24"/>
        </w:rPr>
        <w:t>BP</w:t>
      </w:r>
      <w:r w:rsidR="006E0FA1" w:rsidRPr="000C2D08">
        <w:rPr>
          <w:rFonts w:asciiTheme="majorBidi" w:hAnsiTheme="majorBidi" w:cstheme="majorBidi"/>
          <w:sz w:val="24"/>
          <w:szCs w:val="24"/>
        </w:rPr>
        <w:t xml:space="preserve"> and </w:t>
      </w:r>
      <w:r w:rsidR="006D101D" w:rsidRPr="000C2D08">
        <w:rPr>
          <w:rFonts w:asciiTheme="majorBidi" w:hAnsiTheme="majorBidi" w:cstheme="majorBidi"/>
          <w:sz w:val="24"/>
          <w:szCs w:val="24"/>
        </w:rPr>
        <w:t>preserving</w:t>
      </w:r>
      <w:r w:rsidR="006E0FA1" w:rsidRPr="000C2D08">
        <w:rPr>
          <w:rFonts w:asciiTheme="majorBidi" w:hAnsiTheme="majorBidi" w:cstheme="majorBidi"/>
          <w:sz w:val="24"/>
          <w:szCs w:val="24"/>
        </w:rPr>
        <w:t xml:space="preserve"> weight. </w:t>
      </w:r>
      <w:r w:rsidR="006D101D" w:rsidRPr="000C2D08">
        <w:rPr>
          <w:rFonts w:asciiTheme="majorBidi" w:hAnsiTheme="majorBidi" w:cstheme="majorBidi"/>
          <w:sz w:val="24"/>
          <w:szCs w:val="24"/>
        </w:rPr>
        <w:t>Individuals</w:t>
      </w:r>
      <w:r w:rsidR="006E0FA1" w:rsidRPr="000C2D08">
        <w:rPr>
          <w:rFonts w:asciiTheme="majorBidi" w:hAnsiTheme="majorBidi" w:cstheme="majorBidi"/>
          <w:sz w:val="24"/>
          <w:szCs w:val="24"/>
        </w:rPr>
        <w:t xml:space="preserve"> who lead </w:t>
      </w:r>
      <w:r w:rsidR="00B53996" w:rsidRPr="000C2D08">
        <w:rPr>
          <w:rFonts w:asciiTheme="majorBidi" w:hAnsiTheme="majorBidi" w:cstheme="majorBidi"/>
          <w:sz w:val="24"/>
          <w:szCs w:val="24"/>
        </w:rPr>
        <w:t>an</w:t>
      </w:r>
      <w:r w:rsidR="006E0FA1" w:rsidRPr="000C2D08">
        <w:rPr>
          <w:rFonts w:asciiTheme="majorBidi" w:hAnsiTheme="majorBidi" w:cstheme="majorBidi"/>
          <w:sz w:val="24"/>
          <w:szCs w:val="24"/>
        </w:rPr>
        <w:t xml:space="preserve"> </w:t>
      </w:r>
      <w:r w:rsidR="006D101D" w:rsidRPr="000C2D08">
        <w:rPr>
          <w:rFonts w:asciiTheme="majorBidi" w:hAnsiTheme="majorBidi" w:cstheme="majorBidi"/>
          <w:sz w:val="24"/>
          <w:szCs w:val="24"/>
        </w:rPr>
        <w:t>inactive</w:t>
      </w:r>
      <w:r w:rsidR="006E0FA1" w:rsidRPr="000C2D08">
        <w:rPr>
          <w:rFonts w:asciiTheme="majorBidi" w:hAnsiTheme="majorBidi" w:cstheme="majorBidi"/>
          <w:sz w:val="24"/>
          <w:szCs w:val="24"/>
        </w:rPr>
        <w:t xml:space="preserve"> lifestyle are </w:t>
      </w:r>
      <w:r w:rsidR="006D101D" w:rsidRPr="000C2D08">
        <w:rPr>
          <w:rFonts w:asciiTheme="majorBidi" w:hAnsiTheme="majorBidi" w:cstheme="majorBidi"/>
          <w:sz w:val="24"/>
          <w:szCs w:val="24"/>
        </w:rPr>
        <w:t>nearly</w:t>
      </w:r>
      <w:r w:rsidR="006E0FA1" w:rsidRPr="000C2D08">
        <w:rPr>
          <w:rFonts w:asciiTheme="majorBidi" w:hAnsiTheme="majorBidi" w:cstheme="majorBidi"/>
          <w:sz w:val="24"/>
          <w:szCs w:val="24"/>
        </w:rPr>
        <w:t xml:space="preserve"> </w:t>
      </w:r>
      <w:r w:rsidR="006D101D" w:rsidRPr="000C2D08">
        <w:rPr>
          <w:rFonts w:asciiTheme="majorBidi" w:hAnsiTheme="majorBidi" w:cstheme="majorBidi"/>
          <w:sz w:val="24"/>
          <w:szCs w:val="24"/>
        </w:rPr>
        <w:t>double</w:t>
      </w:r>
      <w:r w:rsidR="006E0FA1" w:rsidRPr="000C2D08">
        <w:rPr>
          <w:rFonts w:asciiTheme="majorBidi" w:hAnsiTheme="majorBidi" w:cstheme="majorBidi"/>
          <w:sz w:val="24"/>
          <w:szCs w:val="24"/>
        </w:rPr>
        <w:t xml:space="preserve"> as </w:t>
      </w:r>
      <w:r w:rsidR="006D101D" w:rsidRPr="000C2D08">
        <w:rPr>
          <w:rFonts w:asciiTheme="majorBidi" w:hAnsiTheme="majorBidi" w:cstheme="majorBidi"/>
          <w:sz w:val="24"/>
          <w:szCs w:val="24"/>
        </w:rPr>
        <w:t>probable</w:t>
      </w:r>
      <w:r w:rsidR="006E0FA1" w:rsidRPr="000C2D08">
        <w:rPr>
          <w:rFonts w:asciiTheme="majorBidi" w:hAnsiTheme="majorBidi" w:cstheme="majorBidi"/>
          <w:sz w:val="24"/>
          <w:szCs w:val="24"/>
        </w:rPr>
        <w:t xml:space="preserve"> to suffer from heart attacks as </w:t>
      </w:r>
      <w:r w:rsidR="006D101D" w:rsidRPr="000C2D08">
        <w:rPr>
          <w:rFonts w:asciiTheme="majorBidi" w:hAnsiTheme="majorBidi" w:cstheme="majorBidi"/>
          <w:sz w:val="24"/>
          <w:szCs w:val="24"/>
        </w:rPr>
        <w:t>linked</w:t>
      </w:r>
      <w:r w:rsidR="006E0FA1" w:rsidRPr="000C2D08">
        <w:rPr>
          <w:rFonts w:asciiTheme="majorBidi" w:hAnsiTheme="majorBidi" w:cstheme="majorBidi"/>
          <w:sz w:val="24"/>
          <w:szCs w:val="24"/>
        </w:rPr>
        <w:t xml:space="preserve"> to </w:t>
      </w:r>
      <w:r w:rsidR="006D101D" w:rsidRPr="000C2D08">
        <w:rPr>
          <w:rFonts w:asciiTheme="majorBidi" w:hAnsiTheme="majorBidi" w:cstheme="majorBidi"/>
          <w:sz w:val="24"/>
          <w:szCs w:val="24"/>
        </w:rPr>
        <w:t>individuals</w:t>
      </w:r>
      <w:r w:rsidR="006E0FA1" w:rsidRPr="000C2D08">
        <w:rPr>
          <w:rFonts w:asciiTheme="majorBidi" w:hAnsiTheme="majorBidi" w:cstheme="majorBidi"/>
          <w:sz w:val="24"/>
          <w:szCs w:val="24"/>
        </w:rPr>
        <w:t xml:space="preserve"> who exercise </w:t>
      </w:r>
      <w:r w:rsidR="006D101D" w:rsidRPr="000C2D08">
        <w:rPr>
          <w:rFonts w:asciiTheme="majorBidi" w:hAnsiTheme="majorBidi" w:cstheme="majorBidi"/>
          <w:sz w:val="24"/>
          <w:szCs w:val="24"/>
        </w:rPr>
        <w:t>habitually</w:t>
      </w:r>
      <w:r w:rsidR="006E0FA1" w:rsidRPr="000C2D08">
        <w:rPr>
          <w:rFonts w:asciiTheme="majorBidi" w:hAnsiTheme="majorBidi" w:cstheme="majorBidi"/>
          <w:sz w:val="24"/>
          <w:szCs w:val="24"/>
        </w:rPr>
        <w:t>.</w:t>
      </w:r>
      <w:r w:rsidR="000C2D08" w:rsidRPr="000C2D08">
        <w:rPr>
          <w:rFonts w:asciiTheme="majorBidi" w:hAnsiTheme="majorBidi" w:cstheme="majorBidi"/>
          <w:sz w:val="24"/>
          <w:szCs w:val="24"/>
        </w:rPr>
        <w:t xml:space="preserve">  You said that, “ We would also teach them not to administer more than 3 tablets in a 15-minute time frame, and after the second pill to call 911 if it isn’t helping”. Regarding this I have found that Aspirin and other disaggregates Anticoagulant drugs are used at all stages of heart disease. They are divided into antiplatelet or anticoagulants. They are used along with thrombolytics, as well as for the prevention of heart attack. Anticoagulant therapy is associated with the risk of bleeding and stroke. According to Brown (2018)”, “</w:t>
      </w:r>
      <w:r w:rsidR="000C2D08" w:rsidRPr="000C2D08">
        <w:rPr>
          <w:rFonts w:asciiTheme="majorBidi" w:hAnsiTheme="majorBidi" w:cstheme="majorBidi"/>
          <w:sz w:val="24"/>
          <w:szCs w:val="24"/>
        </w:rPr>
        <w:t xml:space="preserve">Fragmentation and discoordination of health care is </w:t>
      </w:r>
      <w:r w:rsidR="00B53996" w:rsidRPr="000C2D08">
        <w:rPr>
          <w:rFonts w:asciiTheme="majorBidi" w:hAnsiTheme="majorBidi" w:cstheme="majorBidi"/>
          <w:sz w:val="24"/>
          <w:szCs w:val="24"/>
        </w:rPr>
        <w:t>an</w:t>
      </w:r>
      <w:r w:rsidR="000C2D08" w:rsidRPr="000C2D08">
        <w:rPr>
          <w:rFonts w:asciiTheme="majorBidi" w:hAnsiTheme="majorBidi" w:cstheme="majorBidi"/>
          <w:sz w:val="24"/>
          <w:szCs w:val="24"/>
        </w:rPr>
        <w:t xml:space="preserve"> </w:t>
      </w:r>
      <w:r w:rsidR="000C2D08" w:rsidRPr="000C2D08">
        <w:rPr>
          <w:rFonts w:asciiTheme="majorBidi" w:hAnsiTheme="majorBidi" w:cstheme="majorBidi"/>
          <w:sz w:val="24"/>
          <w:szCs w:val="24"/>
        </w:rPr>
        <w:t xml:space="preserve"> </w:t>
      </w:r>
      <w:r w:rsidR="006D101D" w:rsidRPr="000C2D08">
        <w:rPr>
          <w:rFonts w:asciiTheme="majorBidi" w:hAnsiTheme="majorBidi" w:cstheme="majorBidi"/>
          <w:sz w:val="24"/>
          <w:szCs w:val="24"/>
        </w:rPr>
        <w:t>important</w:t>
      </w:r>
      <w:r w:rsidR="000C2D08" w:rsidRPr="000C2D08">
        <w:rPr>
          <w:rFonts w:asciiTheme="majorBidi" w:hAnsiTheme="majorBidi" w:cstheme="majorBidi"/>
          <w:sz w:val="24"/>
          <w:szCs w:val="24"/>
        </w:rPr>
        <w:t xml:space="preserve"> </w:t>
      </w:r>
      <w:r w:rsidR="006D101D" w:rsidRPr="000C2D08">
        <w:rPr>
          <w:rFonts w:asciiTheme="majorBidi" w:hAnsiTheme="majorBidi" w:cstheme="majorBidi"/>
          <w:sz w:val="24"/>
          <w:szCs w:val="24"/>
        </w:rPr>
        <w:t>source</w:t>
      </w:r>
      <w:r w:rsidR="000C2D08" w:rsidRPr="000C2D08">
        <w:rPr>
          <w:rFonts w:asciiTheme="majorBidi" w:hAnsiTheme="majorBidi" w:cstheme="majorBidi"/>
          <w:sz w:val="24"/>
          <w:szCs w:val="24"/>
        </w:rPr>
        <w:t xml:space="preserve"> of inappropriate care and </w:t>
      </w:r>
      <w:r w:rsidR="006D101D" w:rsidRPr="000C2D08">
        <w:rPr>
          <w:rFonts w:asciiTheme="majorBidi" w:hAnsiTheme="majorBidi" w:cstheme="majorBidi"/>
          <w:sz w:val="24"/>
          <w:szCs w:val="24"/>
        </w:rPr>
        <w:t>improved</w:t>
      </w:r>
      <w:r w:rsidR="000C2D08" w:rsidRPr="000C2D08">
        <w:rPr>
          <w:rFonts w:asciiTheme="majorBidi" w:hAnsiTheme="majorBidi" w:cstheme="majorBidi"/>
          <w:sz w:val="24"/>
          <w:szCs w:val="24"/>
        </w:rPr>
        <w:t xml:space="preserve"> health-care </w:t>
      </w:r>
      <w:r w:rsidR="006D101D" w:rsidRPr="000C2D08">
        <w:rPr>
          <w:rFonts w:asciiTheme="majorBidi" w:hAnsiTheme="majorBidi" w:cstheme="majorBidi"/>
          <w:sz w:val="24"/>
          <w:szCs w:val="24"/>
        </w:rPr>
        <w:t>expenses</w:t>
      </w:r>
      <w:r w:rsidR="000C2D08" w:rsidRPr="000C2D08">
        <w:rPr>
          <w:rFonts w:asciiTheme="majorBidi" w:hAnsiTheme="majorBidi" w:cstheme="majorBidi"/>
          <w:sz w:val="24"/>
          <w:szCs w:val="24"/>
        </w:rPr>
        <w:t>”.(Brown,2018). Patients can reduce the risk of recurring heart attack by following certain preventive measures, which are explained at discharge from the hospital. Observing a healthy lifestyle, in particular a certain diet, is important in preventing heart attacks and must be respected.</w:t>
      </w:r>
    </w:p>
    <w:p w:rsidR="006E0FA1" w:rsidRPr="000C2D08" w:rsidRDefault="006E0FA1" w:rsidP="000C2D08">
      <w:pPr>
        <w:spacing w:line="480" w:lineRule="auto"/>
        <w:rPr>
          <w:rFonts w:asciiTheme="majorBidi" w:hAnsiTheme="majorBidi" w:cstheme="majorBidi"/>
          <w:sz w:val="24"/>
          <w:szCs w:val="24"/>
        </w:rPr>
      </w:pPr>
      <w:r w:rsidRPr="000C2D08">
        <w:rPr>
          <w:rFonts w:asciiTheme="majorBidi" w:hAnsiTheme="majorBidi" w:cstheme="majorBidi"/>
          <w:sz w:val="24"/>
          <w:szCs w:val="24"/>
        </w:rPr>
        <w:lastRenderedPageBreak/>
        <w:t>References</w:t>
      </w:r>
    </w:p>
    <w:p w:rsidR="006E0FA1" w:rsidRPr="000C2D08" w:rsidRDefault="000C2D08" w:rsidP="000C2D08">
      <w:pPr>
        <w:spacing w:line="480" w:lineRule="auto"/>
        <w:rPr>
          <w:rFonts w:asciiTheme="majorBidi" w:hAnsiTheme="majorBidi" w:cstheme="majorBidi"/>
          <w:sz w:val="24"/>
          <w:szCs w:val="24"/>
        </w:rPr>
      </w:pPr>
      <w:r w:rsidRPr="000C2D08">
        <w:rPr>
          <w:rFonts w:asciiTheme="majorBidi" w:hAnsiTheme="majorBidi" w:cstheme="majorBidi"/>
          <w:sz w:val="24"/>
          <w:szCs w:val="24"/>
        </w:rPr>
        <w:t>Brown, M. M. (2018). Transitions of care. In Chronic Illness Care (pp. 369-373). Springer, Cham.</w:t>
      </w:r>
    </w:p>
    <w:sectPr w:rsidR="006E0FA1" w:rsidRPr="000C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72"/>
    <w:rsid w:val="000C2D08"/>
    <w:rsid w:val="0015428A"/>
    <w:rsid w:val="00225C2A"/>
    <w:rsid w:val="00463742"/>
    <w:rsid w:val="006D101D"/>
    <w:rsid w:val="006E0FA1"/>
    <w:rsid w:val="00986007"/>
    <w:rsid w:val="00B53996"/>
    <w:rsid w:val="00B62D69"/>
    <w:rsid w:val="00F16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4C67"/>
  <w15:chartTrackingRefBased/>
  <w15:docId w15:val="{50B27718-48E2-4312-B51B-20142719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2019-07-13T19:14:00Z</dcterms:created>
  <dcterms:modified xsi:type="dcterms:W3CDTF">2019-07-13T20:10:00Z</dcterms:modified>
</cp:coreProperties>
</file>