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7499C" w:rsidRDefault="0008177B" w:rsidP="00550EFD">
      <w:pPr>
        <w:spacing w:after="0" w:line="480" w:lineRule="auto"/>
        <w:rPr>
          <w:rFonts w:ascii="Times New Roman" w:hAnsi="Times New Roman" w:cs="Times New Roman"/>
          <w:sz w:val="24"/>
          <w:szCs w:val="24"/>
        </w:rPr>
      </w:pPr>
    </w:p>
    <w:p w:rsidR="0008177B" w:rsidRPr="0087499C" w:rsidRDefault="0008177B" w:rsidP="00550EFD">
      <w:pPr>
        <w:spacing w:after="0" w:line="480" w:lineRule="auto"/>
        <w:rPr>
          <w:rFonts w:ascii="Times New Roman" w:hAnsi="Times New Roman" w:cs="Times New Roman"/>
          <w:sz w:val="24"/>
          <w:szCs w:val="24"/>
        </w:rPr>
      </w:pPr>
    </w:p>
    <w:p w:rsidR="0008177B" w:rsidRPr="0087499C" w:rsidRDefault="0008177B" w:rsidP="00550EFD">
      <w:pPr>
        <w:spacing w:after="0" w:line="480" w:lineRule="auto"/>
        <w:rPr>
          <w:rFonts w:ascii="Times New Roman" w:hAnsi="Times New Roman" w:cs="Times New Roman"/>
          <w:sz w:val="24"/>
          <w:szCs w:val="24"/>
        </w:rPr>
      </w:pPr>
    </w:p>
    <w:p w:rsidR="0008177B" w:rsidRPr="0087499C" w:rsidRDefault="0008177B" w:rsidP="00550EFD">
      <w:pPr>
        <w:spacing w:after="0" w:line="480" w:lineRule="auto"/>
        <w:rPr>
          <w:rFonts w:ascii="Times New Roman" w:hAnsi="Times New Roman" w:cs="Times New Roman"/>
          <w:sz w:val="24"/>
          <w:szCs w:val="24"/>
        </w:rPr>
      </w:pPr>
    </w:p>
    <w:p w:rsidR="0008177B" w:rsidRPr="0087499C" w:rsidRDefault="0008177B" w:rsidP="00550EFD">
      <w:pPr>
        <w:spacing w:after="0" w:line="480" w:lineRule="auto"/>
        <w:rPr>
          <w:rFonts w:ascii="Times New Roman" w:hAnsi="Times New Roman" w:cs="Times New Roman"/>
          <w:sz w:val="24"/>
          <w:szCs w:val="24"/>
        </w:rPr>
      </w:pPr>
    </w:p>
    <w:p w:rsidR="0008177B" w:rsidRPr="0087499C" w:rsidRDefault="0008177B" w:rsidP="00550EFD">
      <w:pPr>
        <w:spacing w:after="0" w:line="480" w:lineRule="auto"/>
        <w:rPr>
          <w:rFonts w:ascii="Times New Roman" w:hAnsi="Times New Roman" w:cs="Times New Roman"/>
          <w:sz w:val="24"/>
          <w:szCs w:val="24"/>
        </w:rPr>
      </w:pPr>
    </w:p>
    <w:p w:rsidR="00F21B58" w:rsidRPr="0087499C" w:rsidRDefault="0087499C" w:rsidP="00550EFD">
      <w:pPr>
        <w:spacing w:after="0" w:line="480" w:lineRule="auto"/>
        <w:jc w:val="center"/>
        <w:rPr>
          <w:rFonts w:ascii="Times New Roman" w:hAnsi="Times New Roman" w:cs="Times New Roman"/>
          <w:sz w:val="24"/>
          <w:szCs w:val="24"/>
        </w:rPr>
      </w:pPr>
      <w:proofErr w:type="gramStart"/>
      <w:r w:rsidRPr="0087499C">
        <w:rPr>
          <w:rFonts w:ascii="Times New Roman" w:hAnsi="Times New Roman" w:cs="Times New Roman"/>
          <w:sz w:val="24"/>
          <w:szCs w:val="24"/>
        </w:rPr>
        <w:t>how</w:t>
      </w:r>
      <w:proofErr w:type="gramEnd"/>
      <w:r w:rsidRPr="0087499C">
        <w:rPr>
          <w:rFonts w:ascii="Times New Roman" w:hAnsi="Times New Roman" w:cs="Times New Roman"/>
          <w:sz w:val="24"/>
          <w:szCs w:val="24"/>
        </w:rPr>
        <w:t xml:space="preserve"> has the Gulf cooperation council created an effective alliance? </w:t>
      </w:r>
    </w:p>
    <w:p w:rsidR="0008177B" w:rsidRPr="0087499C" w:rsidRDefault="0087499C" w:rsidP="00550EFD">
      <w:pPr>
        <w:spacing w:after="0" w:line="480" w:lineRule="auto"/>
        <w:jc w:val="center"/>
        <w:rPr>
          <w:rFonts w:ascii="Times New Roman" w:hAnsi="Times New Roman" w:cs="Times New Roman"/>
          <w:sz w:val="24"/>
          <w:szCs w:val="24"/>
        </w:rPr>
      </w:pPr>
      <w:r w:rsidRPr="0087499C">
        <w:rPr>
          <w:rFonts w:ascii="Times New Roman" w:hAnsi="Times New Roman" w:cs="Times New Roman"/>
          <w:sz w:val="24"/>
          <w:szCs w:val="24"/>
        </w:rPr>
        <w:t xml:space="preserve">[Name of the </w:t>
      </w:r>
      <w:r w:rsidR="00A4374D" w:rsidRPr="0087499C">
        <w:rPr>
          <w:rFonts w:ascii="Times New Roman" w:hAnsi="Times New Roman" w:cs="Times New Roman"/>
          <w:sz w:val="24"/>
          <w:szCs w:val="24"/>
        </w:rPr>
        <w:t>Writer</w:t>
      </w:r>
      <w:r w:rsidRPr="0087499C">
        <w:rPr>
          <w:rFonts w:ascii="Times New Roman" w:hAnsi="Times New Roman" w:cs="Times New Roman"/>
          <w:sz w:val="24"/>
          <w:szCs w:val="24"/>
        </w:rPr>
        <w:t>]</w:t>
      </w:r>
    </w:p>
    <w:p w:rsidR="0008177B" w:rsidRPr="0087499C" w:rsidRDefault="0087499C" w:rsidP="00550EFD">
      <w:pPr>
        <w:spacing w:after="0" w:line="480" w:lineRule="auto"/>
        <w:jc w:val="center"/>
        <w:rPr>
          <w:rFonts w:ascii="Times New Roman" w:hAnsi="Times New Roman" w:cs="Times New Roman"/>
          <w:sz w:val="24"/>
          <w:szCs w:val="24"/>
        </w:rPr>
      </w:pPr>
      <w:r w:rsidRPr="0087499C">
        <w:rPr>
          <w:rFonts w:ascii="Times New Roman" w:hAnsi="Times New Roman" w:cs="Times New Roman"/>
          <w:sz w:val="24"/>
          <w:szCs w:val="24"/>
        </w:rPr>
        <w:t xml:space="preserve">[Name of the </w:t>
      </w:r>
      <w:r w:rsidR="00A4374D" w:rsidRPr="0087499C">
        <w:rPr>
          <w:rFonts w:ascii="Times New Roman" w:hAnsi="Times New Roman" w:cs="Times New Roman"/>
          <w:sz w:val="24"/>
          <w:szCs w:val="24"/>
        </w:rPr>
        <w:t>Institution</w:t>
      </w:r>
      <w:r w:rsidRPr="0087499C">
        <w:rPr>
          <w:rFonts w:ascii="Times New Roman" w:hAnsi="Times New Roman" w:cs="Times New Roman"/>
          <w:sz w:val="24"/>
          <w:szCs w:val="24"/>
        </w:rPr>
        <w:t>]</w:t>
      </w:r>
    </w:p>
    <w:p w:rsidR="00A106AF" w:rsidRPr="0087499C" w:rsidRDefault="00A106AF" w:rsidP="00550EFD">
      <w:pPr>
        <w:spacing w:after="0" w:line="480" w:lineRule="auto"/>
        <w:jc w:val="center"/>
        <w:rPr>
          <w:rFonts w:ascii="Times New Roman" w:hAnsi="Times New Roman" w:cs="Times New Roman"/>
          <w:sz w:val="24"/>
          <w:szCs w:val="24"/>
        </w:rPr>
      </w:pPr>
    </w:p>
    <w:p w:rsidR="00A106AF" w:rsidRPr="0087499C" w:rsidRDefault="00A106AF" w:rsidP="00550EFD">
      <w:pPr>
        <w:spacing w:after="0" w:line="480" w:lineRule="auto"/>
        <w:jc w:val="center"/>
        <w:rPr>
          <w:rFonts w:ascii="Times New Roman" w:hAnsi="Times New Roman" w:cs="Times New Roman"/>
          <w:sz w:val="24"/>
          <w:szCs w:val="24"/>
        </w:rPr>
        <w:sectPr w:rsidR="00A106AF" w:rsidRPr="0087499C" w:rsidSect="0091088C">
          <w:headerReference w:type="default" r:id="rId8"/>
          <w:headerReference w:type="first" r:id="rId9"/>
          <w:pgSz w:w="12240" w:h="15840"/>
          <w:pgMar w:top="1440" w:right="1440" w:bottom="1440" w:left="1440" w:header="720" w:footer="720" w:gutter="0"/>
          <w:cols w:space="720"/>
          <w:titlePg/>
          <w:docGrid w:linePitch="360"/>
        </w:sectPr>
      </w:pPr>
    </w:p>
    <w:p w:rsidR="00B95B97" w:rsidRPr="0087499C" w:rsidRDefault="0087499C" w:rsidP="00E631CC">
      <w:pPr>
        <w:spacing w:after="0" w:line="480" w:lineRule="auto"/>
        <w:jc w:val="center"/>
        <w:rPr>
          <w:rFonts w:ascii="Times New Roman" w:hAnsi="Times New Roman" w:cs="Times New Roman"/>
          <w:b/>
          <w:sz w:val="24"/>
          <w:szCs w:val="24"/>
        </w:rPr>
      </w:pPr>
      <w:r w:rsidRPr="0087499C">
        <w:rPr>
          <w:rFonts w:ascii="Times New Roman" w:hAnsi="Times New Roman" w:cs="Times New Roman"/>
          <w:b/>
          <w:sz w:val="24"/>
          <w:szCs w:val="24"/>
        </w:rPr>
        <w:lastRenderedPageBreak/>
        <w:t>Introduction</w:t>
      </w:r>
    </w:p>
    <w:p w:rsidR="00E631CC" w:rsidRPr="0087499C" w:rsidRDefault="0087499C" w:rsidP="00E631CC">
      <w:pPr>
        <w:spacing w:after="0" w:line="480" w:lineRule="auto"/>
        <w:rPr>
          <w:rFonts w:ascii="Times New Roman" w:hAnsi="Times New Roman" w:cs="Times New Roman"/>
          <w:b/>
          <w:sz w:val="24"/>
          <w:szCs w:val="24"/>
        </w:rPr>
      </w:pPr>
      <w:r w:rsidRPr="0087499C">
        <w:rPr>
          <w:rFonts w:ascii="Times New Roman" w:hAnsi="Times New Roman" w:cs="Times New Roman"/>
          <w:b/>
          <w:sz w:val="24"/>
          <w:szCs w:val="24"/>
        </w:rPr>
        <w:t>Purpose</w:t>
      </w:r>
    </w:p>
    <w:p w:rsidR="00E631CC" w:rsidRPr="0087499C" w:rsidRDefault="0087499C" w:rsidP="00E631CC">
      <w:pPr>
        <w:spacing w:after="0" w:line="480" w:lineRule="auto"/>
        <w:rPr>
          <w:rFonts w:ascii="Times New Roman" w:hAnsi="Times New Roman" w:cs="Times New Roman"/>
          <w:sz w:val="24"/>
          <w:szCs w:val="24"/>
        </w:rPr>
      </w:pPr>
      <w:r w:rsidRPr="0087499C">
        <w:rPr>
          <w:rFonts w:ascii="Times New Roman" w:hAnsi="Times New Roman" w:cs="Times New Roman"/>
          <w:sz w:val="24"/>
          <w:szCs w:val="24"/>
        </w:rPr>
        <w:t>The purpose of this pap</w:t>
      </w:r>
      <w:r w:rsidR="00565D11" w:rsidRPr="0087499C">
        <w:rPr>
          <w:rFonts w:ascii="Times New Roman" w:hAnsi="Times New Roman" w:cs="Times New Roman"/>
          <w:sz w:val="24"/>
          <w:szCs w:val="24"/>
        </w:rPr>
        <w:t>er is to analyze and reflect how</w:t>
      </w:r>
      <w:r w:rsidRPr="0087499C">
        <w:rPr>
          <w:rFonts w:ascii="Times New Roman" w:hAnsi="Times New Roman" w:cs="Times New Roman"/>
          <w:sz w:val="24"/>
          <w:szCs w:val="24"/>
        </w:rPr>
        <w:t xml:space="preserve"> Gul</w:t>
      </w:r>
      <w:r w:rsidR="00AC398C" w:rsidRPr="0087499C">
        <w:rPr>
          <w:rFonts w:ascii="Times New Roman" w:hAnsi="Times New Roman" w:cs="Times New Roman"/>
          <w:sz w:val="24"/>
          <w:szCs w:val="24"/>
        </w:rPr>
        <w:t xml:space="preserve">f </w:t>
      </w:r>
      <w:r>
        <w:rPr>
          <w:rFonts w:ascii="Times New Roman" w:hAnsi="Times New Roman" w:cs="Times New Roman"/>
          <w:sz w:val="24"/>
          <w:szCs w:val="24"/>
        </w:rPr>
        <w:t>C</w:t>
      </w:r>
      <w:r w:rsidRPr="0087499C">
        <w:rPr>
          <w:rFonts w:ascii="Times New Roman" w:hAnsi="Times New Roman" w:cs="Times New Roman"/>
          <w:sz w:val="24"/>
          <w:szCs w:val="24"/>
        </w:rPr>
        <w:t>ooperation has created a s</w:t>
      </w:r>
      <w:r w:rsidR="00AC398C" w:rsidRPr="0087499C">
        <w:rPr>
          <w:rFonts w:ascii="Times New Roman" w:hAnsi="Times New Roman" w:cs="Times New Roman"/>
          <w:sz w:val="24"/>
          <w:szCs w:val="24"/>
        </w:rPr>
        <w:t>tance of mutual integration, taking into account its validity and long term prospects.</w:t>
      </w:r>
      <w:r w:rsidRPr="0087499C">
        <w:rPr>
          <w:rFonts w:ascii="Times New Roman" w:hAnsi="Times New Roman" w:cs="Times New Roman"/>
          <w:sz w:val="24"/>
          <w:szCs w:val="24"/>
        </w:rPr>
        <w:t xml:space="preserve"> It addresses the efforts of countries formulating "Gulf cooperation", asserting the strengths and weaknesses that are associated with it. </w:t>
      </w:r>
    </w:p>
    <w:p w:rsidR="00E631CC" w:rsidRPr="0087499C" w:rsidRDefault="0087499C" w:rsidP="00E631CC">
      <w:pPr>
        <w:spacing w:after="0" w:line="480" w:lineRule="auto"/>
        <w:rPr>
          <w:rFonts w:ascii="Times New Roman" w:hAnsi="Times New Roman" w:cs="Times New Roman"/>
          <w:b/>
          <w:sz w:val="24"/>
          <w:szCs w:val="24"/>
        </w:rPr>
      </w:pPr>
      <w:r w:rsidRPr="0087499C">
        <w:rPr>
          <w:rFonts w:ascii="Times New Roman" w:hAnsi="Times New Roman" w:cs="Times New Roman"/>
          <w:b/>
          <w:sz w:val="24"/>
          <w:szCs w:val="24"/>
        </w:rPr>
        <w:t>Research Question</w:t>
      </w:r>
    </w:p>
    <w:p w:rsidR="00E631CC" w:rsidRPr="0087499C" w:rsidRDefault="0087499C" w:rsidP="00E631CC">
      <w:pPr>
        <w:spacing w:after="0" w:line="480" w:lineRule="auto"/>
        <w:rPr>
          <w:rFonts w:ascii="Times New Roman" w:hAnsi="Times New Roman" w:cs="Times New Roman"/>
          <w:sz w:val="24"/>
          <w:szCs w:val="24"/>
        </w:rPr>
      </w:pPr>
      <w:r w:rsidRPr="0087499C">
        <w:rPr>
          <w:rFonts w:ascii="Times New Roman" w:hAnsi="Times New Roman" w:cs="Times New Roman"/>
          <w:sz w:val="24"/>
          <w:szCs w:val="24"/>
        </w:rPr>
        <w:t xml:space="preserve">How has the Gulf cooperation council created an effective alliance? </w:t>
      </w:r>
    </w:p>
    <w:p w:rsidR="00E631CC" w:rsidRPr="0087499C" w:rsidRDefault="0087499C" w:rsidP="00E631CC">
      <w:pPr>
        <w:spacing w:after="0" w:line="480" w:lineRule="auto"/>
        <w:rPr>
          <w:rFonts w:ascii="Times New Roman" w:hAnsi="Times New Roman" w:cs="Times New Roman"/>
          <w:b/>
          <w:sz w:val="24"/>
          <w:szCs w:val="24"/>
        </w:rPr>
      </w:pPr>
      <w:r w:rsidRPr="0087499C">
        <w:rPr>
          <w:rFonts w:ascii="Times New Roman" w:hAnsi="Times New Roman" w:cs="Times New Roman"/>
          <w:b/>
          <w:sz w:val="24"/>
          <w:szCs w:val="24"/>
        </w:rPr>
        <w:t xml:space="preserve">Thesis Statement </w:t>
      </w:r>
    </w:p>
    <w:p w:rsidR="00E631CC" w:rsidRPr="0087499C" w:rsidRDefault="0087499C" w:rsidP="00E631CC">
      <w:pPr>
        <w:spacing w:after="0" w:line="480" w:lineRule="auto"/>
        <w:rPr>
          <w:rFonts w:ascii="Times New Roman" w:hAnsi="Times New Roman" w:cs="Times New Roman"/>
          <w:sz w:val="24"/>
          <w:szCs w:val="24"/>
        </w:rPr>
      </w:pPr>
      <w:r w:rsidRPr="0087499C">
        <w:rPr>
          <w:rFonts w:ascii="Times New Roman" w:hAnsi="Times New Roman" w:cs="Times New Roman"/>
          <w:sz w:val="24"/>
          <w:szCs w:val="24"/>
        </w:rPr>
        <w:t>"Gulf cooperation is a treaty that is treated as both an amalgamation of national interest as well as a covering to global security under the name of cooperation"</w:t>
      </w:r>
    </w:p>
    <w:p w:rsidR="00E631CC" w:rsidRPr="0087499C" w:rsidRDefault="0087499C" w:rsidP="00E631CC">
      <w:pPr>
        <w:spacing w:after="0" w:line="480" w:lineRule="auto"/>
        <w:rPr>
          <w:rFonts w:ascii="Times New Roman" w:hAnsi="Times New Roman" w:cs="Times New Roman"/>
          <w:b/>
          <w:sz w:val="24"/>
          <w:szCs w:val="24"/>
        </w:rPr>
      </w:pPr>
      <w:r w:rsidRPr="0087499C">
        <w:rPr>
          <w:rFonts w:ascii="Times New Roman" w:hAnsi="Times New Roman" w:cs="Times New Roman"/>
          <w:b/>
          <w:sz w:val="24"/>
          <w:szCs w:val="24"/>
        </w:rPr>
        <w:t xml:space="preserve">Overview </w:t>
      </w:r>
    </w:p>
    <w:p w:rsidR="00F21B58" w:rsidRPr="0087499C" w:rsidRDefault="0087499C" w:rsidP="0087499C">
      <w:pPr>
        <w:spacing w:after="0" w:line="480" w:lineRule="auto"/>
        <w:ind w:firstLine="720"/>
        <w:jc w:val="both"/>
        <w:rPr>
          <w:rFonts w:ascii="Times New Roman" w:hAnsi="Times New Roman" w:cs="Times New Roman"/>
          <w:sz w:val="24"/>
          <w:szCs w:val="24"/>
        </w:rPr>
      </w:pPr>
      <w:r w:rsidRPr="0087499C">
        <w:rPr>
          <w:rFonts w:ascii="Times New Roman" w:hAnsi="Times New Roman" w:cs="Times New Roman"/>
          <w:sz w:val="24"/>
          <w:szCs w:val="24"/>
        </w:rPr>
        <w:t>In the past few years, significant momentum has been observed in different region</w:t>
      </w:r>
      <w:r w:rsidR="00E631CC" w:rsidRPr="0087499C">
        <w:rPr>
          <w:rFonts w:ascii="Times New Roman" w:hAnsi="Times New Roman" w:cs="Times New Roman"/>
          <w:sz w:val="24"/>
          <w:szCs w:val="24"/>
        </w:rPr>
        <w:t>s</w:t>
      </w:r>
      <w:r w:rsidRPr="0087499C">
        <w:rPr>
          <w:rFonts w:ascii="Times New Roman" w:hAnsi="Times New Roman" w:cs="Times New Roman"/>
          <w:sz w:val="24"/>
          <w:szCs w:val="24"/>
        </w:rPr>
        <w:t xml:space="preserve"> and </w:t>
      </w:r>
      <w:r w:rsidR="00E631CC" w:rsidRPr="0087499C">
        <w:rPr>
          <w:rFonts w:ascii="Times New Roman" w:hAnsi="Times New Roman" w:cs="Times New Roman"/>
          <w:sz w:val="24"/>
          <w:szCs w:val="24"/>
        </w:rPr>
        <w:t xml:space="preserve">the World Bank Group, </w:t>
      </w:r>
      <w:r w:rsidRPr="0087499C">
        <w:rPr>
          <w:rFonts w:ascii="Times New Roman" w:hAnsi="Times New Roman" w:cs="Times New Roman"/>
          <w:sz w:val="24"/>
          <w:szCs w:val="24"/>
        </w:rPr>
        <w:t>trying to incorporate more cooperation within relevant regions. It would not be wrong to say that t</w:t>
      </w:r>
      <w:r w:rsidR="00E631CC" w:rsidRPr="0087499C">
        <w:rPr>
          <w:rFonts w:ascii="Times New Roman" w:hAnsi="Times New Roman" w:cs="Times New Roman"/>
          <w:sz w:val="24"/>
          <w:szCs w:val="24"/>
        </w:rPr>
        <w:t>h</w:t>
      </w:r>
      <w:r w:rsidRPr="0087499C">
        <w:rPr>
          <w:rFonts w:ascii="Times New Roman" w:hAnsi="Times New Roman" w:cs="Times New Roman"/>
          <w:sz w:val="24"/>
          <w:szCs w:val="24"/>
        </w:rPr>
        <w:t xml:space="preserve">is initiative stated a stance of analytical </w:t>
      </w:r>
      <w:r w:rsidR="00565D11" w:rsidRPr="0087499C">
        <w:rPr>
          <w:rFonts w:ascii="Times New Roman" w:hAnsi="Times New Roman" w:cs="Times New Roman"/>
          <w:sz w:val="24"/>
          <w:szCs w:val="24"/>
        </w:rPr>
        <w:t>propositions</w:t>
      </w:r>
      <w:r w:rsidRPr="0087499C">
        <w:rPr>
          <w:rFonts w:ascii="Times New Roman" w:hAnsi="Times New Roman" w:cs="Times New Roman"/>
          <w:sz w:val="24"/>
          <w:szCs w:val="24"/>
        </w:rPr>
        <w:t xml:space="preserve"> to determine and demonstrate the emphasis </w:t>
      </w:r>
      <w:r w:rsidR="00565D11" w:rsidRPr="0087499C">
        <w:rPr>
          <w:rFonts w:ascii="Times New Roman" w:hAnsi="Times New Roman" w:cs="Times New Roman"/>
          <w:sz w:val="24"/>
          <w:szCs w:val="24"/>
        </w:rPr>
        <w:t>on</w:t>
      </w:r>
      <w:r w:rsidRPr="0087499C">
        <w:rPr>
          <w:rFonts w:ascii="Times New Roman" w:hAnsi="Times New Roman" w:cs="Times New Roman"/>
          <w:sz w:val="24"/>
          <w:szCs w:val="24"/>
        </w:rPr>
        <w:t xml:space="preserve"> the assessment and explanation of ways that could support to foster trade integration. There are several other aspects that are considered as the headlines of promotion, such as migration prospectus for integration of energy, labor mobility and the development of infrastructure that could help to mitigate the non-tariff barriers. The region was also directed to make some inroads despite a number of deg</w:t>
      </w:r>
      <w:r w:rsidR="00565D11" w:rsidRPr="0087499C">
        <w:rPr>
          <w:rFonts w:ascii="Times New Roman" w:hAnsi="Times New Roman" w:cs="Times New Roman"/>
          <w:sz w:val="24"/>
          <w:szCs w:val="24"/>
        </w:rPr>
        <w:t>rees in the geographical reg</w:t>
      </w:r>
      <w:r w:rsidRPr="0087499C">
        <w:rPr>
          <w:rFonts w:ascii="Times New Roman" w:hAnsi="Times New Roman" w:cs="Times New Roman"/>
          <w:sz w:val="24"/>
          <w:szCs w:val="24"/>
        </w:rPr>
        <w:t xml:space="preserve">ions. It would not be wrong to call it, integration of the Arab world into the world economy. It is asserted that a number of objectives were achieved by adopting low common tariffs by the Gulf Cooperation Council when chained with improved infrastructure. Some other goals highlighted </w:t>
      </w:r>
      <w:r w:rsidRPr="0087499C">
        <w:rPr>
          <w:rFonts w:ascii="Times New Roman" w:hAnsi="Times New Roman" w:cs="Times New Roman"/>
          <w:sz w:val="24"/>
          <w:szCs w:val="24"/>
        </w:rPr>
        <w:lastRenderedPageBreak/>
        <w:t xml:space="preserve">initiatives that could reduce the nontariff barriers along with harmonizing policies and certain procedures. As trade police work in coordination with the national and regional authorities, this area acted as a potential gain for the region. </w:t>
      </w:r>
    </w:p>
    <w:p w:rsidR="00F21B58" w:rsidRPr="0087499C" w:rsidRDefault="0087499C" w:rsidP="00E631CC">
      <w:pPr>
        <w:jc w:val="center"/>
        <w:rPr>
          <w:rFonts w:ascii="Times New Roman" w:hAnsi="Times New Roman" w:cs="Times New Roman"/>
          <w:b/>
          <w:sz w:val="24"/>
          <w:szCs w:val="24"/>
        </w:rPr>
      </w:pPr>
      <w:r w:rsidRPr="0087499C">
        <w:rPr>
          <w:rFonts w:ascii="Times New Roman" w:hAnsi="Times New Roman" w:cs="Times New Roman"/>
          <w:b/>
          <w:sz w:val="24"/>
          <w:szCs w:val="24"/>
        </w:rPr>
        <w:t>Literature Review</w:t>
      </w:r>
    </w:p>
    <w:p w:rsidR="00F21B58" w:rsidRDefault="0087499C" w:rsidP="0087499C">
      <w:pPr>
        <w:spacing w:after="0" w:line="480" w:lineRule="auto"/>
        <w:jc w:val="both"/>
        <w:rPr>
          <w:rFonts w:ascii="Times New Roman" w:hAnsi="Times New Roman" w:cs="Times New Roman"/>
          <w:sz w:val="24"/>
          <w:szCs w:val="24"/>
        </w:rPr>
      </w:pPr>
      <w:r w:rsidRPr="0087499C">
        <w:rPr>
          <w:rFonts w:ascii="Times New Roman" w:hAnsi="Times New Roman" w:cs="Times New Roman"/>
          <w:sz w:val="24"/>
          <w:szCs w:val="24"/>
        </w:rPr>
        <w:t xml:space="preserve"> </w:t>
      </w:r>
      <w:r>
        <w:rPr>
          <w:rFonts w:ascii="Times New Roman" w:hAnsi="Times New Roman" w:cs="Times New Roman"/>
          <w:sz w:val="24"/>
          <w:szCs w:val="24"/>
        </w:rPr>
        <w:tab/>
      </w:r>
      <w:r w:rsidRPr="0087499C">
        <w:rPr>
          <w:rFonts w:ascii="Times New Roman" w:hAnsi="Times New Roman" w:cs="Times New Roman"/>
          <w:sz w:val="24"/>
          <w:szCs w:val="24"/>
        </w:rPr>
        <w:t xml:space="preserve">It is evident that any close combination or alliance of countries is based on the strong foundations </w:t>
      </w:r>
      <w:r w:rsidR="00565D11" w:rsidRPr="0087499C">
        <w:rPr>
          <w:rFonts w:ascii="Times New Roman" w:hAnsi="Times New Roman" w:cs="Times New Roman"/>
          <w:sz w:val="24"/>
          <w:szCs w:val="24"/>
        </w:rPr>
        <w:t xml:space="preserve">of perceived </w:t>
      </w:r>
      <w:r w:rsidRPr="0087499C">
        <w:rPr>
          <w:rFonts w:ascii="Times New Roman" w:hAnsi="Times New Roman" w:cs="Times New Roman"/>
          <w:sz w:val="24"/>
          <w:szCs w:val="24"/>
        </w:rPr>
        <w:t>identities;</w:t>
      </w:r>
      <w:r w:rsidR="00565D11" w:rsidRPr="0087499C">
        <w:rPr>
          <w:rFonts w:ascii="Times New Roman" w:hAnsi="Times New Roman" w:cs="Times New Roman"/>
          <w:sz w:val="24"/>
          <w:szCs w:val="24"/>
        </w:rPr>
        <w:t xml:space="preserve"> i</w:t>
      </w:r>
      <w:r w:rsidRPr="0087499C">
        <w:rPr>
          <w:rFonts w:ascii="Times New Roman" w:hAnsi="Times New Roman" w:cs="Times New Roman"/>
          <w:sz w:val="24"/>
          <w:szCs w:val="24"/>
        </w:rPr>
        <w:t>t refers to the assessment of the fact that isolation could be negated. These identities can behold any similarity such as economic, cultural, political and military, taking into account t</w:t>
      </w:r>
      <w:r w:rsidR="00565D11" w:rsidRPr="0087499C">
        <w:rPr>
          <w:rFonts w:ascii="Times New Roman" w:hAnsi="Times New Roman" w:cs="Times New Roman"/>
          <w:sz w:val="24"/>
          <w:szCs w:val="24"/>
        </w:rPr>
        <w:t>hat a common denominator i</w:t>
      </w:r>
      <w:r w:rsidRPr="0087499C">
        <w:rPr>
          <w:rFonts w:ascii="Times New Roman" w:hAnsi="Times New Roman" w:cs="Times New Roman"/>
          <w:sz w:val="24"/>
          <w:szCs w:val="24"/>
        </w:rPr>
        <w:t>s essential if reconciliation has an expl</w:t>
      </w:r>
      <w:r w:rsidR="00565D11" w:rsidRPr="0087499C">
        <w:rPr>
          <w:rFonts w:ascii="Times New Roman" w:hAnsi="Times New Roman" w:cs="Times New Roman"/>
          <w:sz w:val="24"/>
          <w:szCs w:val="24"/>
        </w:rPr>
        <w:t>icit purpose and real substance</w:t>
      </w:r>
      <w:r w:rsidRPr="0087499C">
        <w:rPr>
          <w:rFonts w:ascii="Times New Roman" w:hAnsi="Times New Roman" w:cs="Times New Roman"/>
          <w:sz w:val="24"/>
          <w:szCs w:val="24"/>
        </w:rPr>
        <w:t xml:space="preserve">. Before the formulation of GCC, there are six countries that have talked about the formulation of the regional grouping of any kind. In 1976, the foreign ministers of the current GCC, Iran, and Iraq met but the ministers could not agree at common positions. Significant and serious negotiations started in 1979 in </w:t>
      </w:r>
      <w:r w:rsidR="00565D11" w:rsidRPr="0087499C">
        <w:rPr>
          <w:rFonts w:ascii="Times New Roman" w:hAnsi="Times New Roman" w:cs="Times New Roman"/>
          <w:sz w:val="24"/>
          <w:szCs w:val="24"/>
        </w:rPr>
        <w:t>Oman</w:t>
      </w:r>
      <w:r w:rsidRPr="0087499C">
        <w:rPr>
          <w:rFonts w:ascii="Times New Roman" w:hAnsi="Times New Roman" w:cs="Times New Roman"/>
          <w:sz w:val="24"/>
          <w:szCs w:val="24"/>
        </w:rPr>
        <w:t xml:space="preserve"> when rule of Kuwait contacted Gulf Arab State leaders and praised thoughts for the establishment of union among themselves. In 1981, cooperation council of Arab Gulf came into existence, taking into account that a coordinated platform of social, economic, political and financial affairs should be formulated</w:t>
      </w:r>
      <w:r w:rsidR="00565D11" w:rsidRPr="0087499C">
        <w:rPr>
          <w:rFonts w:ascii="Times New Roman" w:hAnsi="Times New Roman" w:cs="Times New Roman"/>
          <w:sz w:val="24"/>
          <w:szCs w:val="24"/>
        </w:rPr>
        <w:t>. The Gulf Cooperation comprises</w:t>
      </w:r>
      <w:r w:rsidRPr="0087499C">
        <w:rPr>
          <w:rFonts w:ascii="Times New Roman" w:hAnsi="Times New Roman" w:cs="Times New Roman"/>
          <w:sz w:val="24"/>
          <w:szCs w:val="24"/>
        </w:rPr>
        <w:t xml:space="preserve"> of six countries, named as, Bahrain, Kuwait, Saudi Arabia, Oman, Qatar and Unites Arab Emirates. It is significant to note that these countries share certain cultural and historical ties to develop a more diversified economic stratum over time. It is interesting that the countries that were made part of GCC have a relatively high income, asserting hydrocarbon-based economies.   There are several propositions and arguments that are add to determine the stance of alliance that CCG has attained.</w:t>
      </w:r>
    </w:p>
    <w:p w:rsidR="0087499C" w:rsidRPr="0087499C" w:rsidRDefault="0087499C" w:rsidP="0087499C">
      <w:pPr>
        <w:spacing w:after="0" w:line="480" w:lineRule="auto"/>
        <w:jc w:val="both"/>
        <w:rPr>
          <w:rFonts w:ascii="Times New Roman" w:hAnsi="Times New Roman" w:cs="Times New Roman"/>
          <w:b/>
          <w:sz w:val="24"/>
          <w:szCs w:val="24"/>
        </w:rPr>
      </w:pPr>
      <w:r w:rsidRPr="0087499C">
        <w:rPr>
          <w:rFonts w:ascii="Times New Roman" w:hAnsi="Times New Roman" w:cs="Times New Roman"/>
          <w:b/>
          <w:sz w:val="24"/>
          <w:szCs w:val="24"/>
        </w:rPr>
        <w:t>Alliance and global security</w:t>
      </w:r>
    </w:p>
    <w:p w:rsidR="0087499C" w:rsidRDefault="0087499C" w:rsidP="0087499C">
      <w:pPr>
        <w:spacing w:after="0" w:line="480" w:lineRule="auto"/>
        <w:ind w:firstLine="720"/>
        <w:jc w:val="both"/>
        <w:rPr>
          <w:rFonts w:ascii="Times New Roman" w:hAnsi="Times New Roman" w:cs="Times New Roman"/>
          <w:sz w:val="24"/>
          <w:szCs w:val="24"/>
        </w:rPr>
      </w:pPr>
      <w:r w:rsidRPr="0087499C">
        <w:rPr>
          <w:rFonts w:ascii="Times New Roman" w:hAnsi="Times New Roman" w:cs="Times New Roman"/>
          <w:sz w:val="24"/>
          <w:szCs w:val="24"/>
        </w:rPr>
        <w:t xml:space="preserve">According to </w:t>
      </w:r>
      <w:r w:rsidR="00565D11" w:rsidRPr="0087499C">
        <w:rPr>
          <w:rFonts w:ascii="Times New Roman" w:hAnsi="Times New Roman" w:cs="Times New Roman"/>
          <w:sz w:val="24"/>
          <w:szCs w:val="24"/>
        </w:rPr>
        <w:t>Taylor, (2018),</w:t>
      </w:r>
      <w:r w:rsidRPr="0087499C">
        <w:rPr>
          <w:rFonts w:ascii="Times New Roman" w:hAnsi="Times New Roman" w:cs="Times New Roman"/>
          <w:sz w:val="24"/>
          <w:szCs w:val="24"/>
        </w:rPr>
        <w:t xml:space="preserve"> it has been highlighted </w:t>
      </w:r>
      <w:r>
        <w:rPr>
          <w:rFonts w:ascii="Times New Roman" w:hAnsi="Times New Roman" w:cs="Times New Roman"/>
          <w:sz w:val="24"/>
          <w:szCs w:val="24"/>
        </w:rPr>
        <w:t xml:space="preserve">that </w:t>
      </w:r>
      <w:r w:rsidRPr="0087499C">
        <w:rPr>
          <w:rFonts w:ascii="Times New Roman" w:hAnsi="Times New Roman" w:cs="Times New Roman"/>
          <w:sz w:val="24"/>
          <w:szCs w:val="24"/>
        </w:rPr>
        <w:t xml:space="preserve">the gulf cooperation council was more than surprise for countries, taking into account that actual membership is likely a long way </w:t>
      </w:r>
      <w:r w:rsidRPr="0087499C">
        <w:rPr>
          <w:rFonts w:ascii="Times New Roman" w:hAnsi="Times New Roman" w:cs="Times New Roman"/>
          <w:sz w:val="24"/>
          <w:szCs w:val="24"/>
        </w:rPr>
        <w:lastRenderedPageBreak/>
        <w:t xml:space="preserve">off the </w:t>
      </w:r>
      <w:r>
        <w:rPr>
          <w:rFonts w:ascii="Times New Roman" w:hAnsi="Times New Roman" w:cs="Times New Roman"/>
          <w:sz w:val="24"/>
          <w:szCs w:val="24"/>
        </w:rPr>
        <w:t>G</w:t>
      </w:r>
      <w:r w:rsidRPr="0087499C">
        <w:rPr>
          <w:rFonts w:ascii="Times New Roman" w:hAnsi="Times New Roman" w:cs="Times New Roman"/>
          <w:sz w:val="24"/>
          <w:szCs w:val="24"/>
        </w:rPr>
        <w:t>CC</w:t>
      </w:r>
      <w:r>
        <w:rPr>
          <w:rFonts w:ascii="Times New Roman" w:hAnsi="Times New Roman" w:cs="Times New Roman"/>
          <w:sz w:val="24"/>
          <w:szCs w:val="24"/>
        </w:rPr>
        <w:t xml:space="preserve"> proposed signals of alliance. </w:t>
      </w:r>
      <w:r w:rsidRPr="0087499C">
        <w:rPr>
          <w:rFonts w:ascii="Times New Roman" w:hAnsi="Times New Roman" w:cs="Times New Roman"/>
          <w:sz w:val="24"/>
          <w:szCs w:val="24"/>
        </w:rPr>
        <w:t>It i</w:t>
      </w:r>
      <w:r>
        <w:rPr>
          <w:rFonts w:ascii="Times New Roman" w:hAnsi="Times New Roman" w:cs="Times New Roman"/>
          <w:sz w:val="24"/>
          <w:szCs w:val="24"/>
        </w:rPr>
        <w:t>s inferred that GCC revolution i</w:t>
      </w:r>
      <w:r w:rsidRPr="0087499C">
        <w:rPr>
          <w:rFonts w:ascii="Times New Roman" w:hAnsi="Times New Roman" w:cs="Times New Roman"/>
          <w:sz w:val="24"/>
          <w:szCs w:val="24"/>
        </w:rPr>
        <w:t>n Iran and amid Iran Iraq War is more like a serious threat to the Gulf States from regional instabilities. It is affirmed that these countries have a status quo-oriented monarchies with regional stability as an underlying goal. The United States has served a major proportion of service as power guarantor of Gulf stability and security. It is asserted that GCC founded the peninsula shield force that is actually based in Saudi Arabia, comprising of about 40,000 soldiers in two bridges</w:t>
      </w:r>
      <w:r w:rsidR="00565D11" w:rsidRPr="0087499C">
        <w:rPr>
          <w:rFonts w:ascii="Times New Roman" w:hAnsi="Times New Roman" w:cs="Times New Roman"/>
          <w:sz w:val="24"/>
          <w:szCs w:val="24"/>
        </w:rPr>
        <w:t xml:space="preserve">.  In response to Taylor’s proposition, it </w:t>
      </w:r>
      <w:r w:rsidRPr="0087499C">
        <w:rPr>
          <w:rFonts w:ascii="Times New Roman" w:hAnsi="Times New Roman" w:cs="Times New Roman"/>
          <w:sz w:val="24"/>
          <w:szCs w:val="24"/>
        </w:rPr>
        <w:t xml:space="preserve">is directed </w:t>
      </w:r>
      <w:r w:rsidR="00565D11" w:rsidRPr="0087499C">
        <w:rPr>
          <w:rFonts w:ascii="Times New Roman" w:hAnsi="Times New Roman" w:cs="Times New Roman"/>
          <w:sz w:val="24"/>
          <w:szCs w:val="24"/>
        </w:rPr>
        <w:t xml:space="preserve">to </w:t>
      </w:r>
      <w:r w:rsidRPr="0087499C">
        <w:rPr>
          <w:rFonts w:ascii="Times New Roman" w:hAnsi="Times New Roman" w:cs="Times New Roman"/>
          <w:sz w:val="24"/>
          <w:szCs w:val="24"/>
        </w:rPr>
        <w:t xml:space="preserve">analyze rapid response and a combatting external military aggression against the interval stabilization within GCC. The only significant deployment was made in 2011 intervention in Bahrain. It is inferred that GCC has enhanced coordination and harmonization over the tie, taking into account the agreement on economics and trade 2001, external tariffs and customs, common labor marker that </w:t>
      </w:r>
      <w:r w:rsidR="00565D11" w:rsidRPr="0087499C">
        <w:rPr>
          <w:rFonts w:ascii="Times New Roman" w:hAnsi="Times New Roman" w:cs="Times New Roman"/>
          <w:sz w:val="24"/>
          <w:szCs w:val="24"/>
        </w:rPr>
        <w:t xml:space="preserve">has </w:t>
      </w:r>
      <w:r w:rsidRPr="0087499C">
        <w:rPr>
          <w:rFonts w:ascii="Times New Roman" w:hAnsi="Times New Roman" w:cs="Times New Roman"/>
          <w:sz w:val="24"/>
          <w:szCs w:val="24"/>
        </w:rPr>
        <w:t xml:space="preserve">been adopted but other paradigms are stalled. </w:t>
      </w:r>
    </w:p>
    <w:p w:rsidR="00F21B58" w:rsidRDefault="0087499C" w:rsidP="0087499C">
      <w:pPr>
        <w:spacing w:after="0" w:line="480" w:lineRule="auto"/>
        <w:ind w:firstLine="720"/>
        <w:jc w:val="both"/>
        <w:rPr>
          <w:rFonts w:ascii="Times New Roman" w:hAnsi="Times New Roman" w:cs="Times New Roman"/>
          <w:color w:val="222222"/>
          <w:sz w:val="24"/>
          <w:szCs w:val="24"/>
          <w:shd w:val="clear" w:color="auto" w:fill="FFFFFF"/>
        </w:rPr>
      </w:pPr>
      <w:r w:rsidRPr="0087499C">
        <w:rPr>
          <w:rFonts w:ascii="Times New Roman" w:hAnsi="Times New Roman" w:cs="Times New Roman"/>
          <w:sz w:val="24"/>
          <w:szCs w:val="24"/>
        </w:rPr>
        <w:t xml:space="preserve">In accordance with </w:t>
      </w:r>
      <w:proofErr w:type="spellStart"/>
      <w:r w:rsidR="00565D11" w:rsidRPr="0087499C">
        <w:rPr>
          <w:rFonts w:ascii="Times New Roman" w:hAnsi="Times New Roman" w:cs="Times New Roman"/>
          <w:sz w:val="24"/>
          <w:szCs w:val="24"/>
        </w:rPr>
        <w:t>Koku</w:t>
      </w:r>
      <w:proofErr w:type="spellEnd"/>
      <w:r w:rsidR="00565D11" w:rsidRPr="0087499C">
        <w:rPr>
          <w:rFonts w:ascii="Times New Roman" w:hAnsi="Times New Roman" w:cs="Times New Roman"/>
          <w:sz w:val="24"/>
          <w:szCs w:val="24"/>
        </w:rPr>
        <w:t xml:space="preserve">, (2019), the 2013 Saudi proposal inferred </w:t>
      </w:r>
      <w:r w:rsidRPr="0087499C">
        <w:rPr>
          <w:rFonts w:ascii="Times New Roman" w:hAnsi="Times New Roman" w:cs="Times New Roman"/>
          <w:sz w:val="24"/>
          <w:szCs w:val="24"/>
        </w:rPr>
        <w:t xml:space="preserve">for the unification of political platforms </w:t>
      </w:r>
      <w:r>
        <w:rPr>
          <w:rFonts w:ascii="Times New Roman" w:hAnsi="Times New Roman" w:cs="Times New Roman"/>
          <w:sz w:val="24"/>
          <w:szCs w:val="24"/>
        </w:rPr>
        <w:t xml:space="preserve">that </w:t>
      </w:r>
      <w:r w:rsidRPr="0087499C">
        <w:rPr>
          <w:rFonts w:ascii="Times New Roman" w:hAnsi="Times New Roman" w:cs="Times New Roman"/>
          <w:sz w:val="24"/>
          <w:szCs w:val="24"/>
        </w:rPr>
        <w:t xml:space="preserve">was blocked by Oman and it was reported with support of several members. In the context of alliance, it is asserted that GCC countries regard Iran as one of the major security challenges; it was a persuasion of a number of approaches that were based </w:t>
      </w:r>
      <w:r w:rsidR="00565D11" w:rsidRPr="0087499C">
        <w:rPr>
          <w:rFonts w:ascii="Times New Roman" w:hAnsi="Times New Roman" w:cs="Times New Roman"/>
          <w:sz w:val="24"/>
          <w:szCs w:val="24"/>
        </w:rPr>
        <w:t>on</w:t>
      </w:r>
      <w:r w:rsidRPr="0087499C">
        <w:rPr>
          <w:rFonts w:ascii="Times New Roman" w:hAnsi="Times New Roman" w:cs="Times New Roman"/>
          <w:sz w:val="24"/>
          <w:szCs w:val="24"/>
        </w:rPr>
        <w:t xml:space="preserve"> varyin</w:t>
      </w:r>
      <w:r>
        <w:rPr>
          <w:rFonts w:ascii="Times New Roman" w:hAnsi="Times New Roman" w:cs="Times New Roman"/>
          <w:sz w:val="24"/>
          <w:szCs w:val="24"/>
        </w:rPr>
        <w:t>g priorities.</w:t>
      </w:r>
      <w:r w:rsidRPr="0087499C">
        <w:rPr>
          <w:rFonts w:ascii="Times New Roman" w:hAnsi="Times New Roman" w:cs="Times New Roman"/>
          <w:sz w:val="24"/>
          <w:szCs w:val="24"/>
        </w:rPr>
        <w:t xml:space="preserve"> Today, Saudi Arabia and the United Arab Emirates </w:t>
      </w:r>
      <w:r>
        <w:rPr>
          <w:rFonts w:ascii="Times New Roman" w:hAnsi="Times New Roman" w:cs="Times New Roman"/>
          <w:sz w:val="24"/>
          <w:szCs w:val="24"/>
        </w:rPr>
        <w:t>are</w:t>
      </w:r>
      <w:r w:rsidRPr="0087499C">
        <w:rPr>
          <w:rFonts w:ascii="Times New Roman" w:hAnsi="Times New Roman" w:cs="Times New Roman"/>
          <w:sz w:val="24"/>
          <w:szCs w:val="24"/>
        </w:rPr>
        <w:t xml:space="preserve"> acting as a leading military intervention in Yemen against the Iranian supported</w:t>
      </w:r>
      <w:r w:rsidR="00565D11" w:rsidRPr="0087499C">
        <w:rPr>
          <w:rFonts w:ascii="Times New Roman" w:hAnsi="Times New Roman" w:cs="Times New Roman"/>
          <w:sz w:val="24"/>
          <w:szCs w:val="24"/>
        </w:rPr>
        <w:t xml:space="preserve"> Houthi rebels and other allies.</w:t>
      </w:r>
      <w:r w:rsidRPr="0087499C">
        <w:rPr>
          <w:rFonts w:ascii="Times New Roman" w:hAnsi="Times New Roman" w:cs="Times New Roman"/>
          <w:sz w:val="24"/>
          <w:szCs w:val="24"/>
        </w:rPr>
        <w:t xml:space="preserve"> </w:t>
      </w:r>
      <w:r w:rsidRPr="0087499C">
        <w:rPr>
          <w:rFonts w:ascii="Times New Roman" w:hAnsi="Times New Roman" w:cs="Times New Roman"/>
          <w:color w:val="222222"/>
          <w:sz w:val="24"/>
          <w:szCs w:val="24"/>
          <w:shd w:val="clear" w:color="auto" w:fill="FFFFFF"/>
        </w:rPr>
        <w:t>(</w:t>
      </w:r>
      <w:proofErr w:type="spellStart"/>
      <w:r w:rsidRPr="0087499C">
        <w:rPr>
          <w:rFonts w:ascii="Times New Roman" w:hAnsi="Times New Roman" w:cs="Times New Roman"/>
          <w:color w:val="222222"/>
          <w:sz w:val="24"/>
          <w:szCs w:val="24"/>
          <w:shd w:val="clear" w:color="auto" w:fill="FFFFFF"/>
        </w:rPr>
        <w:t>Koku</w:t>
      </w:r>
      <w:proofErr w:type="spellEnd"/>
      <w:r w:rsidRPr="0087499C">
        <w:rPr>
          <w:rFonts w:ascii="Times New Roman" w:hAnsi="Times New Roman" w:cs="Times New Roman"/>
          <w:color w:val="222222"/>
          <w:sz w:val="24"/>
          <w:szCs w:val="24"/>
          <w:shd w:val="clear" w:color="auto" w:fill="FFFFFF"/>
        </w:rPr>
        <w:t xml:space="preserve">,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xml:space="preserve">, al. 2019). </w:t>
      </w:r>
      <w:r w:rsidRPr="0087499C">
        <w:rPr>
          <w:rFonts w:ascii="Times New Roman" w:hAnsi="Times New Roman" w:cs="Times New Roman"/>
          <w:sz w:val="24"/>
          <w:szCs w:val="24"/>
        </w:rPr>
        <w:t xml:space="preserve">It is significant to note that Qatar, Turkey, and Riyadh is acting as a major sponsor of Syrian rebels that are fighting against the Assad regime, taking into account that it is one of the most significant and major assets along with Hezbollah.  </w:t>
      </w:r>
      <w:r>
        <w:rPr>
          <w:rFonts w:ascii="Times New Roman" w:hAnsi="Times New Roman" w:cs="Times New Roman"/>
          <w:sz w:val="24"/>
          <w:szCs w:val="24"/>
        </w:rPr>
        <w:t xml:space="preserve">These entailments question either GCC adheres to alliance or global security? </w:t>
      </w:r>
      <w:r w:rsidR="00565D11" w:rsidRPr="0087499C">
        <w:rPr>
          <w:rFonts w:ascii="Times New Roman" w:hAnsi="Times New Roman" w:cs="Times New Roman"/>
          <w:sz w:val="24"/>
          <w:szCs w:val="24"/>
        </w:rPr>
        <w:t xml:space="preserve">The formulation of Peninsula Shield Force in 1982 has incorporated the credibility of GCC will, taking into account military communication </w:t>
      </w:r>
      <w:r w:rsidR="00565D11" w:rsidRPr="0087499C">
        <w:rPr>
          <w:rFonts w:ascii="Times New Roman" w:hAnsi="Times New Roman" w:cs="Times New Roman"/>
          <w:sz w:val="24"/>
          <w:szCs w:val="24"/>
        </w:rPr>
        <w:lastRenderedPageBreak/>
        <w:t>that can preserve the safety of people as well as nations. Many of the researchers have found alliance as a molded concept to Global security, taking into account that Gulf has not created an alliance but a stance of security with the help of mutual integrity and diffusion.</w:t>
      </w:r>
      <w:r w:rsidRPr="0087499C">
        <w:rPr>
          <w:rFonts w:ascii="Times New Roman" w:hAnsi="Times New Roman" w:cs="Times New Roman"/>
          <w:color w:val="222222"/>
          <w:sz w:val="24"/>
          <w:szCs w:val="24"/>
          <w:shd w:val="clear" w:color="auto" w:fill="FFFFFF"/>
        </w:rPr>
        <w:t xml:space="preserve"> (Taylor,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al. 2018).</w:t>
      </w:r>
    </w:p>
    <w:p w:rsidR="0087499C" w:rsidRPr="0087499C" w:rsidRDefault="0087499C" w:rsidP="0087499C">
      <w:pPr>
        <w:spacing w:after="0" w:line="480" w:lineRule="auto"/>
        <w:jc w:val="both"/>
        <w:rPr>
          <w:rFonts w:ascii="Times New Roman" w:hAnsi="Times New Roman" w:cs="Times New Roman"/>
          <w:b/>
          <w:color w:val="222222"/>
          <w:sz w:val="24"/>
          <w:szCs w:val="24"/>
          <w:shd w:val="clear" w:color="auto" w:fill="FFFFFF"/>
        </w:rPr>
      </w:pPr>
      <w:r w:rsidRPr="0087499C">
        <w:rPr>
          <w:rFonts w:ascii="Times New Roman" w:hAnsi="Times New Roman" w:cs="Times New Roman"/>
          <w:b/>
          <w:color w:val="222222"/>
          <w:sz w:val="24"/>
          <w:szCs w:val="24"/>
          <w:shd w:val="clear" w:color="auto" w:fill="FFFFFF"/>
        </w:rPr>
        <w:t>Social and Political Milieu</w:t>
      </w:r>
    </w:p>
    <w:p w:rsidR="0087499C" w:rsidRDefault="00565D11" w:rsidP="0087499C">
      <w:pPr>
        <w:spacing w:after="0" w:line="480" w:lineRule="auto"/>
        <w:ind w:firstLine="720"/>
        <w:jc w:val="both"/>
        <w:rPr>
          <w:rFonts w:ascii="Times New Roman" w:hAnsi="Times New Roman" w:cs="Times New Roman"/>
          <w:sz w:val="24"/>
          <w:szCs w:val="24"/>
        </w:rPr>
      </w:pPr>
      <w:proofErr w:type="spellStart"/>
      <w:r w:rsidRPr="0087499C">
        <w:rPr>
          <w:rFonts w:ascii="Times New Roman" w:hAnsi="Times New Roman" w:cs="Times New Roman"/>
          <w:sz w:val="24"/>
          <w:szCs w:val="24"/>
        </w:rPr>
        <w:t>Baabood</w:t>
      </w:r>
      <w:proofErr w:type="spellEnd"/>
      <w:r w:rsidRPr="0087499C">
        <w:rPr>
          <w:rFonts w:ascii="Times New Roman" w:hAnsi="Times New Roman" w:cs="Times New Roman"/>
          <w:sz w:val="24"/>
          <w:szCs w:val="24"/>
        </w:rPr>
        <w:t>, (2019)</w:t>
      </w:r>
      <w:r w:rsidR="0087499C" w:rsidRPr="0087499C">
        <w:rPr>
          <w:rFonts w:ascii="Times New Roman" w:hAnsi="Times New Roman" w:cs="Times New Roman"/>
          <w:sz w:val="24"/>
          <w:szCs w:val="24"/>
        </w:rPr>
        <w:t xml:space="preserve"> inferred that GCC countries were enthusiastic participants in the coalition against the Islamic State in Iraq and Levant. GCC has pressured Iranian allies in Lebanon that convinced Arab League to designate Hezbollah a terrorist group, cutting major proportion of aid to Lebanese market and expelled some Lebanese expatriates in courtiers of the gulf. In accordance with </w:t>
      </w:r>
      <w:proofErr w:type="spellStart"/>
      <w:r w:rsidRPr="0087499C">
        <w:rPr>
          <w:rFonts w:ascii="Times New Roman" w:hAnsi="Times New Roman" w:cs="Times New Roman"/>
          <w:sz w:val="24"/>
          <w:szCs w:val="24"/>
        </w:rPr>
        <w:t>Alqatani</w:t>
      </w:r>
      <w:proofErr w:type="spellEnd"/>
      <w:r w:rsidRPr="0087499C">
        <w:rPr>
          <w:rFonts w:ascii="Times New Roman" w:hAnsi="Times New Roman" w:cs="Times New Roman"/>
          <w:sz w:val="24"/>
          <w:szCs w:val="24"/>
        </w:rPr>
        <w:t>, (2019)</w:t>
      </w:r>
      <w:r w:rsidR="0087499C" w:rsidRPr="0087499C">
        <w:rPr>
          <w:rFonts w:ascii="Times New Roman" w:hAnsi="Times New Roman" w:cs="Times New Roman"/>
          <w:sz w:val="24"/>
          <w:szCs w:val="24"/>
        </w:rPr>
        <w:t>, it is asserted that Socio-political Milieu has played a major</w:t>
      </w:r>
      <w:r w:rsidR="0087499C">
        <w:rPr>
          <w:rFonts w:ascii="Times New Roman" w:hAnsi="Times New Roman" w:cs="Times New Roman"/>
          <w:sz w:val="24"/>
          <w:szCs w:val="24"/>
        </w:rPr>
        <w:t xml:space="preserve"> role</w:t>
      </w:r>
      <w:r w:rsidR="0087499C" w:rsidRPr="0087499C">
        <w:rPr>
          <w:rFonts w:ascii="Times New Roman" w:hAnsi="Times New Roman" w:cs="Times New Roman"/>
          <w:sz w:val="24"/>
          <w:szCs w:val="24"/>
        </w:rPr>
        <w:t xml:space="preserve"> in incorporating the stance of alliance. It is evident that the states of the Gulf were poverty sickened; agriculture was limited by desertification and primitive technology. Major proportions of economic activities were dependent on the coastal commerce, pearling and fishing. It is highlighted that tribal steam added fuel to the fires of disorganization. The introduction of oil wealth is treated as one of the major radical in the organized, urbanized and most important alliance stance. It </w:t>
      </w:r>
      <w:r w:rsidRPr="0087499C">
        <w:rPr>
          <w:rFonts w:ascii="Times New Roman" w:hAnsi="Times New Roman" w:cs="Times New Roman"/>
          <w:sz w:val="24"/>
          <w:szCs w:val="24"/>
        </w:rPr>
        <w:t>is</w:t>
      </w:r>
      <w:r w:rsidR="0087499C" w:rsidRPr="0087499C">
        <w:rPr>
          <w:rFonts w:ascii="Times New Roman" w:hAnsi="Times New Roman" w:cs="Times New Roman"/>
          <w:sz w:val="24"/>
          <w:szCs w:val="24"/>
        </w:rPr>
        <w:t xml:space="preserve"> </w:t>
      </w:r>
      <w:r w:rsidR="0087499C">
        <w:rPr>
          <w:rFonts w:ascii="Times New Roman" w:hAnsi="Times New Roman" w:cs="Times New Roman"/>
          <w:sz w:val="24"/>
          <w:szCs w:val="24"/>
        </w:rPr>
        <w:t>treated</w:t>
      </w:r>
      <w:r w:rsidR="0087499C" w:rsidRPr="0087499C">
        <w:rPr>
          <w:rFonts w:ascii="Times New Roman" w:hAnsi="Times New Roman" w:cs="Times New Roman"/>
          <w:sz w:val="24"/>
          <w:szCs w:val="24"/>
        </w:rPr>
        <w:t xml:space="preserve"> as one of the major elements that have boasted the economy of these states as world's highest average income pe</w:t>
      </w:r>
      <w:r w:rsidRPr="0087499C">
        <w:rPr>
          <w:rFonts w:ascii="Times New Roman" w:hAnsi="Times New Roman" w:cs="Times New Roman"/>
          <w:sz w:val="24"/>
          <w:szCs w:val="24"/>
        </w:rPr>
        <w:t>r capita. It was the influence o</w:t>
      </w:r>
      <w:r w:rsidR="0087499C" w:rsidRPr="0087499C">
        <w:rPr>
          <w:rFonts w:ascii="Times New Roman" w:hAnsi="Times New Roman" w:cs="Times New Roman"/>
          <w:sz w:val="24"/>
          <w:szCs w:val="24"/>
        </w:rPr>
        <w:t>f this identity that these states asserted to appear more in global and national affairs, indicated by most geographical and population dimension</w:t>
      </w:r>
      <w:r w:rsidR="0087499C">
        <w:rPr>
          <w:rFonts w:ascii="Times New Roman" w:hAnsi="Times New Roman" w:cs="Times New Roman"/>
          <w:sz w:val="24"/>
          <w:szCs w:val="24"/>
        </w:rPr>
        <w:t>s</w:t>
      </w:r>
      <w:r w:rsidR="0087499C" w:rsidRPr="0087499C">
        <w:rPr>
          <w:rFonts w:ascii="Times New Roman" w:hAnsi="Times New Roman" w:cs="Times New Roman"/>
          <w:sz w:val="24"/>
          <w:szCs w:val="24"/>
        </w:rPr>
        <w:t xml:space="preserve">. </w:t>
      </w:r>
    </w:p>
    <w:p w:rsidR="00F21B58" w:rsidRDefault="00565D11" w:rsidP="0087499C">
      <w:pPr>
        <w:spacing w:after="0" w:line="480" w:lineRule="auto"/>
        <w:ind w:firstLine="720"/>
        <w:jc w:val="both"/>
        <w:rPr>
          <w:rFonts w:ascii="Times New Roman" w:hAnsi="Times New Roman" w:cs="Times New Roman"/>
          <w:color w:val="222222"/>
          <w:sz w:val="24"/>
          <w:szCs w:val="24"/>
          <w:shd w:val="clear" w:color="auto" w:fill="FFFFFF"/>
        </w:rPr>
      </w:pPr>
      <w:proofErr w:type="spellStart"/>
      <w:r w:rsidRPr="0087499C">
        <w:rPr>
          <w:rFonts w:ascii="Times New Roman" w:hAnsi="Times New Roman" w:cs="Times New Roman"/>
          <w:sz w:val="24"/>
          <w:szCs w:val="24"/>
        </w:rPr>
        <w:t>Ziadah</w:t>
      </w:r>
      <w:proofErr w:type="spellEnd"/>
      <w:r w:rsidR="0087499C" w:rsidRPr="0087499C">
        <w:rPr>
          <w:rFonts w:ascii="Times New Roman" w:hAnsi="Times New Roman" w:cs="Times New Roman"/>
          <w:sz w:val="24"/>
          <w:szCs w:val="24"/>
        </w:rPr>
        <w:t xml:space="preserve"> (2018) highlighted that the social structure of the Gulf States is debat</w:t>
      </w:r>
      <w:r w:rsidR="0087499C">
        <w:rPr>
          <w:rFonts w:ascii="Times New Roman" w:hAnsi="Times New Roman" w:cs="Times New Roman"/>
          <w:sz w:val="24"/>
          <w:szCs w:val="24"/>
        </w:rPr>
        <w:t>ed</w:t>
      </w:r>
      <w:r w:rsidR="0087499C" w:rsidRPr="0087499C">
        <w:rPr>
          <w:rFonts w:ascii="Times New Roman" w:hAnsi="Times New Roman" w:cs="Times New Roman"/>
          <w:sz w:val="24"/>
          <w:szCs w:val="24"/>
        </w:rPr>
        <w:t xml:space="preserve"> from the social attire of other countries</w:t>
      </w:r>
      <w:r w:rsidRPr="0087499C">
        <w:rPr>
          <w:rFonts w:ascii="Times New Roman" w:hAnsi="Times New Roman" w:cs="Times New Roman"/>
          <w:sz w:val="24"/>
          <w:szCs w:val="24"/>
        </w:rPr>
        <w:t xml:space="preserve"> in order to attain </w:t>
      </w:r>
      <w:r w:rsidR="0087499C" w:rsidRPr="0087499C">
        <w:rPr>
          <w:rFonts w:ascii="Times New Roman" w:hAnsi="Times New Roman" w:cs="Times New Roman"/>
          <w:sz w:val="24"/>
          <w:szCs w:val="24"/>
        </w:rPr>
        <w:t xml:space="preserve">alliance. The absence of substantial indigenous working class, prevalence of nomadic and peasant population along with flourishing commercial sector affected the political dynamics of state. The integration of states has paved the way for </w:t>
      </w:r>
      <w:r w:rsidR="0087499C" w:rsidRPr="0087499C">
        <w:rPr>
          <w:rFonts w:ascii="Times New Roman" w:hAnsi="Times New Roman" w:cs="Times New Roman"/>
          <w:sz w:val="24"/>
          <w:szCs w:val="24"/>
        </w:rPr>
        <w:lastRenderedPageBreak/>
        <w:t>more modernized soc</w:t>
      </w:r>
      <w:r w:rsidRPr="0087499C">
        <w:rPr>
          <w:rFonts w:ascii="Times New Roman" w:hAnsi="Times New Roman" w:cs="Times New Roman"/>
          <w:sz w:val="24"/>
          <w:szCs w:val="24"/>
        </w:rPr>
        <w:t>ial stru</w:t>
      </w:r>
      <w:r w:rsidR="0087499C">
        <w:rPr>
          <w:rFonts w:ascii="Times New Roman" w:hAnsi="Times New Roman" w:cs="Times New Roman"/>
          <w:sz w:val="24"/>
          <w:szCs w:val="24"/>
        </w:rPr>
        <w:t xml:space="preserve">cture with increased literacy. </w:t>
      </w:r>
      <w:r w:rsidR="0087499C" w:rsidRPr="0087499C">
        <w:rPr>
          <w:rFonts w:ascii="Times New Roman" w:hAnsi="Times New Roman" w:cs="Times New Roman"/>
          <w:color w:val="222222"/>
          <w:sz w:val="24"/>
          <w:szCs w:val="24"/>
          <w:shd w:val="clear" w:color="auto" w:fill="FFFFFF"/>
        </w:rPr>
        <w:t>(</w:t>
      </w:r>
      <w:proofErr w:type="spellStart"/>
      <w:r w:rsidR="0087499C" w:rsidRPr="0087499C">
        <w:rPr>
          <w:rFonts w:ascii="Times New Roman" w:hAnsi="Times New Roman" w:cs="Times New Roman"/>
          <w:color w:val="222222"/>
          <w:sz w:val="24"/>
          <w:szCs w:val="24"/>
          <w:shd w:val="clear" w:color="auto" w:fill="FFFFFF"/>
        </w:rPr>
        <w:t>Ziadah</w:t>
      </w:r>
      <w:proofErr w:type="spellEnd"/>
      <w:r w:rsidR="0087499C" w:rsidRPr="0087499C">
        <w:rPr>
          <w:rFonts w:ascii="Times New Roman" w:hAnsi="Times New Roman" w:cs="Times New Roman"/>
          <w:color w:val="222222"/>
          <w:sz w:val="24"/>
          <w:szCs w:val="24"/>
          <w:shd w:val="clear" w:color="auto" w:fill="FFFFFF"/>
        </w:rPr>
        <w:t xml:space="preserve">, </w:t>
      </w:r>
      <w:proofErr w:type="gramStart"/>
      <w:r w:rsidR="0087499C" w:rsidRPr="0087499C">
        <w:rPr>
          <w:rFonts w:ascii="Times New Roman" w:hAnsi="Times New Roman" w:cs="Times New Roman"/>
          <w:color w:val="222222"/>
          <w:sz w:val="24"/>
          <w:szCs w:val="24"/>
          <w:shd w:val="clear" w:color="auto" w:fill="FFFFFF"/>
        </w:rPr>
        <w:t>et</w:t>
      </w:r>
      <w:proofErr w:type="gramEnd"/>
      <w:r w:rsidR="0087499C" w:rsidRPr="0087499C">
        <w:rPr>
          <w:rFonts w:ascii="Times New Roman" w:hAnsi="Times New Roman" w:cs="Times New Roman"/>
          <w:color w:val="222222"/>
          <w:sz w:val="24"/>
          <w:szCs w:val="24"/>
          <w:shd w:val="clear" w:color="auto" w:fill="FFFFFF"/>
        </w:rPr>
        <w:t xml:space="preserve">, al. 2018). </w:t>
      </w:r>
      <w:r w:rsidR="0087499C" w:rsidRPr="0087499C">
        <w:rPr>
          <w:rFonts w:ascii="Times New Roman" w:hAnsi="Times New Roman" w:cs="Times New Roman"/>
          <w:sz w:val="24"/>
          <w:szCs w:val="24"/>
        </w:rPr>
        <w:t xml:space="preserve">Gulf societies are now parallel to the unpopularity of the social structure taking into account low participation in political affair and consciousness to create unique regional situations. </w:t>
      </w:r>
      <w:r w:rsidRPr="0087499C">
        <w:rPr>
          <w:rFonts w:ascii="Times New Roman" w:hAnsi="Times New Roman" w:cs="Times New Roman"/>
          <w:sz w:val="24"/>
          <w:szCs w:val="24"/>
        </w:rPr>
        <w:t xml:space="preserve">It is argued that it was for the first time that Saudi Arabia was overtaken as one of the largest construction </w:t>
      </w:r>
      <w:r w:rsidR="0087499C" w:rsidRPr="0087499C">
        <w:rPr>
          <w:rFonts w:ascii="Times New Roman" w:hAnsi="Times New Roman" w:cs="Times New Roman"/>
          <w:sz w:val="24"/>
          <w:szCs w:val="24"/>
        </w:rPr>
        <w:t>markets;</w:t>
      </w:r>
      <w:r w:rsidRPr="0087499C">
        <w:rPr>
          <w:rFonts w:ascii="Times New Roman" w:hAnsi="Times New Roman" w:cs="Times New Roman"/>
          <w:sz w:val="24"/>
          <w:szCs w:val="24"/>
        </w:rPr>
        <w:t xml:space="preserve"> the contract hit a major lead to economy. It incorporates certain strengths such as a regulatory environment that could encourage government-sponsored infrastructure and private investment. Side by side there is an evident weakness taking into account that there is no vibrant private sector that could act as a client to preponderance of government.</w:t>
      </w:r>
      <w:r w:rsidR="0087499C" w:rsidRPr="0087499C">
        <w:rPr>
          <w:rFonts w:ascii="Times New Roman" w:hAnsi="Times New Roman" w:cs="Times New Roman"/>
          <w:sz w:val="24"/>
          <w:szCs w:val="24"/>
        </w:rPr>
        <w:t xml:space="preserve"> </w:t>
      </w:r>
      <w:r w:rsidR="0087499C" w:rsidRPr="0087499C">
        <w:rPr>
          <w:rFonts w:ascii="Times New Roman" w:hAnsi="Times New Roman" w:cs="Times New Roman"/>
          <w:color w:val="222222"/>
          <w:sz w:val="24"/>
          <w:szCs w:val="24"/>
          <w:shd w:val="clear" w:color="auto" w:fill="FFFFFF"/>
        </w:rPr>
        <w:t>(</w:t>
      </w:r>
      <w:proofErr w:type="spellStart"/>
      <w:r w:rsidR="0087499C" w:rsidRPr="0087499C">
        <w:rPr>
          <w:rFonts w:ascii="Times New Roman" w:hAnsi="Times New Roman" w:cs="Times New Roman"/>
          <w:color w:val="222222"/>
          <w:sz w:val="24"/>
          <w:szCs w:val="24"/>
          <w:shd w:val="clear" w:color="auto" w:fill="FFFFFF"/>
        </w:rPr>
        <w:t>Ziadah</w:t>
      </w:r>
      <w:proofErr w:type="spellEnd"/>
      <w:r w:rsidR="0087499C" w:rsidRPr="0087499C">
        <w:rPr>
          <w:rFonts w:ascii="Times New Roman" w:hAnsi="Times New Roman" w:cs="Times New Roman"/>
          <w:color w:val="222222"/>
          <w:sz w:val="24"/>
          <w:szCs w:val="24"/>
          <w:shd w:val="clear" w:color="auto" w:fill="FFFFFF"/>
        </w:rPr>
        <w:t xml:space="preserve">, </w:t>
      </w:r>
      <w:proofErr w:type="gramStart"/>
      <w:r w:rsidR="0087499C" w:rsidRPr="0087499C">
        <w:rPr>
          <w:rFonts w:ascii="Times New Roman" w:hAnsi="Times New Roman" w:cs="Times New Roman"/>
          <w:color w:val="222222"/>
          <w:sz w:val="24"/>
          <w:szCs w:val="24"/>
          <w:shd w:val="clear" w:color="auto" w:fill="FFFFFF"/>
        </w:rPr>
        <w:t>et</w:t>
      </w:r>
      <w:proofErr w:type="gramEnd"/>
      <w:r w:rsidR="0087499C" w:rsidRPr="0087499C">
        <w:rPr>
          <w:rFonts w:ascii="Times New Roman" w:hAnsi="Times New Roman" w:cs="Times New Roman"/>
          <w:color w:val="222222"/>
          <w:sz w:val="24"/>
          <w:szCs w:val="24"/>
          <w:shd w:val="clear" w:color="auto" w:fill="FFFFFF"/>
        </w:rPr>
        <w:t xml:space="preserve">, al. 2018). </w:t>
      </w:r>
      <w:r w:rsidR="0087499C" w:rsidRPr="0087499C">
        <w:rPr>
          <w:rFonts w:ascii="Times New Roman" w:hAnsi="Times New Roman" w:cs="Times New Roman"/>
          <w:sz w:val="24"/>
          <w:szCs w:val="24"/>
        </w:rPr>
        <w:t xml:space="preserve">The efforts of GCC to conduct collective trade negotiation are now constrained. Before this alliance, most of the member countries could engage themselves in the external trade negotiations on a unilateral basis such as Free trade Agreement. It is interesting that the pace of collective trade agreements reflects limited progress on the broader institutional arrangements. </w:t>
      </w:r>
      <w:r w:rsidR="0087499C" w:rsidRPr="0087499C">
        <w:rPr>
          <w:rFonts w:ascii="Times New Roman" w:hAnsi="Times New Roman" w:cs="Times New Roman"/>
          <w:color w:val="222222"/>
          <w:sz w:val="24"/>
          <w:szCs w:val="24"/>
          <w:shd w:val="clear" w:color="auto" w:fill="FFFFFF"/>
        </w:rPr>
        <w:t>(</w:t>
      </w:r>
      <w:proofErr w:type="spellStart"/>
      <w:r w:rsidR="0087499C" w:rsidRPr="0087499C">
        <w:rPr>
          <w:rFonts w:ascii="Times New Roman" w:hAnsi="Times New Roman" w:cs="Times New Roman"/>
          <w:color w:val="222222"/>
          <w:sz w:val="24"/>
          <w:szCs w:val="24"/>
          <w:shd w:val="clear" w:color="auto" w:fill="FFFFFF"/>
        </w:rPr>
        <w:t>Koku</w:t>
      </w:r>
      <w:proofErr w:type="spellEnd"/>
      <w:r w:rsidR="0087499C" w:rsidRPr="0087499C">
        <w:rPr>
          <w:rFonts w:ascii="Times New Roman" w:hAnsi="Times New Roman" w:cs="Times New Roman"/>
          <w:color w:val="222222"/>
          <w:sz w:val="24"/>
          <w:szCs w:val="24"/>
          <w:shd w:val="clear" w:color="auto" w:fill="FFFFFF"/>
        </w:rPr>
        <w:t xml:space="preserve">, </w:t>
      </w:r>
      <w:proofErr w:type="gramStart"/>
      <w:r w:rsidR="0087499C" w:rsidRPr="0087499C">
        <w:rPr>
          <w:rFonts w:ascii="Times New Roman" w:hAnsi="Times New Roman" w:cs="Times New Roman"/>
          <w:color w:val="222222"/>
          <w:sz w:val="24"/>
          <w:szCs w:val="24"/>
          <w:shd w:val="clear" w:color="auto" w:fill="FFFFFF"/>
        </w:rPr>
        <w:t>et</w:t>
      </w:r>
      <w:proofErr w:type="gramEnd"/>
      <w:r w:rsidR="0087499C" w:rsidRPr="0087499C">
        <w:rPr>
          <w:rFonts w:ascii="Times New Roman" w:hAnsi="Times New Roman" w:cs="Times New Roman"/>
          <w:color w:val="222222"/>
          <w:sz w:val="24"/>
          <w:szCs w:val="24"/>
          <w:shd w:val="clear" w:color="auto" w:fill="FFFFFF"/>
        </w:rPr>
        <w:t>, al. 2019).</w:t>
      </w:r>
    </w:p>
    <w:p w:rsidR="0087499C" w:rsidRPr="0087499C" w:rsidRDefault="0087499C" w:rsidP="0087499C">
      <w:pPr>
        <w:spacing w:after="0" w:line="480" w:lineRule="auto"/>
        <w:jc w:val="both"/>
        <w:rPr>
          <w:rFonts w:ascii="Times New Roman" w:hAnsi="Times New Roman" w:cs="Times New Roman"/>
          <w:b/>
          <w:color w:val="222222"/>
          <w:sz w:val="24"/>
          <w:szCs w:val="24"/>
          <w:shd w:val="clear" w:color="auto" w:fill="FFFFFF"/>
        </w:rPr>
      </w:pPr>
      <w:r w:rsidRPr="0087499C">
        <w:rPr>
          <w:rFonts w:ascii="Times New Roman" w:hAnsi="Times New Roman" w:cs="Times New Roman"/>
          <w:b/>
          <w:color w:val="222222"/>
          <w:sz w:val="24"/>
          <w:szCs w:val="24"/>
          <w:shd w:val="clear" w:color="auto" w:fill="FFFFFF"/>
        </w:rPr>
        <w:t>External factors and alliance</w:t>
      </w:r>
    </w:p>
    <w:p w:rsidR="00F21B58" w:rsidRPr="0087499C" w:rsidRDefault="00565D11" w:rsidP="0087499C">
      <w:pPr>
        <w:spacing w:after="0" w:line="480" w:lineRule="auto"/>
        <w:ind w:firstLine="720"/>
        <w:jc w:val="both"/>
        <w:rPr>
          <w:rFonts w:ascii="Times New Roman" w:hAnsi="Times New Roman" w:cs="Times New Roman"/>
          <w:color w:val="222222"/>
          <w:sz w:val="24"/>
          <w:szCs w:val="24"/>
          <w:shd w:val="clear" w:color="auto" w:fill="FFFFFF"/>
        </w:rPr>
      </w:pPr>
      <w:r w:rsidRPr="0087499C">
        <w:rPr>
          <w:rFonts w:ascii="Times New Roman" w:hAnsi="Times New Roman" w:cs="Times New Roman"/>
          <w:sz w:val="24"/>
          <w:szCs w:val="24"/>
        </w:rPr>
        <w:t>Many o</w:t>
      </w:r>
      <w:r w:rsidR="0087499C" w:rsidRPr="0087499C">
        <w:rPr>
          <w:rFonts w:ascii="Times New Roman" w:hAnsi="Times New Roman" w:cs="Times New Roman"/>
          <w:sz w:val="24"/>
          <w:szCs w:val="24"/>
        </w:rPr>
        <w:t>f the analysts</w:t>
      </w:r>
      <w:r w:rsidRPr="0087499C">
        <w:rPr>
          <w:rFonts w:ascii="Times New Roman" w:hAnsi="Times New Roman" w:cs="Times New Roman"/>
          <w:sz w:val="24"/>
          <w:szCs w:val="24"/>
        </w:rPr>
        <w:t xml:space="preserve"> such as, Abdulla, (2018</w:t>
      </w:r>
      <w:r w:rsidR="0087499C" w:rsidRPr="0087499C">
        <w:rPr>
          <w:rFonts w:ascii="Times New Roman" w:hAnsi="Times New Roman" w:cs="Times New Roman"/>
          <w:sz w:val="24"/>
          <w:szCs w:val="24"/>
        </w:rPr>
        <w:t xml:space="preserve">) believe that it a historical experience that paved the way for alienation. It is highlighted that the British domination on the shores of Gulf lasted for about one hundred years, with pathetic withdrawal in 1971.  </w:t>
      </w:r>
      <w:r w:rsidR="0087499C">
        <w:rPr>
          <w:rFonts w:ascii="Times New Roman" w:hAnsi="Times New Roman" w:cs="Times New Roman"/>
          <w:sz w:val="24"/>
          <w:szCs w:val="24"/>
        </w:rPr>
        <w:t>Brita</w:t>
      </w:r>
      <w:r w:rsidR="0087499C" w:rsidRPr="0087499C">
        <w:rPr>
          <w:rFonts w:ascii="Times New Roman" w:hAnsi="Times New Roman" w:cs="Times New Roman"/>
          <w:sz w:val="24"/>
          <w:szCs w:val="24"/>
        </w:rPr>
        <w:t xml:space="preserve">in exercised control over four Arab Sheikhdoms such as Qatar, Kuwait, UAE, and Bahrain, dictating all scenarios of defense and political affairs, </w:t>
      </w:r>
      <w:r w:rsidRPr="0087499C">
        <w:rPr>
          <w:rFonts w:ascii="Times New Roman" w:hAnsi="Times New Roman" w:cs="Times New Roman"/>
          <w:sz w:val="24"/>
          <w:szCs w:val="24"/>
        </w:rPr>
        <w:t>as</w:t>
      </w:r>
      <w:r w:rsidR="0087499C" w:rsidRPr="0087499C">
        <w:rPr>
          <w:rFonts w:ascii="Times New Roman" w:hAnsi="Times New Roman" w:cs="Times New Roman"/>
          <w:sz w:val="24"/>
          <w:szCs w:val="24"/>
        </w:rPr>
        <w:t>se</w:t>
      </w:r>
      <w:r w:rsidR="0087499C">
        <w:rPr>
          <w:rFonts w:ascii="Times New Roman" w:hAnsi="Times New Roman" w:cs="Times New Roman"/>
          <w:sz w:val="24"/>
          <w:szCs w:val="24"/>
        </w:rPr>
        <w:t>rting</w:t>
      </w:r>
      <w:r w:rsidR="0087499C" w:rsidRPr="0087499C">
        <w:rPr>
          <w:rFonts w:ascii="Times New Roman" w:hAnsi="Times New Roman" w:cs="Times New Roman"/>
          <w:sz w:val="24"/>
          <w:szCs w:val="24"/>
        </w:rPr>
        <w:t xml:space="preserve"> interference</w:t>
      </w:r>
      <w:r w:rsidR="0087499C">
        <w:rPr>
          <w:rFonts w:ascii="Times New Roman" w:hAnsi="Times New Roman" w:cs="Times New Roman"/>
          <w:sz w:val="24"/>
          <w:szCs w:val="24"/>
        </w:rPr>
        <w:t xml:space="preserve"> of </w:t>
      </w:r>
      <w:r w:rsidR="0087499C" w:rsidRPr="0087499C">
        <w:rPr>
          <w:rFonts w:ascii="Times New Roman" w:hAnsi="Times New Roman" w:cs="Times New Roman"/>
          <w:sz w:val="24"/>
          <w:szCs w:val="24"/>
        </w:rPr>
        <w:t>external characteristic</w:t>
      </w:r>
      <w:r w:rsidR="0087499C">
        <w:rPr>
          <w:rFonts w:ascii="Times New Roman" w:hAnsi="Times New Roman" w:cs="Times New Roman"/>
          <w:sz w:val="24"/>
          <w:szCs w:val="24"/>
        </w:rPr>
        <w:t>s</w:t>
      </w:r>
      <w:r w:rsidR="0087499C" w:rsidRPr="0087499C">
        <w:rPr>
          <w:rFonts w:ascii="Times New Roman" w:hAnsi="Times New Roman" w:cs="Times New Roman"/>
          <w:sz w:val="24"/>
          <w:szCs w:val="24"/>
        </w:rPr>
        <w:t xml:space="preserve"> in the tribal section of society was neither </w:t>
      </w:r>
      <w:r w:rsidR="0087499C">
        <w:rPr>
          <w:rFonts w:ascii="Times New Roman" w:hAnsi="Times New Roman" w:cs="Times New Roman"/>
          <w:sz w:val="24"/>
          <w:szCs w:val="24"/>
        </w:rPr>
        <w:t>planned</w:t>
      </w:r>
      <w:r w:rsidR="0087499C" w:rsidRPr="0087499C">
        <w:rPr>
          <w:rFonts w:ascii="Times New Roman" w:hAnsi="Times New Roman" w:cs="Times New Roman"/>
          <w:sz w:val="24"/>
          <w:szCs w:val="24"/>
        </w:rPr>
        <w:t xml:space="preserve"> not required. </w:t>
      </w:r>
      <w:r w:rsidR="0087499C" w:rsidRPr="0087499C">
        <w:rPr>
          <w:rFonts w:ascii="Times New Roman" w:hAnsi="Times New Roman" w:cs="Times New Roman"/>
          <w:color w:val="222222"/>
          <w:sz w:val="24"/>
          <w:szCs w:val="24"/>
          <w:shd w:val="clear" w:color="auto" w:fill="FFFFFF"/>
        </w:rPr>
        <w:t xml:space="preserve">(Abdulla, </w:t>
      </w:r>
      <w:proofErr w:type="gramStart"/>
      <w:r w:rsidR="0087499C" w:rsidRPr="0087499C">
        <w:rPr>
          <w:rFonts w:ascii="Times New Roman" w:hAnsi="Times New Roman" w:cs="Times New Roman"/>
          <w:color w:val="222222"/>
          <w:sz w:val="24"/>
          <w:szCs w:val="24"/>
          <w:shd w:val="clear" w:color="auto" w:fill="FFFFFF"/>
        </w:rPr>
        <w:t>et</w:t>
      </w:r>
      <w:proofErr w:type="gramEnd"/>
      <w:r w:rsidR="0087499C" w:rsidRPr="0087499C">
        <w:rPr>
          <w:rFonts w:ascii="Times New Roman" w:hAnsi="Times New Roman" w:cs="Times New Roman"/>
          <w:color w:val="222222"/>
          <w:sz w:val="24"/>
          <w:szCs w:val="24"/>
          <w:shd w:val="clear" w:color="auto" w:fill="FFFFFF"/>
        </w:rPr>
        <w:t xml:space="preserve">, al. 2018). </w:t>
      </w:r>
      <w:r w:rsidR="0087499C" w:rsidRPr="0087499C">
        <w:rPr>
          <w:rFonts w:ascii="Times New Roman" w:hAnsi="Times New Roman" w:cs="Times New Roman"/>
          <w:sz w:val="24"/>
          <w:szCs w:val="24"/>
        </w:rPr>
        <w:t xml:space="preserve"> It is </w:t>
      </w:r>
      <w:r w:rsidR="0087499C">
        <w:rPr>
          <w:rFonts w:ascii="Times New Roman" w:hAnsi="Times New Roman" w:cs="Times New Roman"/>
          <w:sz w:val="24"/>
          <w:szCs w:val="24"/>
        </w:rPr>
        <w:t>argued</w:t>
      </w:r>
      <w:r w:rsidR="0087499C" w:rsidRPr="0087499C">
        <w:rPr>
          <w:rFonts w:ascii="Times New Roman" w:hAnsi="Times New Roman" w:cs="Times New Roman"/>
          <w:sz w:val="24"/>
          <w:szCs w:val="24"/>
        </w:rPr>
        <w:t xml:space="preserve"> that Britain did not control the other two states, Oman and Saudi Arabia.</w:t>
      </w:r>
      <w:r w:rsidR="0087499C" w:rsidRPr="0087499C">
        <w:rPr>
          <w:rFonts w:ascii="Times New Roman" w:hAnsi="Times New Roman" w:cs="Times New Roman"/>
          <w:color w:val="222222"/>
          <w:sz w:val="24"/>
          <w:szCs w:val="24"/>
          <w:shd w:val="clear" w:color="auto" w:fill="FFFFFF"/>
        </w:rPr>
        <w:t xml:space="preserve"> </w:t>
      </w:r>
      <w:r w:rsidR="0087499C" w:rsidRPr="0087499C">
        <w:rPr>
          <w:rFonts w:ascii="Times New Roman" w:hAnsi="Times New Roman" w:cs="Times New Roman"/>
          <w:sz w:val="24"/>
          <w:szCs w:val="24"/>
        </w:rPr>
        <w:t>There was no external power or political influence over them so it was one of the major stances of alliance of the</w:t>
      </w:r>
      <w:r w:rsidRPr="0087499C">
        <w:rPr>
          <w:rFonts w:ascii="Times New Roman" w:hAnsi="Times New Roman" w:cs="Times New Roman"/>
          <w:sz w:val="24"/>
          <w:szCs w:val="24"/>
        </w:rPr>
        <w:t>s</w:t>
      </w:r>
      <w:r w:rsidR="0087499C" w:rsidRPr="0087499C">
        <w:rPr>
          <w:rFonts w:ascii="Times New Roman" w:hAnsi="Times New Roman" w:cs="Times New Roman"/>
          <w:sz w:val="24"/>
          <w:szCs w:val="24"/>
        </w:rPr>
        <w:t xml:space="preserve">e states, where there was a dominant factor of overcoming the previous gaps. The stance of integration is a </w:t>
      </w:r>
      <w:r w:rsidR="0087499C" w:rsidRPr="0087499C">
        <w:rPr>
          <w:rFonts w:ascii="Times New Roman" w:hAnsi="Times New Roman" w:cs="Times New Roman"/>
          <w:sz w:val="24"/>
          <w:szCs w:val="24"/>
        </w:rPr>
        <w:lastRenderedPageBreak/>
        <w:t>major point to note-taking that GCC are the active members of PAFTA that was established in early 1997. The signatories of PAFTA has recently launched efforts to reduce nontariff trade restrictions, asserting that nontariff barriers will remain most pervasive and a greater obstacle between both the trading groups. Side by side, all countries of GCC are the members of WTO. As all the members of GCC joint WTO at different time, there would be varying reader reform commi</w:t>
      </w:r>
      <w:r w:rsidR="0087499C">
        <w:rPr>
          <w:rFonts w:ascii="Times New Roman" w:hAnsi="Times New Roman" w:cs="Times New Roman"/>
          <w:sz w:val="24"/>
          <w:szCs w:val="24"/>
        </w:rPr>
        <w:t xml:space="preserve">tments from country to country, questioning consistency of alliance. </w:t>
      </w:r>
    </w:p>
    <w:p w:rsidR="003343A7" w:rsidRDefault="0087499C" w:rsidP="0087499C">
      <w:pPr>
        <w:spacing w:after="0" w:line="480" w:lineRule="auto"/>
        <w:ind w:firstLine="720"/>
        <w:jc w:val="both"/>
        <w:rPr>
          <w:rFonts w:ascii="Times New Roman" w:hAnsi="Times New Roman" w:cs="Times New Roman"/>
          <w:sz w:val="24"/>
          <w:szCs w:val="24"/>
        </w:rPr>
      </w:pPr>
      <w:r w:rsidRPr="0087499C">
        <w:rPr>
          <w:rFonts w:ascii="Times New Roman" w:hAnsi="Times New Roman" w:cs="Times New Roman"/>
          <w:sz w:val="24"/>
          <w:szCs w:val="24"/>
        </w:rPr>
        <w:t xml:space="preserve">Economic factors are also treated as one of the major factors that have </w:t>
      </w:r>
      <w:r>
        <w:rPr>
          <w:rFonts w:ascii="Times New Roman" w:hAnsi="Times New Roman" w:cs="Times New Roman"/>
          <w:sz w:val="24"/>
          <w:szCs w:val="24"/>
        </w:rPr>
        <w:t>asserted a great impact on the s</w:t>
      </w:r>
      <w:r w:rsidRPr="0087499C">
        <w:rPr>
          <w:rFonts w:ascii="Times New Roman" w:hAnsi="Times New Roman" w:cs="Times New Roman"/>
          <w:sz w:val="24"/>
          <w:szCs w:val="24"/>
        </w:rPr>
        <w:t xml:space="preserve">tance of alliance.  The formulation of industrials extorts has contributed to the rapid expansion of infrastructure that is associated with these states. It is affirmative that today, these countries have single source economies whose strengths are highly dependent on markets that are beyond immediate surroundings.  </w:t>
      </w:r>
      <w:r w:rsidRPr="0087499C">
        <w:rPr>
          <w:rFonts w:ascii="Times New Roman" w:hAnsi="Times New Roman" w:cs="Times New Roman"/>
          <w:color w:val="222222"/>
          <w:sz w:val="24"/>
          <w:szCs w:val="24"/>
          <w:shd w:val="clear" w:color="auto" w:fill="FFFFFF"/>
        </w:rPr>
        <w:t>(</w:t>
      </w:r>
      <w:proofErr w:type="spellStart"/>
      <w:r w:rsidRPr="0087499C">
        <w:rPr>
          <w:rFonts w:ascii="Times New Roman" w:hAnsi="Times New Roman" w:cs="Times New Roman"/>
          <w:color w:val="222222"/>
          <w:sz w:val="24"/>
          <w:szCs w:val="24"/>
          <w:shd w:val="clear" w:color="auto" w:fill="FFFFFF"/>
        </w:rPr>
        <w:t>Baabood</w:t>
      </w:r>
      <w:proofErr w:type="spellEnd"/>
      <w:r w:rsidRPr="0087499C">
        <w:rPr>
          <w:rFonts w:ascii="Times New Roman" w:hAnsi="Times New Roman" w:cs="Times New Roman"/>
          <w:color w:val="222222"/>
          <w:sz w:val="24"/>
          <w:szCs w:val="24"/>
          <w:shd w:val="clear" w:color="auto" w:fill="FFFFFF"/>
        </w:rPr>
        <w:t xml:space="preserve">,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al. 2019).</w:t>
      </w:r>
      <w:r>
        <w:rPr>
          <w:rFonts w:ascii="Times New Roman" w:hAnsi="Times New Roman" w:cs="Times New Roman"/>
          <w:color w:val="222222"/>
          <w:sz w:val="24"/>
          <w:szCs w:val="24"/>
          <w:shd w:val="clear" w:color="auto" w:fill="FFFFFF"/>
        </w:rPr>
        <w:t xml:space="preserve"> </w:t>
      </w:r>
      <w:r w:rsidRPr="0087499C">
        <w:rPr>
          <w:rFonts w:ascii="Times New Roman" w:hAnsi="Times New Roman" w:cs="Times New Roman"/>
          <w:sz w:val="24"/>
          <w:szCs w:val="24"/>
        </w:rPr>
        <w:t xml:space="preserve">It is a particulate case for Saudi Arabia taking into account that it reaches </w:t>
      </w:r>
      <w:r w:rsidR="00565D11" w:rsidRPr="0087499C">
        <w:rPr>
          <w:rFonts w:ascii="Times New Roman" w:hAnsi="Times New Roman" w:cs="Times New Roman"/>
          <w:sz w:val="24"/>
          <w:szCs w:val="24"/>
        </w:rPr>
        <w:t>to</w:t>
      </w:r>
      <w:r>
        <w:rPr>
          <w:rFonts w:ascii="Times New Roman" w:hAnsi="Times New Roman" w:cs="Times New Roman"/>
          <w:sz w:val="24"/>
          <w:szCs w:val="24"/>
        </w:rPr>
        <w:t xml:space="preserve"> six states. In 2004, the pro</w:t>
      </w:r>
      <w:r w:rsidRPr="0087499C">
        <w:rPr>
          <w:rFonts w:ascii="Times New Roman" w:hAnsi="Times New Roman" w:cs="Times New Roman"/>
          <w:sz w:val="24"/>
          <w:szCs w:val="24"/>
        </w:rPr>
        <w:t xml:space="preserve">duction of Saudi Arabia reached to11 million BPD. It is proudly notified that none of the six states were able to proceed with their agricultural sections on </w:t>
      </w:r>
      <w:r>
        <w:rPr>
          <w:rFonts w:ascii="Times New Roman" w:hAnsi="Times New Roman" w:cs="Times New Roman"/>
          <w:sz w:val="24"/>
          <w:szCs w:val="24"/>
        </w:rPr>
        <w:t>t</w:t>
      </w:r>
      <w:r w:rsidRPr="0087499C">
        <w:rPr>
          <w:rFonts w:ascii="Times New Roman" w:hAnsi="Times New Roman" w:cs="Times New Roman"/>
          <w:sz w:val="24"/>
          <w:szCs w:val="24"/>
        </w:rPr>
        <w:t xml:space="preserve">heir own; in fact, a major section of food has to be imported. </w:t>
      </w:r>
      <w:r w:rsidRPr="0087499C">
        <w:rPr>
          <w:rFonts w:ascii="Times New Roman" w:hAnsi="Times New Roman" w:cs="Times New Roman"/>
          <w:color w:val="222222"/>
          <w:sz w:val="24"/>
          <w:szCs w:val="24"/>
          <w:shd w:val="clear" w:color="auto" w:fill="FFFFFF"/>
        </w:rPr>
        <w:t>(</w:t>
      </w:r>
      <w:proofErr w:type="spellStart"/>
      <w:r w:rsidRPr="0087499C">
        <w:rPr>
          <w:rFonts w:ascii="Times New Roman" w:hAnsi="Times New Roman" w:cs="Times New Roman"/>
          <w:color w:val="222222"/>
          <w:sz w:val="24"/>
          <w:szCs w:val="24"/>
          <w:shd w:val="clear" w:color="auto" w:fill="FFFFFF"/>
        </w:rPr>
        <w:t>Baabood</w:t>
      </w:r>
      <w:proofErr w:type="spellEnd"/>
      <w:r w:rsidRPr="0087499C">
        <w:rPr>
          <w:rFonts w:ascii="Times New Roman" w:hAnsi="Times New Roman" w:cs="Times New Roman"/>
          <w:color w:val="222222"/>
          <w:sz w:val="24"/>
          <w:szCs w:val="24"/>
          <w:shd w:val="clear" w:color="auto" w:fill="FFFFFF"/>
        </w:rPr>
        <w:t xml:space="preserve">,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xml:space="preserve">, al. 2019). </w:t>
      </w:r>
      <w:r w:rsidRPr="0087499C">
        <w:rPr>
          <w:rFonts w:ascii="Times New Roman" w:hAnsi="Times New Roman" w:cs="Times New Roman"/>
          <w:sz w:val="24"/>
          <w:szCs w:val="24"/>
        </w:rPr>
        <w:t xml:space="preserve">The nature and structure of economies </w:t>
      </w:r>
      <w:r>
        <w:rPr>
          <w:rFonts w:ascii="Times New Roman" w:hAnsi="Times New Roman" w:cs="Times New Roman"/>
          <w:sz w:val="24"/>
          <w:szCs w:val="24"/>
        </w:rPr>
        <w:t xml:space="preserve">argues </w:t>
      </w:r>
      <w:r w:rsidRPr="0087499C">
        <w:rPr>
          <w:rFonts w:ascii="Times New Roman" w:hAnsi="Times New Roman" w:cs="Times New Roman"/>
          <w:sz w:val="24"/>
          <w:szCs w:val="24"/>
        </w:rPr>
        <w:t>that economic integration is more dependent on planned and delicate actions by the council authority rather than a functional, smooth and gradual pattern of industrialized economies.</w:t>
      </w:r>
    </w:p>
    <w:p w:rsidR="00F21B58" w:rsidRPr="0087499C" w:rsidRDefault="0087499C" w:rsidP="0087499C">
      <w:pPr>
        <w:spacing w:after="0" w:line="480" w:lineRule="auto"/>
        <w:ind w:firstLine="720"/>
        <w:jc w:val="both"/>
        <w:rPr>
          <w:rFonts w:ascii="Times New Roman" w:hAnsi="Times New Roman" w:cs="Times New Roman"/>
          <w:color w:val="222222"/>
          <w:sz w:val="24"/>
          <w:szCs w:val="24"/>
          <w:shd w:val="clear" w:color="auto" w:fill="FFFFFF"/>
        </w:rPr>
      </w:pPr>
      <w:r w:rsidRPr="0087499C">
        <w:rPr>
          <w:rFonts w:ascii="Times New Roman" w:hAnsi="Times New Roman" w:cs="Times New Roman"/>
          <w:sz w:val="24"/>
          <w:szCs w:val="24"/>
        </w:rPr>
        <w:t xml:space="preserve"> Although GCC has achieved alliance by steps of removing restrictions on trade and the movement of factors responsible for production, there are certain issues that are unresolved. One of the major </w:t>
      </w:r>
      <w:r>
        <w:rPr>
          <w:rFonts w:ascii="Times New Roman" w:hAnsi="Times New Roman" w:cs="Times New Roman"/>
          <w:sz w:val="24"/>
          <w:szCs w:val="24"/>
        </w:rPr>
        <w:t xml:space="preserve">argument </w:t>
      </w:r>
      <w:r w:rsidRPr="0087499C">
        <w:rPr>
          <w:rFonts w:ascii="Times New Roman" w:hAnsi="Times New Roman" w:cs="Times New Roman"/>
          <w:sz w:val="24"/>
          <w:szCs w:val="24"/>
        </w:rPr>
        <w:t xml:space="preserve">deals with the implementation of standard used customs of union model that are undermined by the absence of an agreed mechanism, having the potential to collect and distribute tariff revenues. </w:t>
      </w:r>
      <w:r>
        <w:rPr>
          <w:rFonts w:ascii="Times New Roman" w:hAnsi="Times New Roman" w:cs="Times New Roman"/>
          <w:sz w:val="24"/>
          <w:szCs w:val="24"/>
        </w:rPr>
        <w:t xml:space="preserve">Although </w:t>
      </w:r>
      <w:r w:rsidRPr="0087499C">
        <w:rPr>
          <w:rFonts w:ascii="Times New Roman" w:hAnsi="Times New Roman" w:cs="Times New Roman"/>
          <w:sz w:val="24"/>
          <w:szCs w:val="24"/>
        </w:rPr>
        <w:t xml:space="preserve">GCC members will </w:t>
      </w:r>
      <w:r>
        <w:rPr>
          <w:rFonts w:ascii="Times New Roman" w:hAnsi="Times New Roman" w:cs="Times New Roman"/>
          <w:sz w:val="24"/>
          <w:szCs w:val="24"/>
        </w:rPr>
        <w:t>cooperate to undertake broa</w:t>
      </w:r>
      <w:r w:rsidRPr="0087499C">
        <w:rPr>
          <w:rFonts w:ascii="Times New Roman" w:hAnsi="Times New Roman" w:cs="Times New Roman"/>
          <w:sz w:val="24"/>
          <w:szCs w:val="24"/>
        </w:rPr>
        <w:t xml:space="preserve">der and custom inspections of </w:t>
      </w:r>
      <w:r>
        <w:rPr>
          <w:rFonts w:ascii="Times New Roman" w:hAnsi="Times New Roman" w:cs="Times New Roman"/>
          <w:sz w:val="24"/>
          <w:szCs w:val="24"/>
        </w:rPr>
        <w:t>other GCC members, still t</w:t>
      </w:r>
      <w:r w:rsidRPr="0087499C">
        <w:rPr>
          <w:rFonts w:ascii="Times New Roman" w:hAnsi="Times New Roman" w:cs="Times New Roman"/>
          <w:sz w:val="24"/>
          <w:szCs w:val="24"/>
        </w:rPr>
        <w:t xml:space="preserve">he subset of trade restrictions will also vary </w:t>
      </w:r>
      <w:r w:rsidRPr="0087499C">
        <w:rPr>
          <w:rFonts w:ascii="Times New Roman" w:hAnsi="Times New Roman" w:cs="Times New Roman"/>
          <w:sz w:val="24"/>
          <w:szCs w:val="24"/>
        </w:rPr>
        <w:lastRenderedPageBreak/>
        <w:t>with requirements taking into account that the national transportation carriers will be used for some produces to standard bureaucratic delays in customs clearance.</w:t>
      </w:r>
      <w:r w:rsidRPr="0087499C">
        <w:rPr>
          <w:rFonts w:ascii="Times New Roman" w:hAnsi="Times New Roman" w:cs="Times New Roman"/>
          <w:color w:val="222222"/>
          <w:sz w:val="24"/>
          <w:szCs w:val="24"/>
          <w:shd w:val="clear" w:color="auto" w:fill="FFFFFF"/>
        </w:rPr>
        <w:t xml:space="preserve"> (</w:t>
      </w:r>
      <w:proofErr w:type="spellStart"/>
      <w:r w:rsidRPr="0087499C">
        <w:rPr>
          <w:rFonts w:ascii="Times New Roman" w:hAnsi="Times New Roman" w:cs="Times New Roman"/>
          <w:color w:val="222222"/>
          <w:sz w:val="24"/>
          <w:szCs w:val="24"/>
          <w:shd w:val="clear" w:color="auto" w:fill="FFFFFF"/>
        </w:rPr>
        <w:t>Alqahtani</w:t>
      </w:r>
      <w:proofErr w:type="spellEnd"/>
      <w:r w:rsidRPr="0087499C">
        <w:rPr>
          <w:rFonts w:ascii="Times New Roman" w:hAnsi="Times New Roman" w:cs="Times New Roman"/>
          <w:color w:val="222222"/>
          <w:sz w:val="24"/>
          <w:szCs w:val="24"/>
          <w:shd w:val="clear" w:color="auto" w:fill="FFFFFF"/>
        </w:rPr>
        <w:t>,</w:t>
      </w:r>
      <w:r w:rsidR="003343A7">
        <w:rPr>
          <w:rFonts w:ascii="Times New Roman" w:hAnsi="Times New Roman" w:cs="Times New Roman"/>
          <w:color w:val="222222"/>
          <w:sz w:val="24"/>
          <w:szCs w:val="24"/>
          <w:shd w:val="clear" w:color="auto" w:fill="FFFFFF"/>
        </w:rPr>
        <w:t xml:space="preserve">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al. 2019).</w:t>
      </w:r>
    </w:p>
    <w:p w:rsidR="003343A7" w:rsidRDefault="0087499C" w:rsidP="0087499C">
      <w:pPr>
        <w:spacing w:after="0" w:line="480" w:lineRule="auto"/>
        <w:ind w:firstLine="720"/>
        <w:jc w:val="both"/>
        <w:rPr>
          <w:rFonts w:ascii="Times New Roman" w:hAnsi="Times New Roman" w:cs="Times New Roman"/>
          <w:sz w:val="24"/>
          <w:szCs w:val="24"/>
        </w:rPr>
      </w:pPr>
      <w:r w:rsidRPr="0087499C">
        <w:rPr>
          <w:rFonts w:ascii="Times New Roman" w:hAnsi="Times New Roman" w:cs="Times New Roman"/>
          <w:sz w:val="24"/>
          <w:szCs w:val="24"/>
        </w:rPr>
        <w:t xml:space="preserve">Size and capabilities are also argued in the analysis of both; territorial expanse and the means of power </w:t>
      </w:r>
      <w:r>
        <w:rPr>
          <w:rFonts w:ascii="Times New Roman" w:hAnsi="Times New Roman" w:cs="Times New Roman"/>
          <w:sz w:val="24"/>
          <w:szCs w:val="24"/>
        </w:rPr>
        <w:t>that are</w:t>
      </w:r>
      <w:r w:rsidRPr="0087499C">
        <w:rPr>
          <w:rFonts w:ascii="Times New Roman" w:hAnsi="Times New Roman" w:cs="Times New Roman"/>
          <w:sz w:val="24"/>
          <w:szCs w:val="24"/>
        </w:rPr>
        <w:t xml:space="preserve"> unparalleled in ter</w:t>
      </w:r>
      <w:r w:rsidR="00565D11" w:rsidRPr="0087499C">
        <w:rPr>
          <w:rFonts w:ascii="Times New Roman" w:hAnsi="Times New Roman" w:cs="Times New Roman"/>
          <w:sz w:val="24"/>
          <w:szCs w:val="24"/>
        </w:rPr>
        <w:t>ms of contemporary and regional</w:t>
      </w:r>
      <w:r w:rsidRPr="0087499C">
        <w:rPr>
          <w:rFonts w:ascii="Times New Roman" w:hAnsi="Times New Roman" w:cs="Times New Roman"/>
          <w:sz w:val="24"/>
          <w:szCs w:val="24"/>
        </w:rPr>
        <w:t xml:space="preserve"> grouping. S</w:t>
      </w:r>
      <w:r>
        <w:rPr>
          <w:rFonts w:ascii="Times New Roman" w:hAnsi="Times New Roman" w:cs="Times New Roman"/>
          <w:sz w:val="24"/>
          <w:szCs w:val="24"/>
        </w:rPr>
        <w:t>t</w:t>
      </w:r>
      <w:r w:rsidRPr="0087499C">
        <w:rPr>
          <w:rFonts w:ascii="Times New Roman" w:hAnsi="Times New Roman" w:cs="Times New Roman"/>
          <w:sz w:val="24"/>
          <w:szCs w:val="24"/>
        </w:rPr>
        <w:t xml:space="preserve">ates range in size </w:t>
      </w:r>
      <w:proofErr w:type="gramStart"/>
      <w:r w:rsidRPr="0087499C">
        <w:rPr>
          <w:rFonts w:ascii="Times New Roman" w:hAnsi="Times New Roman" w:cs="Times New Roman"/>
          <w:sz w:val="24"/>
          <w:szCs w:val="24"/>
        </w:rPr>
        <w:t>from Saudi Arabia’s 2,299,000 sq.km</w:t>
      </w:r>
      <w:proofErr w:type="gramEnd"/>
      <w:r w:rsidRPr="0087499C">
        <w:rPr>
          <w:rFonts w:ascii="Times New Roman" w:hAnsi="Times New Roman" w:cs="Times New Roman"/>
          <w:sz w:val="24"/>
          <w:szCs w:val="24"/>
        </w:rPr>
        <w:t xml:space="preserve"> to that of Bahrain’s 676 sq. Again,</w:t>
      </w:r>
      <w:r w:rsidR="00565D11" w:rsidRPr="0087499C">
        <w:rPr>
          <w:rFonts w:ascii="Times New Roman" w:hAnsi="Times New Roman" w:cs="Times New Roman"/>
          <w:sz w:val="24"/>
          <w:szCs w:val="24"/>
        </w:rPr>
        <w:t xml:space="preserve"> in terms of human resources</w:t>
      </w:r>
      <w:r>
        <w:rPr>
          <w:rFonts w:ascii="Times New Roman" w:hAnsi="Times New Roman" w:cs="Times New Roman"/>
          <w:sz w:val="24"/>
          <w:szCs w:val="24"/>
        </w:rPr>
        <w:t xml:space="preserve">, </w:t>
      </w:r>
      <w:r w:rsidRPr="0087499C">
        <w:rPr>
          <w:rFonts w:ascii="Times New Roman" w:hAnsi="Times New Roman" w:cs="Times New Roman"/>
          <w:sz w:val="24"/>
          <w:szCs w:val="24"/>
        </w:rPr>
        <w:t>S</w:t>
      </w:r>
      <w:r>
        <w:rPr>
          <w:rFonts w:ascii="Times New Roman" w:hAnsi="Times New Roman" w:cs="Times New Roman"/>
          <w:sz w:val="24"/>
          <w:szCs w:val="24"/>
        </w:rPr>
        <w:t>audi</w:t>
      </w:r>
      <w:r w:rsidRPr="0087499C">
        <w:rPr>
          <w:rFonts w:ascii="Times New Roman" w:hAnsi="Times New Roman" w:cs="Times New Roman"/>
          <w:sz w:val="24"/>
          <w:szCs w:val="24"/>
        </w:rPr>
        <w:t xml:space="preserve"> Arabia has 450,000 inhabitants and </w:t>
      </w:r>
      <w:r>
        <w:rPr>
          <w:rFonts w:ascii="Times New Roman" w:hAnsi="Times New Roman" w:cs="Times New Roman"/>
          <w:sz w:val="24"/>
          <w:szCs w:val="24"/>
        </w:rPr>
        <w:t xml:space="preserve">Qatar has 310,000 inhabitants as recorded in </w:t>
      </w:r>
      <w:r w:rsidRPr="0087499C">
        <w:rPr>
          <w:rFonts w:ascii="Times New Roman" w:hAnsi="Times New Roman" w:cs="Times New Roman"/>
          <w:sz w:val="24"/>
          <w:szCs w:val="24"/>
        </w:rPr>
        <w:t xml:space="preserve">1985. In accordance with the GNP per capita, the variation is also much critical. Oman has the population equal to UAE but the per capita of Oman is $6240 and that of UAE is $21340, asserting that it is the national income, this amalgamation of economic has played a major role in the alliance of GCC. </w:t>
      </w:r>
    </w:p>
    <w:p w:rsidR="0087499C" w:rsidRPr="003343A7" w:rsidRDefault="0087499C" w:rsidP="003343A7">
      <w:pPr>
        <w:spacing w:after="0" w:line="480" w:lineRule="auto"/>
        <w:ind w:firstLine="720"/>
        <w:jc w:val="both"/>
        <w:rPr>
          <w:rFonts w:ascii="Times New Roman" w:hAnsi="Times New Roman" w:cs="Times New Roman"/>
          <w:sz w:val="24"/>
          <w:szCs w:val="24"/>
        </w:rPr>
      </w:pPr>
      <w:r w:rsidRPr="0087499C">
        <w:rPr>
          <w:rFonts w:ascii="Times New Roman" w:hAnsi="Times New Roman" w:cs="Times New Roman"/>
          <w:sz w:val="24"/>
          <w:szCs w:val="24"/>
        </w:rPr>
        <w:t xml:space="preserve">It is significant that there is no common procurement and policies regarding competition that could allow creation of playing field for the correction of market failures and economic competition. </w:t>
      </w:r>
      <w:r>
        <w:rPr>
          <w:rFonts w:ascii="Times New Roman" w:hAnsi="Times New Roman" w:cs="Times New Roman"/>
          <w:sz w:val="24"/>
          <w:szCs w:val="24"/>
        </w:rPr>
        <w:t>Still, it</w:t>
      </w:r>
      <w:r w:rsidRPr="0087499C">
        <w:rPr>
          <w:rFonts w:ascii="Times New Roman" w:hAnsi="Times New Roman" w:cs="Times New Roman"/>
          <w:sz w:val="24"/>
          <w:szCs w:val="24"/>
        </w:rPr>
        <w:t xml:space="preserve"> is </w:t>
      </w:r>
      <w:r>
        <w:rPr>
          <w:rFonts w:ascii="Times New Roman" w:hAnsi="Times New Roman" w:cs="Times New Roman"/>
          <w:sz w:val="24"/>
          <w:szCs w:val="24"/>
        </w:rPr>
        <w:t>argued</w:t>
      </w:r>
      <w:r w:rsidRPr="0087499C">
        <w:rPr>
          <w:rFonts w:ascii="Times New Roman" w:hAnsi="Times New Roman" w:cs="Times New Roman"/>
          <w:sz w:val="24"/>
          <w:szCs w:val="24"/>
        </w:rPr>
        <w:t xml:space="preserve"> that reintegration cannot be termed as alliance because there is no harmonization of efforts in terms of immigration and labor laws, the inclusion of public service charges and taxes in areas where cross border east cities are significant, there is a great conflict in the plantation commercial laws that could govern </w:t>
      </w:r>
      <w:r>
        <w:rPr>
          <w:rFonts w:ascii="Times New Roman" w:hAnsi="Times New Roman" w:cs="Times New Roman"/>
          <w:sz w:val="24"/>
          <w:szCs w:val="24"/>
        </w:rPr>
        <w:t>properties side</w:t>
      </w:r>
      <w:r w:rsidRPr="0087499C">
        <w:rPr>
          <w:rFonts w:ascii="Times New Roman" w:hAnsi="Times New Roman" w:cs="Times New Roman"/>
          <w:sz w:val="24"/>
          <w:szCs w:val="24"/>
        </w:rPr>
        <w:t xml:space="preserve"> by side aviation, finance, and transport fields are also unaddressed. </w:t>
      </w:r>
      <w:r w:rsidRPr="0087499C">
        <w:rPr>
          <w:rFonts w:ascii="Times New Roman" w:hAnsi="Times New Roman" w:cs="Times New Roman"/>
          <w:color w:val="222222"/>
          <w:sz w:val="24"/>
          <w:szCs w:val="24"/>
          <w:shd w:val="clear" w:color="auto" w:fill="FFFFFF"/>
        </w:rPr>
        <w:t xml:space="preserve">(Abdulla, </w:t>
      </w:r>
      <w:proofErr w:type="gramStart"/>
      <w:r w:rsidRPr="0087499C">
        <w:rPr>
          <w:rFonts w:ascii="Times New Roman" w:hAnsi="Times New Roman" w:cs="Times New Roman"/>
          <w:color w:val="222222"/>
          <w:sz w:val="24"/>
          <w:szCs w:val="24"/>
          <w:shd w:val="clear" w:color="auto" w:fill="FFFFFF"/>
        </w:rPr>
        <w:t>et</w:t>
      </w:r>
      <w:proofErr w:type="gramEnd"/>
      <w:r w:rsidRPr="0087499C">
        <w:rPr>
          <w:rFonts w:ascii="Times New Roman" w:hAnsi="Times New Roman" w:cs="Times New Roman"/>
          <w:color w:val="222222"/>
          <w:sz w:val="24"/>
          <w:szCs w:val="24"/>
          <w:shd w:val="clear" w:color="auto" w:fill="FFFFFF"/>
        </w:rPr>
        <w:t xml:space="preserve">, al. 2018). </w:t>
      </w:r>
      <w:r w:rsidRPr="0087499C">
        <w:rPr>
          <w:rFonts w:ascii="Times New Roman" w:hAnsi="Times New Roman" w:cs="Times New Roman"/>
          <w:sz w:val="24"/>
          <w:szCs w:val="24"/>
        </w:rPr>
        <w:t>It is highlighted that the adaptation to broad strategies that can liberalize FDI is also a potent stance that ha</w:t>
      </w:r>
      <w:r>
        <w:rPr>
          <w:rFonts w:ascii="Times New Roman" w:hAnsi="Times New Roman" w:cs="Times New Roman"/>
          <w:sz w:val="24"/>
          <w:szCs w:val="24"/>
        </w:rPr>
        <w:t>s</w:t>
      </w:r>
      <w:r w:rsidRPr="0087499C">
        <w:rPr>
          <w:rFonts w:ascii="Times New Roman" w:hAnsi="Times New Roman" w:cs="Times New Roman"/>
          <w:sz w:val="24"/>
          <w:szCs w:val="24"/>
        </w:rPr>
        <w:t xml:space="preserve"> help</w:t>
      </w:r>
      <w:r>
        <w:rPr>
          <w:rFonts w:ascii="Times New Roman" w:hAnsi="Times New Roman" w:cs="Times New Roman"/>
          <w:sz w:val="24"/>
          <w:szCs w:val="24"/>
        </w:rPr>
        <w:t>ed</w:t>
      </w:r>
      <w:r w:rsidRPr="0087499C">
        <w:rPr>
          <w:rFonts w:ascii="Times New Roman" w:hAnsi="Times New Roman" w:cs="Times New Roman"/>
          <w:sz w:val="24"/>
          <w:szCs w:val="24"/>
        </w:rPr>
        <w:t xml:space="preserve"> Gulf to have an alliance. </w:t>
      </w:r>
      <w:r>
        <w:rPr>
          <w:rFonts w:ascii="Times New Roman" w:hAnsi="Times New Roman" w:cs="Times New Roman"/>
          <w:sz w:val="24"/>
          <w:szCs w:val="24"/>
        </w:rPr>
        <w:t xml:space="preserve">It is critical to note that </w:t>
      </w:r>
      <w:r w:rsidRPr="0087499C">
        <w:rPr>
          <w:rFonts w:ascii="Times New Roman" w:hAnsi="Times New Roman" w:cs="Times New Roman"/>
          <w:sz w:val="24"/>
          <w:szCs w:val="24"/>
        </w:rPr>
        <w:t xml:space="preserve">integrity of state has initiated broad reforms bureaucrats and national rule that </w:t>
      </w:r>
      <w:r>
        <w:rPr>
          <w:rFonts w:ascii="Times New Roman" w:hAnsi="Times New Roman" w:cs="Times New Roman"/>
          <w:sz w:val="24"/>
          <w:szCs w:val="24"/>
        </w:rPr>
        <w:t>is</w:t>
      </w:r>
      <w:r w:rsidRPr="0087499C">
        <w:rPr>
          <w:rFonts w:ascii="Times New Roman" w:hAnsi="Times New Roman" w:cs="Times New Roman"/>
          <w:sz w:val="24"/>
          <w:szCs w:val="24"/>
        </w:rPr>
        <w:t xml:space="preserve"> liberal and independent with certain wel</w:t>
      </w:r>
      <w:r>
        <w:rPr>
          <w:rFonts w:ascii="Times New Roman" w:hAnsi="Times New Roman" w:cs="Times New Roman"/>
          <w:sz w:val="24"/>
          <w:szCs w:val="24"/>
        </w:rPr>
        <w:t>l-established infrastructures, referring to t</w:t>
      </w:r>
      <w:r w:rsidRPr="0087499C">
        <w:rPr>
          <w:rFonts w:ascii="Times New Roman" w:hAnsi="Times New Roman" w:cs="Times New Roman"/>
          <w:sz w:val="24"/>
          <w:szCs w:val="24"/>
        </w:rPr>
        <w:t>he incorporation of diversification strategies of emirates rat</w:t>
      </w:r>
      <w:r>
        <w:rPr>
          <w:rFonts w:ascii="Times New Roman" w:hAnsi="Times New Roman" w:cs="Times New Roman"/>
          <w:sz w:val="24"/>
          <w:szCs w:val="24"/>
        </w:rPr>
        <w:t>her than</w:t>
      </w:r>
      <w:r w:rsidRPr="0087499C">
        <w:rPr>
          <w:rFonts w:ascii="Times New Roman" w:hAnsi="Times New Roman" w:cs="Times New Roman"/>
          <w:sz w:val="24"/>
          <w:szCs w:val="24"/>
        </w:rPr>
        <w:t xml:space="preserve"> Abu Dhabi</w:t>
      </w:r>
      <w:r>
        <w:rPr>
          <w:rFonts w:ascii="Times New Roman" w:hAnsi="Times New Roman" w:cs="Times New Roman"/>
          <w:sz w:val="24"/>
          <w:szCs w:val="24"/>
        </w:rPr>
        <w:t xml:space="preserve"> that</w:t>
      </w:r>
      <w:r w:rsidRPr="0087499C">
        <w:rPr>
          <w:rFonts w:ascii="Times New Roman" w:hAnsi="Times New Roman" w:cs="Times New Roman"/>
          <w:sz w:val="24"/>
          <w:szCs w:val="24"/>
        </w:rPr>
        <w:t xml:space="preserve"> has facilitated the flow of FDI to GCC. </w:t>
      </w:r>
      <w:r>
        <w:rPr>
          <w:rFonts w:ascii="Times New Roman" w:hAnsi="Times New Roman" w:cs="Times New Roman"/>
          <w:sz w:val="24"/>
          <w:szCs w:val="24"/>
        </w:rPr>
        <w:t xml:space="preserve">So, it can be asserted that the attainment of cooperation is still threatened and sweeping. </w:t>
      </w:r>
      <w:bookmarkStart w:id="0" w:name="_GoBack"/>
      <w:bookmarkEnd w:id="0"/>
    </w:p>
    <w:p w:rsidR="00F21B58" w:rsidRPr="0087499C" w:rsidRDefault="0087499C" w:rsidP="0087499C">
      <w:pPr>
        <w:jc w:val="center"/>
        <w:rPr>
          <w:rFonts w:ascii="Times New Roman" w:hAnsi="Times New Roman" w:cs="Times New Roman"/>
          <w:b/>
          <w:sz w:val="24"/>
          <w:szCs w:val="24"/>
        </w:rPr>
      </w:pPr>
      <w:r w:rsidRPr="0087499C">
        <w:rPr>
          <w:rFonts w:ascii="Times New Roman" w:hAnsi="Times New Roman" w:cs="Times New Roman"/>
          <w:b/>
          <w:sz w:val="24"/>
          <w:szCs w:val="24"/>
        </w:rPr>
        <w:lastRenderedPageBreak/>
        <w:t>Method</w:t>
      </w:r>
    </w:p>
    <w:p w:rsidR="00565D11" w:rsidRPr="0087499C" w:rsidRDefault="0087499C" w:rsidP="008749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43A7">
        <w:rPr>
          <w:rFonts w:ascii="Times New Roman" w:hAnsi="Times New Roman" w:cs="Times New Roman"/>
          <w:sz w:val="24"/>
          <w:szCs w:val="24"/>
        </w:rPr>
        <w:tab/>
      </w:r>
      <w:r>
        <w:rPr>
          <w:rFonts w:ascii="Times New Roman" w:hAnsi="Times New Roman" w:cs="Times New Roman"/>
          <w:sz w:val="24"/>
          <w:szCs w:val="24"/>
        </w:rPr>
        <w:t>In order to assess</w:t>
      </w:r>
      <w:r w:rsidRPr="0087499C">
        <w:rPr>
          <w:rFonts w:ascii="Times New Roman" w:hAnsi="Times New Roman" w:cs="Times New Roman"/>
          <w:sz w:val="24"/>
          <w:szCs w:val="24"/>
        </w:rPr>
        <w:t xml:space="preserve"> and en</w:t>
      </w:r>
      <w:r>
        <w:rPr>
          <w:rFonts w:ascii="Times New Roman" w:hAnsi="Times New Roman" w:cs="Times New Roman"/>
          <w:sz w:val="24"/>
          <w:szCs w:val="24"/>
        </w:rPr>
        <w:t>tail the subject question, qualitative research methods is</w:t>
      </w:r>
      <w:r w:rsidRPr="0087499C">
        <w:rPr>
          <w:rFonts w:ascii="Times New Roman" w:hAnsi="Times New Roman" w:cs="Times New Roman"/>
          <w:sz w:val="24"/>
          <w:szCs w:val="24"/>
        </w:rPr>
        <w:t xml:space="preserve"> used. Different research papers and </w:t>
      </w:r>
      <w:r>
        <w:rPr>
          <w:rFonts w:ascii="Times New Roman" w:hAnsi="Times New Roman" w:cs="Times New Roman"/>
          <w:sz w:val="24"/>
          <w:szCs w:val="24"/>
        </w:rPr>
        <w:t xml:space="preserve">analytical reports </w:t>
      </w:r>
      <w:r w:rsidR="003343A7">
        <w:rPr>
          <w:rFonts w:ascii="Times New Roman" w:hAnsi="Times New Roman" w:cs="Times New Roman"/>
          <w:sz w:val="24"/>
          <w:szCs w:val="24"/>
        </w:rPr>
        <w:t>along with</w:t>
      </w:r>
      <w:r>
        <w:rPr>
          <w:rFonts w:ascii="Times New Roman" w:hAnsi="Times New Roman" w:cs="Times New Roman"/>
          <w:sz w:val="24"/>
          <w:szCs w:val="24"/>
        </w:rPr>
        <w:t xml:space="preserve"> political assumptions regarding Gulf Cooperation</w:t>
      </w:r>
      <w:r w:rsidRPr="0087499C">
        <w:rPr>
          <w:rFonts w:ascii="Times New Roman" w:hAnsi="Times New Roman" w:cs="Times New Roman"/>
          <w:sz w:val="24"/>
          <w:szCs w:val="24"/>
        </w:rPr>
        <w:t xml:space="preserve"> are analyzed in order to evaluate the argument that could lead to the understanding of topic.                                  </w:t>
      </w:r>
    </w:p>
    <w:p w:rsidR="00565D11" w:rsidRPr="0087499C" w:rsidRDefault="00565D11" w:rsidP="00F21B58">
      <w:pPr>
        <w:spacing w:after="0" w:line="480" w:lineRule="auto"/>
        <w:rPr>
          <w:rFonts w:ascii="Times New Roman" w:hAnsi="Times New Roman" w:cs="Times New Roman"/>
          <w:sz w:val="24"/>
          <w:szCs w:val="24"/>
        </w:rPr>
      </w:pPr>
    </w:p>
    <w:p w:rsidR="00565D11" w:rsidRPr="0087499C" w:rsidRDefault="00565D11" w:rsidP="00F21B58">
      <w:pPr>
        <w:spacing w:after="0" w:line="480" w:lineRule="auto"/>
        <w:rPr>
          <w:rFonts w:ascii="Times New Roman" w:hAnsi="Times New Roman" w:cs="Times New Roman"/>
          <w:sz w:val="24"/>
          <w:szCs w:val="24"/>
        </w:rPr>
      </w:pPr>
    </w:p>
    <w:p w:rsidR="00565D11" w:rsidRPr="0087499C" w:rsidRDefault="00565D11"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87499C" w:rsidRPr="0087499C" w:rsidRDefault="0087499C" w:rsidP="00F21B58">
      <w:pPr>
        <w:spacing w:after="0" w:line="480" w:lineRule="auto"/>
        <w:rPr>
          <w:rFonts w:ascii="Times New Roman" w:hAnsi="Times New Roman" w:cs="Times New Roman"/>
          <w:sz w:val="24"/>
          <w:szCs w:val="24"/>
        </w:rPr>
      </w:pPr>
    </w:p>
    <w:p w:rsidR="00565D11" w:rsidRPr="0087499C" w:rsidRDefault="00565D11" w:rsidP="00F21B58">
      <w:pPr>
        <w:spacing w:after="0" w:line="480" w:lineRule="auto"/>
        <w:rPr>
          <w:rFonts w:ascii="Times New Roman" w:hAnsi="Times New Roman" w:cs="Times New Roman"/>
          <w:sz w:val="24"/>
          <w:szCs w:val="24"/>
        </w:rPr>
      </w:pPr>
    </w:p>
    <w:p w:rsidR="00565D11" w:rsidRPr="0087499C" w:rsidRDefault="00565D11" w:rsidP="00565D11">
      <w:pPr>
        <w:spacing w:after="0" w:line="480" w:lineRule="auto"/>
        <w:jc w:val="center"/>
        <w:rPr>
          <w:rFonts w:ascii="Times New Roman" w:hAnsi="Times New Roman" w:cs="Times New Roman"/>
          <w:sz w:val="24"/>
          <w:szCs w:val="24"/>
        </w:rPr>
      </w:pPr>
      <w:r w:rsidRPr="0087499C">
        <w:rPr>
          <w:rFonts w:ascii="Times New Roman" w:hAnsi="Times New Roman" w:cs="Times New Roman"/>
          <w:sz w:val="24"/>
          <w:szCs w:val="24"/>
        </w:rPr>
        <w:t>References</w:t>
      </w:r>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gramStart"/>
      <w:r w:rsidRPr="0087499C">
        <w:rPr>
          <w:rFonts w:ascii="Times New Roman" w:hAnsi="Times New Roman" w:cs="Times New Roman"/>
          <w:color w:val="222222"/>
          <w:sz w:val="24"/>
          <w:szCs w:val="24"/>
          <w:shd w:val="clear" w:color="auto" w:fill="FFFFFF"/>
        </w:rPr>
        <w:lastRenderedPageBreak/>
        <w:t xml:space="preserve">Abdulla, A. M., </w:t>
      </w:r>
      <w:proofErr w:type="spellStart"/>
      <w:r w:rsidRPr="0087499C">
        <w:rPr>
          <w:rFonts w:ascii="Times New Roman" w:hAnsi="Times New Roman" w:cs="Times New Roman"/>
          <w:color w:val="222222"/>
          <w:sz w:val="24"/>
          <w:szCs w:val="24"/>
          <w:shd w:val="clear" w:color="auto" w:fill="FFFFFF"/>
        </w:rPr>
        <w:t>Runco</w:t>
      </w:r>
      <w:proofErr w:type="spellEnd"/>
      <w:r w:rsidRPr="0087499C">
        <w:rPr>
          <w:rFonts w:ascii="Times New Roman" w:hAnsi="Times New Roman" w:cs="Times New Roman"/>
          <w:color w:val="222222"/>
          <w:sz w:val="24"/>
          <w:szCs w:val="24"/>
          <w:shd w:val="clear" w:color="auto" w:fill="FFFFFF"/>
        </w:rPr>
        <w:t xml:space="preserve">, M. A., </w:t>
      </w:r>
      <w:proofErr w:type="spellStart"/>
      <w:r w:rsidRPr="0087499C">
        <w:rPr>
          <w:rFonts w:ascii="Times New Roman" w:hAnsi="Times New Roman" w:cs="Times New Roman"/>
          <w:color w:val="222222"/>
          <w:sz w:val="24"/>
          <w:szCs w:val="24"/>
          <w:shd w:val="clear" w:color="auto" w:fill="FFFFFF"/>
        </w:rPr>
        <w:t>Alsuwaidi</w:t>
      </w:r>
      <w:proofErr w:type="spellEnd"/>
      <w:r w:rsidRPr="0087499C">
        <w:rPr>
          <w:rFonts w:ascii="Times New Roman" w:hAnsi="Times New Roman" w:cs="Times New Roman"/>
          <w:color w:val="222222"/>
          <w:sz w:val="24"/>
          <w:szCs w:val="24"/>
          <w:shd w:val="clear" w:color="auto" w:fill="FFFFFF"/>
        </w:rPr>
        <w:t xml:space="preserve">, H. N., &amp; </w:t>
      </w:r>
      <w:proofErr w:type="spellStart"/>
      <w:r w:rsidRPr="0087499C">
        <w:rPr>
          <w:rFonts w:ascii="Times New Roman" w:hAnsi="Times New Roman" w:cs="Times New Roman"/>
          <w:color w:val="222222"/>
          <w:sz w:val="24"/>
          <w:szCs w:val="24"/>
          <w:shd w:val="clear" w:color="auto" w:fill="FFFFFF"/>
        </w:rPr>
        <w:t>Alhindal</w:t>
      </w:r>
      <w:proofErr w:type="spellEnd"/>
      <w:r w:rsidRPr="0087499C">
        <w:rPr>
          <w:rFonts w:ascii="Times New Roman" w:hAnsi="Times New Roman" w:cs="Times New Roman"/>
          <w:color w:val="222222"/>
          <w:sz w:val="24"/>
          <w:szCs w:val="24"/>
          <w:shd w:val="clear" w:color="auto" w:fill="FFFFFF"/>
        </w:rPr>
        <w:t>, H. S. (2018).</w:t>
      </w:r>
      <w:proofErr w:type="gramEnd"/>
      <w:r w:rsidRPr="0087499C">
        <w:rPr>
          <w:rFonts w:ascii="Times New Roman" w:hAnsi="Times New Roman" w:cs="Times New Roman"/>
          <w:color w:val="222222"/>
          <w:sz w:val="24"/>
          <w:szCs w:val="24"/>
          <w:shd w:val="clear" w:color="auto" w:fill="FFFFFF"/>
        </w:rPr>
        <w:t xml:space="preserve"> Obstacles to Personal Creativity </w:t>
      </w:r>
      <w:proofErr w:type="gramStart"/>
      <w:r w:rsidRPr="0087499C">
        <w:rPr>
          <w:rFonts w:ascii="Times New Roman" w:hAnsi="Times New Roman" w:cs="Times New Roman"/>
          <w:color w:val="222222"/>
          <w:sz w:val="24"/>
          <w:szCs w:val="24"/>
          <w:shd w:val="clear" w:color="auto" w:fill="FFFFFF"/>
        </w:rPr>
        <w:t>Among</w:t>
      </w:r>
      <w:proofErr w:type="gramEnd"/>
      <w:r w:rsidRPr="0087499C">
        <w:rPr>
          <w:rFonts w:ascii="Times New Roman" w:hAnsi="Times New Roman" w:cs="Times New Roman"/>
          <w:color w:val="222222"/>
          <w:sz w:val="24"/>
          <w:szCs w:val="24"/>
          <w:shd w:val="clear" w:color="auto" w:fill="FFFFFF"/>
        </w:rPr>
        <w:t xml:space="preserve"> Arab Women from the Gulf Cooperation Council Countries. </w:t>
      </w:r>
      <w:proofErr w:type="gramStart"/>
      <w:r w:rsidRPr="0087499C">
        <w:rPr>
          <w:rFonts w:ascii="Times New Roman" w:hAnsi="Times New Roman" w:cs="Times New Roman"/>
          <w:i/>
          <w:iCs/>
          <w:color w:val="222222"/>
          <w:sz w:val="24"/>
          <w:szCs w:val="24"/>
          <w:shd w:val="clear" w:color="auto" w:fill="FFFFFF"/>
        </w:rPr>
        <w:t>Creativity.</w:t>
      </w:r>
      <w:proofErr w:type="gramEnd"/>
      <w:r w:rsidRPr="0087499C">
        <w:rPr>
          <w:rFonts w:ascii="Times New Roman" w:hAnsi="Times New Roman" w:cs="Times New Roman"/>
          <w:i/>
          <w:iCs/>
          <w:color w:val="222222"/>
          <w:sz w:val="24"/>
          <w:szCs w:val="24"/>
          <w:shd w:val="clear" w:color="auto" w:fill="FFFFFF"/>
        </w:rPr>
        <w:t xml:space="preserve"> Theories–Research-Applications</w:t>
      </w:r>
      <w:r w:rsidRPr="0087499C">
        <w:rPr>
          <w:rFonts w:ascii="Times New Roman" w:hAnsi="Times New Roman" w:cs="Times New Roman"/>
          <w:color w:val="222222"/>
          <w:sz w:val="24"/>
          <w:szCs w:val="24"/>
          <w:shd w:val="clear" w:color="auto" w:fill="FFFFFF"/>
        </w:rPr>
        <w:t>, </w:t>
      </w:r>
      <w:r w:rsidRPr="0087499C">
        <w:rPr>
          <w:rFonts w:ascii="Times New Roman" w:hAnsi="Times New Roman" w:cs="Times New Roman"/>
          <w:i/>
          <w:iCs/>
          <w:color w:val="222222"/>
          <w:sz w:val="24"/>
          <w:szCs w:val="24"/>
          <w:shd w:val="clear" w:color="auto" w:fill="FFFFFF"/>
        </w:rPr>
        <w:t>5</w:t>
      </w:r>
      <w:r w:rsidRPr="0087499C">
        <w:rPr>
          <w:rFonts w:ascii="Times New Roman" w:hAnsi="Times New Roman" w:cs="Times New Roman"/>
          <w:color w:val="222222"/>
          <w:sz w:val="24"/>
          <w:szCs w:val="24"/>
          <w:shd w:val="clear" w:color="auto" w:fill="FFFFFF"/>
        </w:rPr>
        <w:t>(1), 41-54.</w:t>
      </w:r>
      <w:r w:rsidRPr="0087499C">
        <w:rPr>
          <w:rFonts w:ascii="Times New Roman" w:hAnsi="Times New Roman" w:cs="Times New Roman"/>
          <w:sz w:val="24"/>
          <w:szCs w:val="24"/>
        </w:rPr>
        <w:t xml:space="preserve">                    </w:t>
      </w:r>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87499C">
        <w:rPr>
          <w:rFonts w:ascii="Times New Roman" w:hAnsi="Times New Roman" w:cs="Times New Roman"/>
          <w:color w:val="222222"/>
          <w:sz w:val="24"/>
          <w:szCs w:val="24"/>
          <w:shd w:val="clear" w:color="auto" w:fill="FFFFFF"/>
        </w:rPr>
        <w:t>Alqahtani</w:t>
      </w:r>
      <w:proofErr w:type="spellEnd"/>
      <w:r w:rsidRPr="0087499C">
        <w:rPr>
          <w:rFonts w:ascii="Times New Roman" w:hAnsi="Times New Roman" w:cs="Times New Roman"/>
          <w:color w:val="222222"/>
          <w:sz w:val="24"/>
          <w:szCs w:val="24"/>
          <w:shd w:val="clear" w:color="auto" w:fill="FFFFFF"/>
        </w:rPr>
        <w:t xml:space="preserve">, A. S. S., </w:t>
      </w:r>
      <w:proofErr w:type="spellStart"/>
      <w:r w:rsidRPr="0087499C">
        <w:rPr>
          <w:rFonts w:ascii="Times New Roman" w:hAnsi="Times New Roman" w:cs="Times New Roman"/>
          <w:color w:val="222222"/>
          <w:sz w:val="24"/>
          <w:szCs w:val="24"/>
          <w:shd w:val="clear" w:color="auto" w:fill="FFFFFF"/>
        </w:rPr>
        <w:t>Ouyang</w:t>
      </w:r>
      <w:proofErr w:type="spellEnd"/>
      <w:r w:rsidRPr="0087499C">
        <w:rPr>
          <w:rFonts w:ascii="Times New Roman" w:hAnsi="Times New Roman" w:cs="Times New Roman"/>
          <w:color w:val="222222"/>
          <w:sz w:val="24"/>
          <w:szCs w:val="24"/>
          <w:shd w:val="clear" w:color="auto" w:fill="FFFFFF"/>
        </w:rPr>
        <w:t>, H., &amp; Ali, A. (2019).</w:t>
      </w:r>
      <w:proofErr w:type="gramEnd"/>
      <w:r w:rsidRPr="0087499C">
        <w:rPr>
          <w:rFonts w:ascii="Times New Roman" w:hAnsi="Times New Roman" w:cs="Times New Roman"/>
          <w:color w:val="222222"/>
          <w:sz w:val="24"/>
          <w:szCs w:val="24"/>
          <w:shd w:val="clear" w:color="auto" w:fill="FFFFFF"/>
        </w:rPr>
        <w:t xml:space="preserve"> The Reaction of Stock Markets in the Gulf Cooperation Council Countries to Economic Policy Uncertainty in the United States. </w:t>
      </w:r>
      <w:r w:rsidRPr="0087499C">
        <w:rPr>
          <w:rFonts w:ascii="Times New Roman" w:hAnsi="Times New Roman" w:cs="Times New Roman"/>
          <w:i/>
          <w:iCs/>
          <w:color w:val="222222"/>
          <w:sz w:val="24"/>
          <w:szCs w:val="24"/>
          <w:shd w:val="clear" w:color="auto" w:fill="FFFFFF"/>
        </w:rPr>
        <w:t>Economics and Business</w:t>
      </w:r>
      <w:r w:rsidRPr="0087499C">
        <w:rPr>
          <w:rFonts w:ascii="Times New Roman" w:hAnsi="Times New Roman" w:cs="Times New Roman"/>
          <w:color w:val="222222"/>
          <w:sz w:val="24"/>
          <w:szCs w:val="24"/>
          <w:shd w:val="clear" w:color="auto" w:fill="FFFFFF"/>
        </w:rPr>
        <w:t>, </w:t>
      </w:r>
      <w:r w:rsidRPr="0087499C">
        <w:rPr>
          <w:rFonts w:ascii="Times New Roman" w:hAnsi="Times New Roman" w:cs="Times New Roman"/>
          <w:i/>
          <w:iCs/>
          <w:color w:val="222222"/>
          <w:sz w:val="24"/>
          <w:szCs w:val="24"/>
          <w:shd w:val="clear" w:color="auto" w:fill="FFFFFF"/>
        </w:rPr>
        <w:t>33</w:t>
      </w:r>
      <w:r w:rsidRPr="0087499C">
        <w:rPr>
          <w:rFonts w:ascii="Times New Roman" w:hAnsi="Times New Roman" w:cs="Times New Roman"/>
          <w:color w:val="222222"/>
          <w:sz w:val="24"/>
          <w:szCs w:val="24"/>
          <w:shd w:val="clear" w:color="auto" w:fill="FFFFFF"/>
        </w:rPr>
        <w:t>(1), 22-34.</w:t>
      </w:r>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spellStart"/>
      <w:r w:rsidRPr="0087499C">
        <w:rPr>
          <w:rFonts w:ascii="Times New Roman" w:hAnsi="Times New Roman" w:cs="Times New Roman"/>
          <w:color w:val="222222"/>
          <w:sz w:val="24"/>
          <w:szCs w:val="24"/>
          <w:shd w:val="clear" w:color="auto" w:fill="FFFFFF"/>
        </w:rPr>
        <w:t>Baabood</w:t>
      </w:r>
      <w:proofErr w:type="spellEnd"/>
      <w:r w:rsidRPr="0087499C">
        <w:rPr>
          <w:rFonts w:ascii="Times New Roman" w:hAnsi="Times New Roman" w:cs="Times New Roman"/>
          <w:color w:val="222222"/>
          <w:sz w:val="24"/>
          <w:szCs w:val="24"/>
          <w:shd w:val="clear" w:color="auto" w:fill="FFFFFF"/>
        </w:rPr>
        <w:t xml:space="preserve">, A. (2019). The Future of the GCC </w:t>
      </w:r>
      <w:proofErr w:type="gramStart"/>
      <w:r w:rsidRPr="0087499C">
        <w:rPr>
          <w:rFonts w:ascii="Times New Roman" w:hAnsi="Times New Roman" w:cs="Times New Roman"/>
          <w:color w:val="222222"/>
          <w:sz w:val="24"/>
          <w:szCs w:val="24"/>
          <w:shd w:val="clear" w:color="auto" w:fill="FFFFFF"/>
        </w:rPr>
        <w:t>Amid</w:t>
      </w:r>
      <w:proofErr w:type="gramEnd"/>
      <w:r w:rsidRPr="0087499C">
        <w:rPr>
          <w:rFonts w:ascii="Times New Roman" w:hAnsi="Times New Roman" w:cs="Times New Roman"/>
          <w:color w:val="222222"/>
          <w:sz w:val="24"/>
          <w:szCs w:val="24"/>
          <w:shd w:val="clear" w:color="auto" w:fill="FFFFFF"/>
        </w:rPr>
        <w:t xml:space="preserve"> the Gulf Divide. </w:t>
      </w:r>
      <w:proofErr w:type="gramStart"/>
      <w:r w:rsidRPr="0087499C">
        <w:rPr>
          <w:rFonts w:ascii="Times New Roman" w:hAnsi="Times New Roman" w:cs="Times New Roman"/>
          <w:color w:val="222222"/>
          <w:sz w:val="24"/>
          <w:szCs w:val="24"/>
          <w:shd w:val="clear" w:color="auto" w:fill="FFFFFF"/>
        </w:rPr>
        <w:t>In </w:t>
      </w:r>
      <w:r w:rsidRPr="0087499C">
        <w:rPr>
          <w:rFonts w:ascii="Times New Roman" w:hAnsi="Times New Roman" w:cs="Times New Roman"/>
          <w:i/>
          <w:iCs/>
          <w:color w:val="222222"/>
          <w:sz w:val="24"/>
          <w:szCs w:val="24"/>
          <w:shd w:val="clear" w:color="auto" w:fill="FFFFFF"/>
        </w:rPr>
        <w:t>Divided Gulf</w:t>
      </w:r>
      <w:r w:rsidRPr="0087499C">
        <w:rPr>
          <w:rFonts w:ascii="Times New Roman" w:hAnsi="Times New Roman" w:cs="Times New Roman"/>
          <w:color w:val="222222"/>
          <w:sz w:val="24"/>
          <w:szCs w:val="24"/>
          <w:shd w:val="clear" w:color="auto" w:fill="FFFFFF"/>
        </w:rPr>
        <w:t> (pp. 161-178).</w:t>
      </w:r>
      <w:proofErr w:type="gramEnd"/>
      <w:r w:rsidRPr="0087499C">
        <w:rPr>
          <w:rFonts w:ascii="Times New Roman" w:hAnsi="Times New Roman" w:cs="Times New Roman"/>
          <w:color w:val="222222"/>
          <w:sz w:val="24"/>
          <w:szCs w:val="24"/>
          <w:shd w:val="clear" w:color="auto" w:fill="FFFFFF"/>
        </w:rPr>
        <w:t xml:space="preserve"> Palgrave Macmillan, Singapore.</w:t>
      </w:r>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gramStart"/>
      <w:r w:rsidRPr="0087499C">
        <w:rPr>
          <w:rFonts w:ascii="Times New Roman" w:hAnsi="Times New Roman" w:cs="Times New Roman"/>
          <w:color w:val="222222"/>
          <w:sz w:val="24"/>
          <w:szCs w:val="24"/>
          <w:shd w:val="clear" w:color="auto" w:fill="FFFFFF"/>
        </w:rPr>
        <w:t>Council, C. (2018).</w:t>
      </w:r>
      <w:proofErr w:type="gramEnd"/>
      <w:r w:rsidRPr="0087499C">
        <w:rPr>
          <w:rFonts w:ascii="Times New Roman" w:hAnsi="Times New Roman" w:cs="Times New Roman"/>
          <w:color w:val="222222"/>
          <w:sz w:val="24"/>
          <w:szCs w:val="24"/>
          <w:shd w:val="clear" w:color="auto" w:fill="FFFFFF"/>
        </w:rPr>
        <w:t xml:space="preserve"> 12 The Arab Gulf States. </w:t>
      </w:r>
      <w:proofErr w:type="gramStart"/>
      <w:r w:rsidRPr="0087499C">
        <w:rPr>
          <w:rFonts w:ascii="Times New Roman" w:hAnsi="Times New Roman" w:cs="Times New Roman"/>
          <w:i/>
          <w:iCs/>
          <w:color w:val="222222"/>
          <w:sz w:val="24"/>
          <w:szCs w:val="24"/>
          <w:shd w:val="clear" w:color="auto" w:fill="FFFFFF"/>
        </w:rPr>
        <w:t>Naval Powers in the Indian Ocean and the Western Pacific</w:t>
      </w:r>
      <w:r w:rsidRPr="0087499C">
        <w:rPr>
          <w:rFonts w:ascii="Times New Roman" w:hAnsi="Times New Roman" w:cs="Times New Roman"/>
          <w:color w:val="222222"/>
          <w:sz w:val="24"/>
          <w:szCs w:val="24"/>
          <w:shd w:val="clear" w:color="auto" w:fill="FFFFFF"/>
        </w:rPr>
        <w:t>, 207.</w:t>
      </w:r>
      <w:proofErr w:type="gramEnd"/>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87499C">
        <w:rPr>
          <w:rFonts w:ascii="Times New Roman" w:hAnsi="Times New Roman" w:cs="Times New Roman"/>
          <w:color w:val="222222"/>
          <w:sz w:val="24"/>
          <w:szCs w:val="24"/>
          <w:shd w:val="clear" w:color="auto" w:fill="FFFFFF"/>
        </w:rPr>
        <w:t>Koku</w:t>
      </w:r>
      <w:proofErr w:type="spellEnd"/>
      <w:r w:rsidRPr="0087499C">
        <w:rPr>
          <w:rFonts w:ascii="Times New Roman" w:hAnsi="Times New Roman" w:cs="Times New Roman"/>
          <w:color w:val="222222"/>
          <w:sz w:val="24"/>
          <w:szCs w:val="24"/>
          <w:shd w:val="clear" w:color="auto" w:fill="FFFFFF"/>
        </w:rPr>
        <w:t xml:space="preserve">, P. S., &amp; </w:t>
      </w:r>
      <w:proofErr w:type="spellStart"/>
      <w:r w:rsidRPr="0087499C">
        <w:rPr>
          <w:rFonts w:ascii="Times New Roman" w:hAnsi="Times New Roman" w:cs="Times New Roman"/>
          <w:color w:val="222222"/>
          <w:sz w:val="24"/>
          <w:szCs w:val="24"/>
          <w:shd w:val="clear" w:color="auto" w:fill="FFFFFF"/>
        </w:rPr>
        <w:t>Farha</w:t>
      </w:r>
      <w:proofErr w:type="spellEnd"/>
      <w:r w:rsidRPr="0087499C">
        <w:rPr>
          <w:rFonts w:ascii="Times New Roman" w:hAnsi="Times New Roman" w:cs="Times New Roman"/>
          <w:color w:val="222222"/>
          <w:sz w:val="24"/>
          <w:szCs w:val="24"/>
          <w:shd w:val="clear" w:color="auto" w:fill="FFFFFF"/>
        </w:rPr>
        <w:t>, A. A. (2019).</w:t>
      </w:r>
      <w:proofErr w:type="gramEnd"/>
      <w:r w:rsidRPr="0087499C">
        <w:rPr>
          <w:rFonts w:ascii="Times New Roman" w:hAnsi="Times New Roman" w:cs="Times New Roman"/>
          <w:color w:val="222222"/>
          <w:sz w:val="24"/>
          <w:szCs w:val="24"/>
          <w:shd w:val="clear" w:color="auto" w:fill="FFFFFF"/>
        </w:rPr>
        <w:t xml:space="preserve"> Other sources of FDIs in Sub-Saharan Africa: The case of Gulf Cooperation Council states. </w:t>
      </w:r>
      <w:proofErr w:type="gramStart"/>
      <w:r w:rsidRPr="0087499C">
        <w:rPr>
          <w:rFonts w:ascii="Times New Roman" w:hAnsi="Times New Roman" w:cs="Times New Roman"/>
          <w:i/>
          <w:iCs/>
          <w:color w:val="222222"/>
          <w:sz w:val="24"/>
          <w:szCs w:val="24"/>
          <w:shd w:val="clear" w:color="auto" w:fill="FFFFFF"/>
        </w:rPr>
        <w:t>Journal of Business Research</w:t>
      </w:r>
      <w:r w:rsidRPr="0087499C">
        <w:rPr>
          <w:rFonts w:ascii="Times New Roman" w:hAnsi="Times New Roman" w:cs="Times New Roman"/>
          <w:color w:val="222222"/>
          <w:sz w:val="24"/>
          <w:szCs w:val="24"/>
          <w:shd w:val="clear" w:color="auto" w:fill="FFFFFF"/>
        </w:rPr>
        <w:t>.</w:t>
      </w:r>
      <w:proofErr w:type="gramEnd"/>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gramStart"/>
      <w:r w:rsidRPr="0087499C">
        <w:rPr>
          <w:rFonts w:ascii="Times New Roman" w:hAnsi="Times New Roman" w:cs="Times New Roman"/>
          <w:color w:val="222222"/>
          <w:sz w:val="24"/>
          <w:szCs w:val="24"/>
          <w:shd w:val="clear" w:color="auto" w:fill="FFFFFF"/>
        </w:rPr>
        <w:t>Taylor, B., &amp; Cooper, P. G. S. (2018).</w:t>
      </w:r>
      <w:proofErr w:type="gramEnd"/>
      <w:r w:rsidRPr="0087499C">
        <w:rPr>
          <w:rFonts w:ascii="Times New Roman" w:hAnsi="Times New Roman" w:cs="Times New Roman"/>
          <w:color w:val="222222"/>
          <w:sz w:val="24"/>
          <w:szCs w:val="24"/>
          <w:shd w:val="clear" w:color="auto" w:fill="FFFFFF"/>
        </w:rPr>
        <w:t xml:space="preserve"> Power and Regionalism: Explaining Regional Cooperation in the Persian Gulf. </w:t>
      </w:r>
      <w:proofErr w:type="gramStart"/>
      <w:r w:rsidRPr="0087499C">
        <w:rPr>
          <w:rFonts w:ascii="Times New Roman" w:hAnsi="Times New Roman" w:cs="Times New Roman"/>
          <w:color w:val="222222"/>
          <w:sz w:val="24"/>
          <w:szCs w:val="24"/>
          <w:shd w:val="clear" w:color="auto" w:fill="FFFFFF"/>
        </w:rPr>
        <w:t>In </w:t>
      </w:r>
      <w:r w:rsidRPr="0087499C">
        <w:rPr>
          <w:rFonts w:ascii="Times New Roman" w:hAnsi="Times New Roman" w:cs="Times New Roman"/>
          <w:i/>
          <w:iCs/>
          <w:color w:val="222222"/>
          <w:sz w:val="24"/>
          <w:szCs w:val="24"/>
          <w:shd w:val="clear" w:color="auto" w:fill="FFFFFF"/>
        </w:rPr>
        <w:t>Comparative Regional Integration</w:t>
      </w:r>
      <w:r w:rsidRPr="0087499C">
        <w:rPr>
          <w:rFonts w:ascii="Times New Roman" w:hAnsi="Times New Roman" w:cs="Times New Roman"/>
          <w:color w:val="222222"/>
          <w:sz w:val="24"/>
          <w:szCs w:val="24"/>
          <w:shd w:val="clear" w:color="auto" w:fill="FFFFFF"/>
        </w:rPr>
        <w:t> (pp. 125-144).</w:t>
      </w:r>
      <w:proofErr w:type="gramEnd"/>
      <w:r w:rsidRPr="0087499C">
        <w:rPr>
          <w:rFonts w:ascii="Times New Roman" w:hAnsi="Times New Roman" w:cs="Times New Roman"/>
          <w:color w:val="222222"/>
          <w:sz w:val="24"/>
          <w:szCs w:val="24"/>
          <w:shd w:val="clear" w:color="auto" w:fill="FFFFFF"/>
        </w:rPr>
        <w:t xml:space="preserve"> </w:t>
      </w:r>
      <w:proofErr w:type="spellStart"/>
      <w:proofErr w:type="gramStart"/>
      <w:r w:rsidRPr="0087499C">
        <w:rPr>
          <w:rFonts w:ascii="Times New Roman" w:hAnsi="Times New Roman" w:cs="Times New Roman"/>
          <w:color w:val="222222"/>
          <w:sz w:val="24"/>
          <w:szCs w:val="24"/>
          <w:shd w:val="clear" w:color="auto" w:fill="FFFFFF"/>
        </w:rPr>
        <w:t>Routledge</w:t>
      </w:r>
      <w:proofErr w:type="spellEnd"/>
      <w:r w:rsidRPr="0087499C">
        <w:rPr>
          <w:rFonts w:ascii="Times New Roman" w:hAnsi="Times New Roman" w:cs="Times New Roman"/>
          <w:color w:val="222222"/>
          <w:sz w:val="24"/>
          <w:szCs w:val="24"/>
          <w:shd w:val="clear" w:color="auto" w:fill="FFFFFF"/>
        </w:rPr>
        <w:t>.</w:t>
      </w:r>
      <w:proofErr w:type="gramEnd"/>
    </w:p>
    <w:p w:rsidR="00565D11" w:rsidRPr="0087499C" w:rsidRDefault="00565D11" w:rsidP="00565D11">
      <w:pPr>
        <w:spacing w:after="0" w:line="480" w:lineRule="auto"/>
        <w:ind w:left="720" w:hanging="720"/>
        <w:rPr>
          <w:rFonts w:ascii="Times New Roman" w:hAnsi="Times New Roman" w:cs="Times New Roman"/>
          <w:color w:val="222222"/>
          <w:sz w:val="24"/>
          <w:szCs w:val="24"/>
          <w:shd w:val="clear" w:color="auto" w:fill="FFFFFF"/>
        </w:rPr>
      </w:pPr>
      <w:proofErr w:type="spellStart"/>
      <w:r w:rsidRPr="0087499C">
        <w:rPr>
          <w:rFonts w:ascii="Times New Roman" w:hAnsi="Times New Roman" w:cs="Times New Roman"/>
          <w:color w:val="222222"/>
          <w:sz w:val="24"/>
          <w:szCs w:val="24"/>
          <w:shd w:val="clear" w:color="auto" w:fill="FFFFFF"/>
        </w:rPr>
        <w:t>Ziadah</w:t>
      </w:r>
      <w:proofErr w:type="spellEnd"/>
      <w:r w:rsidRPr="0087499C">
        <w:rPr>
          <w:rFonts w:ascii="Times New Roman" w:hAnsi="Times New Roman" w:cs="Times New Roman"/>
          <w:color w:val="222222"/>
          <w:sz w:val="24"/>
          <w:szCs w:val="24"/>
          <w:shd w:val="clear" w:color="auto" w:fill="FFFFFF"/>
        </w:rPr>
        <w:t xml:space="preserve">, R. (2018). </w:t>
      </w:r>
      <w:proofErr w:type="gramStart"/>
      <w:r w:rsidRPr="0087499C">
        <w:rPr>
          <w:rFonts w:ascii="Times New Roman" w:hAnsi="Times New Roman" w:cs="Times New Roman"/>
          <w:color w:val="222222"/>
          <w:sz w:val="24"/>
          <w:szCs w:val="24"/>
          <w:shd w:val="clear" w:color="auto" w:fill="FFFFFF"/>
        </w:rPr>
        <w:t>Constructing a logistics space: Perspectives from the Gulf Cooperation Council.</w:t>
      </w:r>
      <w:proofErr w:type="gramEnd"/>
      <w:r w:rsidRPr="0087499C">
        <w:rPr>
          <w:rFonts w:ascii="Times New Roman" w:hAnsi="Times New Roman" w:cs="Times New Roman"/>
          <w:color w:val="222222"/>
          <w:sz w:val="24"/>
          <w:szCs w:val="24"/>
          <w:shd w:val="clear" w:color="auto" w:fill="FFFFFF"/>
        </w:rPr>
        <w:t> </w:t>
      </w:r>
      <w:r w:rsidRPr="0087499C">
        <w:rPr>
          <w:rFonts w:ascii="Times New Roman" w:hAnsi="Times New Roman" w:cs="Times New Roman"/>
          <w:i/>
          <w:iCs/>
          <w:color w:val="222222"/>
          <w:sz w:val="24"/>
          <w:szCs w:val="24"/>
          <w:shd w:val="clear" w:color="auto" w:fill="FFFFFF"/>
        </w:rPr>
        <w:t>Environment and Planning D: Society and Space</w:t>
      </w:r>
      <w:r w:rsidRPr="0087499C">
        <w:rPr>
          <w:rFonts w:ascii="Times New Roman" w:hAnsi="Times New Roman" w:cs="Times New Roman"/>
          <w:color w:val="222222"/>
          <w:sz w:val="24"/>
          <w:szCs w:val="24"/>
          <w:shd w:val="clear" w:color="auto" w:fill="FFFFFF"/>
        </w:rPr>
        <w:t>, </w:t>
      </w:r>
      <w:r w:rsidRPr="0087499C">
        <w:rPr>
          <w:rFonts w:ascii="Times New Roman" w:hAnsi="Times New Roman" w:cs="Times New Roman"/>
          <w:i/>
          <w:iCs/>
          <w:color w:val="222222"/>
          <w:sz w:val="24"/>
          <w:szCs w:val="24"/>
          <w:shd w:val="clear" w:color="auto" w:fill="FFFFFF"/>
        </w:rPr>
        <w:t>36</w:t>
      </w:r>
      <w:r w:rsidRPr="0087499C">
        <w:rPr>
          <w:rFonts w:ascii="Times New Roman" w:hAnsi="Times New Roman" w:cs="Times New Roman"/>
          <w:color w:val="222222"/>
          <w:sz w:val="24"/>
          <w:szCs w:val="24"/>
          <w:shd w:val="clear" w:color="auto" w:fill="FFFFFF"/>
        </w:rPr>
        <w:t>(4), 666-682.</w:t>
      </w:r>
    </w:p>
    <w:sectPr w:rsidR="00565D11" w:rsidRPr="0087499C"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A4" w:rsidRDefault="005B74A4">
      <w:pPr>
        <w:spacing w:after="0" w:line="240" w:lineRule="auto"/>
      </w:pPr>
      <w:r>
        <w:separator/>
      </w:r>
    </w:p>
  </w:endnote>
  <w:endnote w:type="continuationSeparator" w:id="0">
    <w:p w:rsidR="005B74A4" w:rsidRDefault="005B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A4" w:rsidRDefault="005B74A4">
      <w:pPr>
        <w:spacing w:after="0" w:line="240" w:lineRule="auto"/>
      </w:pPr>
      <w:r>
        <w:separator/>
      </w:r>
    </w:p>
  </w:footnote>
  <w:footnote w:type="continuationSeparator" w:id="0">
    <w:p w:rsidR="005B74A4" w:rsidRDefault="005B7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9C" w:rsidRPr="001A02CC" w:rsidRDefault="0087499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343A7">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87499C" w:rsidRPr="001A02CC" w:rsidRDefault="0087499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9C" w:rsidRPr="001A02CC" w:rsidRDefault="0087499C"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343A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FA1E005E">
      <w:start w:val="1"/>
      <w:numFmt w:val="upperRoman"/>
      <w:lvlText w:val="%1-"/>
      <w:lvlJc w:val="left"/>
      <w:pPr>
        <w:ind w:left="0" w:hanging="720"/>
      </w:pPr>
      <w:rPr>
        <w:rFonts w:hint="default"/>
      </w:rPr>
    </w:lvl>
    <w:lvl w:ilvl="1" w:tplc="7F7ACB18" w:tentative="1">
      <w:start w:val="1"/>
      <w:numFmt w:val="lowerLetter"/>
      <w:lvlText w:val="%2."/>
      <w:lvlJc w:val="left"/>
      <w:pPr>
        <w:ind w:left="360" w:hanging="360"/>
      </w:pPr>
    </w:lvl>
    <w:lvl w:ilvl="2" w:tplc="0694AE22" w:tentative="1">
      <w:start w:val="1"/>
      <w:numFmt w:val="lowerRoman"/>
      <w:lvlText w:val="%3."/>
      <w:lvlJc w:val="right"/>
      <w:pPr>
        <w:ind w:left="1080" w:hanging="180"/>
      </w:pPr>
    </w:lvl>
    <w:lvl w:ilvl="3" w:tplc="E5AC98F8" w:tentative="1">
      <w:start w:val="1"/>
      <w:numFmt w:val="decimal"/>
      <w:lvlText w:val="%4."/>
      <w:lvlJc w:val="left"/>
      <w:pPr>
        <w:ind w:left="1800" w:hanging="360"/>
      </w:pPr>
    </w:lvl>
    <w:lvl w:ilvl="4" w:tplc="D1D45C08" w:tentative="1">
      <w:start w:val="1"/>
      <w:numFmt w:val="lowerLetter"/>
      <w:lvlText w:val="%5."/>
      <w:lvlJc w:val="left"/>
      <w:pPr>
        <w:ind w:left="2520" w:hanging="360"/>
      </w:pPr>
    </w:lvl>
    <w:lvl w:ilvl="5" w:tplc="1548D6EA" w:tentative="1">
      <w:start w:val="1"/>
      <w:numFmt w:val="lowerRoman"/>
      <w:lvlText w:val="%6."/>
      <w:lvlJc w:val="right"/>
      <w:pPr>
        <w:ind w:left="3240" w:hanging="180"/>
      </w:pPr>
    </w:lvl>
    <w:lvl w:ilvl="6" w:tplc="49908DB6" w:tentative="1">
      <w:start w:val="1"/>
      <w:numFmt w:val="decimal"/>
      <w:lvlText w:val="%7."/>
      <w:lvlJc w:val="left"/>
      <w:pPr>
        <w:ind w:left="3960" w:hanging="360"/>
      </w:pPr>
    </w:lvl>
    <w:lvl w:ilvl="7" w:tplc="05107E90" w:tentative="1">
      <w:start w:val="1"/>
      <w:numFmt w:val="lowerLetter"/>
      <w:lvlText w:val="%8."/>
      <w:lvlJc w:val="left"/>
      <w:pPr>
        <w:ind w:left="4680" w:hanging="360"/>
      </w:pPr>
    </w:lvl>
    <w:lvl w:ilvl="8" w:tplc="C3B487CC"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343A7"/>
    <w:rsid w:val="0034125C"/>
    <w:rsid w:val="00471063"/>
    <w:rsid w:val="004A07E8"/>
    <w:rsid w:val="004B7C5B"/>
    <w:rsid w:val="00550EFD"/>
    <w:rsid w:val="00553BA8"/>
    <w:rsid w:val="00565D11"/>
    <w:rsid w:val="005B74A4"/>
    <w:rsid w:val="005C20F1"/>
    <w:rsid w:val="005D10AA"/>
    <w:rsid w:val="00807E6C"/>
    <w:rsid w:val="008464D9"/>
    <w:rsid w:val="0087145C"/>
    <w:rsid w:val="0087499C"/>
    <w:rsid w:val="00877CA7"/>
    <w:rsid w:val="0091088C"/>
    <w:rsid w:val="00926C4E"/>
    <w:rsid w:val="00982205"/>
    <w:rsid w:val="00A106AF"/>
    <w:rsid w:val="00A25F0F"/>
    <w:rsid w:val="00A4374D"/>
    <w:rsid w:val="00AC398C"/>
    <w:rsid w:val="00B405F9"/>
    <w:rsid w:val="00B73412"/>
    <w:rsid w:val="00B95B97"/>
    <w:rsid w:val="00C35D7D"/>
    <w:rsid w:val="00C5356B"/>
    <w:rsid w:val="00C74D28"/>
    <w:rsid w:val="00C75C92"/>
    <w:rsid w:val="00C82D76"/>
    <w:rsid w:val="00C82ECC"/>
    <w:rsid w:val="00CA2688"/>
    <w:rsid w:val="00CB1658"/>
    <w:rsid w:val="00CF0A51"/>
    <w:rsid w:val="00D5076D"/>
    <w:rsid w:val="00D95087"/>
    <w:rsid w:val="00E631CC"/>
    <w:rsid w:val="00EF1641"/>
    <w:rsid w:val="00F21B58"/>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7140">
      <w:bodyDiv w:val="1"/>
      <w:marLeft w:val="0"/>
      <w:marRight w:val="0"/>
      <w:marTop w:val="0"/>
      <w:marBottom w:val="0"/>
      <w:divBdr>
        <w:top w:val="none" w:sz="0" w:space="0" w:color="auto"/>
        <w:left w:val="none" w:sz="0" w:space="0" w:color="auto"/>
        <w:bottom w:val="none" w:sz="0" w:space="0" w:color="auto"/>
        <w:right w:val="none" w:sz="0" w:space="0" w:color="auto"/>
      </w:divBdr>
    </w:div>
    <w:div w:id="389614280">
      <w:bodyDiv w:val="1"/>
      <w:marLeft w:val="0"/>
      <w:marRight w:val="0"/>
      <w:marTop w:val="0"/>
      <w:marBottom w:val="0"/>
      <w:divBdr>
        <w:top w:val="none" w:sz="0" w:space="0" w:color="auto"/>
        <w:left w:val="none" w:sz="0" w:space="0" w:color="auto"/>
        <w:bottom w:val="none" w:sz="0" w:space="0" w:color="auto"/>
        <w:right w:val="none" w:sz="0" w:space="0" w:color="auto"/>
      </w:divBdr>
    </w:div>
    <w:div w:id="522667313">
      <w:bodyDiv w:val="1"/>
      <w:marLeft w:val="0"/>
      <w:marRight w:val="0"/>
      <w:marTop w:val="0"/>
      <w:marBottom w:val="0"/>
      <w:divBdr>
        <w:top w:val="none" w:sz="0" w:space="0" w:color="auto"/>
        <w:left w:val="none" w:sz="0" w:space="0" w:color="auto"/>
        <w:bottom w:val="none" w:sz="0" w:space="0" w:color="auto"/>
        <w:right w:val="none" w:sz="0" w:space="0" w:color="auto"/>
      </w:divBdr>
    </w:div>
    <w:div w:id="1018386192">
      <w:bodyDiv w:val="1"/>
      <w:marLeft w:val="0"/>
      <w:marRight w:val="0"/>
      <w:marTop w:val="0"/>
      <w:marBottom w:val="0"/>
      <w:divBdr>
        <w:top w:val="none" w:sz="0" w:space="0" w:color="auto"/>
        <w:left w:val="none" w:sz="0" w:space="0" w:color="auto"/>
        <w:bottom w:val="none" w:sz="0" w:space="0" w:color="auto"/>
        <w:right w:val="none" w:sz="0" w:space="0" w:color="auto"/>
      </w:divBdr>
    </w:div>
    <w:div w:id="1232423509">
      <w:bodyDiv w:val="1"/>
      <w:marLeft w:val="0"/>
      <w:marRight w:val="0"/>
      <w:marTop w:val="0"/>
      <w:marBottom w:val="0"/>
      <w:divBdr>
        <w:top w:val="none" w:sz="0" w:space="0" w:color="auto"/>
        <w:left w:val="none" w:sz="0" w:space="0" w:color="auto"/>
        <w:bottom w:val="none" w:sz="0" w:space="0" w:color="auto"/>
        <w:right w:val="none" w:sz="0" w:space="0" w:color="auto"/>
      </w:divBdr>
    </w:div>
    <w:div w:id="1383824545">
      <w:bodyDiv w:val="1"/>
      <w:marLeft w:val="0"/>
      <w:marRight w:val="0"/>
      <w:marTop w:val="0"/>
      <w:marBottom w:val="0"/>
      <w:divBdr>
        <w:top w:val="none" w:sz="0" w:space="0" w:color="auto"/>
        <w:left w:val="none" w:sz="0" w:space="0" w:color="auto"/>
        <w:bottom w:val="none" w:sz="0" w:space="0" w:color="auto"/>
        <w:right w:val="none" w:sz="0" w:space="0" w:color="auto"/>
      </w:divBdr>
    </w:div>
    <w:div w:id="1395928886">
      <w:bodyDiv w:val="1"/>
      <w:marLeft w:val="0"/>
      <w:marRight w:val="0"/>
      <w:marTop w:val="0"/>
      <w:marBottom w:val="0"/>
      <w:divBdr>
        <w:top w:val="none" w:sz="0" w:space="0" w:color="auto"/>
        <w:left w:val="none" w:sz="0" w:space="0" w:color="auto"/>
        <w:bottom w:val="none" w:sz="0" w:space="0" w:color="auto"/>
        <w:right w:val="none" w:sz="0" w:space="0" w:color="auto"/>
      </w:divBdr>
    </w:div>
    <w:div w:id="1681084630">
      <w:bodyDiv w:val="1"/>
      <w:marLeft w:val="0"/>
      <w:marRight w:val="0"/>
      <w:marTop w:val="0"/>
      <w:marBottom w:val="0"/>
      <w:divBdr>
        <w:top w:val="none" w:sz="0" w:space="0" w:color="auto"/>
        <w:left w:val="none" w:sz="0" w:space="0" w:color="auto"/>
        <w:bottom w:val="none" w:sz="0" w:space="0" w:color="auto"/>
        <w:right w:val="none" w:sz="0" w:space="0" w:color="auto"/>
      </w:divBdr>
    </w:div>
    <w:div w:id="2085059842">
      <w:bodyDiv w:val="1"/>
      <w:marLeft w:val="0"/>
      <w:marRight w:val="0"/>
      <w:marTop w:val="0"/>
      <w:marBottom w:val="0"/>
      <w:divBdr>
        <w:top w:val="none" w:sz="0" w:space="0" w:color="auto"/>
        <w:left w:val="none" w:sz="0" w:space="0" w:color="auto"/>
        <w:bottom w:val="none" w:sz="0" w:space="0" w:color="auto"/>
        <w:right w:val="none" w:sz="0" w:space="0" w:color="auto"/>
      </w:divBdr>
    </w:div>
    <w:div w:id="2099516334">
      <w:bodyDiv w:val="1"/>
      <w:marLeft w:val="0"/>
      <w:marRight w:val="0"/>
      <w:marTop w:val="0"/>
      <w:marBottom w:val="0"/>
      <w:divBdr>
        <w:top w:val="none" w:sz="0" w:space="0" w:color="auto"/>
        <w:left w:val="none" w:sz="0" w:space="0" w:color="auto"/>
        <w:bottom w:val="none" w:sz="0" w:space="0" w:color="auto"/>
        <w:right w:val="none" w:sz="0" w:space="0" w:color="auto"/>
      </w:divBdr>
    </w:div>
    <w:div w:id="21239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18</cp:revision>
  <dcterms:created xsi:type="dcterms:W3CDTF">2018-01-27T05:25:00Z</dcterms:created>
  <dcterms:modified xsi:type="dcterms:W3CDTF">2019-04-24T16:22:00Z</dcterms:modified>
</cp:coreProperties>
</file>