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56" w:rsidRPr="00F51B4D" w:rsidRDefault="00ED2256" w:rsidP="00F51B4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256" w:rsidRPr="00F51B4D" w:rsidRDefault="00ED2256" w:rsidP="00F51B4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256" w:rsidRPr="00F51B4D" w:rsidRDefault="00ED2256" w:rsidP="00F51B4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256" w:rsidRPr="00F51B4D" w:rsidRDefault="00ED2256" w:rsidP="00F51B4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2256" w:rsidRPr="00F51B4D" w:rsidRDefault="00ED2256" w:rsidP="00F51B4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11A" w:rsidRPr="00F51B4D" w:rsidRDefault="00356FDC" w:rsidP="00F51B4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1B4D">
        <w:rPr>
          <w:rFonts w:ascii="Times New Roman" w:hAnsi="Times New Roman" w:cs="Times New Roman"/>
          <w:sz w:val="24"/>
          <w:szCs w:val="24"/>
        </w:rPr>
        <w:t>Securing PHP when using apache</w:t>
      </w:r>
    </w:p>
    <w:p w:rsidR="000E5BC4" w:rsidRPr="00F51B4D" w:rsidRDefault="000E5BC4" w:rsidP="00F51B4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1B4D">
        <w:rPr>
          <w:rFonts w:ascii="Times New Roman" w:hAnsi="Times New Roman" w:cs="Times New Roman"/>
          <w:sz w:val="24"/>
          <w:szCs w:val="24"/>
        </w:rPr>
        <w:t xml:space="preserve">Student’s Name </w:t>
      </w:r>
    </w:p>
    <w:p w:rsidR="000E5BC4" w:rsidRPr="00F51B4D" w:rsidRDefault="000E5BC4" w:rsidP="00F51B4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1B4D">
        <w:rPr>
          <w:rFonts w:ascii="Times New Roman" w:hAnsi="Times New Roman" w:cs="Times New Roman"/>
          <w:sz w:val="24"/>
          <w:szCs w:val="24"/>
        </w:rPr>
        <w:t xml:space="preserve">Institution </w:t>
      </w:r>
    </w:p>
    <w:p w:rsidR="000E5BC4" w:rsidRPr="00F51B4D" w:rsidRDefault="000E5BC4" w:rsidP="00F51B4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1B4D">
        <w:rPr>
          <w:rFonts w:ascii="Times New Roman" w:hAnsi="Times New Roman" w:cs="Times New Roman"/>
          <w:sz w:val="24"/>
          <w:szCs w:val="24"/>
        </w:rPr>
        <w:t xml:space="preserve">Date </w:t>
      </w:r>
    </w:p>
    <w:p w:rsidR="00ED2256" w:rsidRPr="00F51B4D" w:rsidRDefault="00ED2256" w:rsidP="00F51B4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B42" w:rsidRPr="00F51B4D" w:rsidRDefault="00284B42" w:rsidP="00F51B4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B42" w:rsidRPr="00F51B4D" w:rsidRDefault="00284B42" w:rsidP="00F51B4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B42" w:rsidRPr="00F51B4D" w:rsidRDefault="00284B42" w:rsidP="00F51B4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B42" w:rsidRPr="00F51B4D" w:rsidRDefault="00284B42" w:rsidP="00F51B4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B42" w:rsidRPr="00F51B4D" w:rsidRDefault="00284B42" w:rsidP="00F51B4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B42" w:rsidRPr="00F51B4D" w:rsidRDefault="00284B42" w:rsidP="00F51B4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B42" w:rsidRPr="00F51B4D" w:rsidRDefault="00284B42" w:rsidP="00F51B4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B42" w:rsidRPr="00F51B4D" w:rsidRDefault="00284B42" w:rsidP="00F51B4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B42" w:rsidRPr="00F51B4D" w:rsidRDefault="00284B42" w:rsidP="00F51B4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B42" w:rsidRPr="00F51B4D" w:rsidRDefault="00284B42" w:rsidP="00F51B4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B42" w:rsidRPr="00F51B4D" w:rsidRDefault="00284B42" w:rsidP="00F51B4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B42" w:rsidRPr="00F51B4D" w:rsidRDefault="00284B42" w:rsidP="00F51B4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B42" w:rsidRPr="00F51B4D" w:rsidRDefault="00284B42" w:rsidP="00F51B4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545" w:rsidRPr="00F51B4D" w:rsidRDefault="006E6545" w:rsidP="00F51B4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B4D"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</w:p>
    <w:p w:rsidR="00284B42" w:rsidRPr="00F51B4D" w:rsidRDefault="00284B42" w:rsidP="00F51B4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1B4D">
        <w:rPr>
          <w:rFonts w:ascii="Times New Roman" w:hAnsi="Times New Roman" w:cs="Times New Roman"/>
          <w:sz w:val="24"/>
          <w:szCs w:val="24"/>
        </w:rPr>
        <w:t xml:space="preserve">Security of web servers or data is essential for any e-commerce company. </w:t>
      </w:r>
      <w:r w:rsidR="000D1DC5" w:rsidRPr="00F51B4D">
        <w:rPr>
          <w:rFonts w:ascii="Times New Roman" w:hAnsi="Times New Roman" w:cs="Times New Roman"/>
          <w:sz w:val="24"/>
          <w:szCs w:val="24"/>
        </w:rPr>
        <w:t xml:space="preserve">And therefore, creating a website using </w:t>
      </w:r>
      <w:r w:rsidR="00FD03BD" w:rsidRPr="00F51B4D">
        <w:rPr>
          <w:rFonts w:ascii="Times New Roman" w:hAnsi="Times New Roman" w:cs="Times New Roman"/>
          <w:sz w:val="24"/>
          <w:szCs w:val="24"/>
        </w:rPr>
        <w:t>PHP</w:t>
      </w:r>
      <w:r w:rsidR="000D1DC5" w:rsidRPr="00F51B4D">
        <w:rPr>
          <w:rFonts w:ascii="Times New Roman" w:hAnsi="Times New Roman" w:cs="Times New Roman"/>
          <w:sz w:val="24"/>
          <w:szCs w:val="24"/>
        </w:rPr>
        <w:t xml:space="preserve"> and a</w:t>
      </w:r>
      <w:r w:rsidR="00FD03BD" w:rsidRPr="00F51B4D">
        <w:rPr>
          <w:rFonts w:ascii="Times New Roman" w:hAnsi="Times New Roman" w:cs="Times New Roman"/>
          <w:sz w:val="24"/>
          <w:szCs w:val="24"/>
        </w:rPr>
        <w:t>pache</w:t>
      </w:r>
      <w:r w:rsidR="00702C41" w:rsidRPr="00F51B4D">
        <w:rPr>
          <w:rFonts w:ascii="Times New Roman" w:hAnsi="Times New Roman" w:cs="Times New Roman"/>
          <w:sz w:val="24"/>
          <w:szCs w:val="24"/>
        </w:rPr>
        <w:t xml:space="preserve"> The PHP should </w:t>
      </w:r>
      <w:r w:rsidR="00966A0F" w:rsidRPr="00F51B4D">
        <w:rPr>
          <w:rFonts w:ascii="Times New Roman" w:hAnsi="Times New Roman" w:cs="Times New Roman"/>
          <w:sz w:val="24"/>
          <w:szCs w:val="24"/>
        </w:rPr>
        <w:t xml:space="preserve">take advantage of internal security </w:t>
      </w:r>
      <w:r w:rsidR="00702C41" w:rsidRPr="00F51B4D">
        <w:rPr>
          <w:rFonts w:ascii="Times New Roman" w:hAnsi="Times New Roman" w:cs="Times New Roman"/>
          <w:sz w:val="24"/>
          <w:szCs w:val="24"/>
        </w:rPr>
        <w:t xml:space="preserve">internal security to build its mechanism to ensure security of the system. </w:t>
      </w:r>
      <w:r w:rsidR="00D75EDC" w:rsidRPr="00F51B4D">
        <w:rPr>
          <w:rFonts w:ascii="Times New Roman" w:hAnsi="Times New Roman" w:cs="Times New Roman"/>
          <w:sz w:val="24"/>
          <w:szCs w:val="24"/>
        </w:rPr>
        <w:t xml:space="preserve">The basic way to secure PHP is the application of dynamic </w:t>
      </w:r>
      <w:r w:rsidR="006F308C" w:rsidRPr="00F51B4D">
        <w:rPr>
          <w:rFonts w:ascii="Times New Roman" w:hAnsi="Times New Roman" w:cs="Times New Roman"/>
          <w:sz w:val="24"/>
          <w:szCs w:val="24"/>
        </w:rPr>
        <w:t>web page to improve security of apache</w:t>
      </w:r>
      <w:sdt>
        <w:sdtPr>
          <w:rPr>
            <w:rFonts w:ascii="Times New Roman" w:hAnsi="Times New Roman" w:cs="Times New Roman"/>
            <w:sz w:val="24"/>
            <w:szCs w:val="24"/>
          </w:rPr>
          <w:id w:val="220504105"/>
          <w:citation/>
        </w:sdtPr>
        <w:sdtContent>
          <w:r w:rsidR="006B7CA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B7CAD">
            <w:rPr>
              <w:rFonts w:ascii="Times New Roman" w:hAnsi="Times New Roman" w:cs="Times New Roman"/>
              <w:sz w:val="24"/>
              <w:szCs w:val="24"/>
            </w:rPr>
            <w:instrText xml:space="preserve"> CITATION Mic14 \l 1033 </w:instrText>
          </w:r>
          <w:r w:rsidR="006B7CA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B7CA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6B7CAD" w:rsidRPr="006B7CAD">
            <w:rPr>
              <w:rFonts w:ascii="Times New Roman" w:hAnsi="Times New Roman" w:cs="Times New Roman"/>
              <w:noProof/>
              <w:sz w:val="24"/>
              <w:szCs w:val="24"/>
            </w:rPr>
            <w:t>(Cox, 2014)</w:t>
          </w:r>
          <w:r w:rsidR="006B7CA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6F308C" w:rsidRPr="00F51B4D">
        <w:rPr>
          <w:rFonts w:ascii="Times New Roman" w:hAnsi="Times New Roman" w:cs="Times New Roman"/>
          <w:sz w:val="24"/>
          <w:szCs w:val="24"/>
        </w:rPr>
        <w:t xml:space="preserve">. </w:t>
      </w:r>
      <w:r w:rsidR="00DC5ED5" w:rsidRPr="00F51B4D">
        <w:rPr>
          <w:rFonts w:ascii="Times New Roman" w:hAnsi="Times New Roman" w:cs="Times New Roman"/>
          <w:sz w:val="24"/>
          <w:szCs w:val="24"/>
        </w:rPr>
        <w:t xml:space="preserve">Apache is </w:t>
      </w:r>
      <w:r w:rsidR="00877F5F" w:rsidRPr="00F51B4D">
        <w:rPr>
          <w:rFonts w:ascii="Times New Roman" w:hAnsi="Times New Roman" w:cs="Times New Roman"/>
          <w:sz w:val="24"/>
          <w:szCs w:val="24"/>
        </w:rPr>
        <w:t>built</w:t>
      </w:r>
      <w:r w:rsidR="00DC5ED5" w:rsidRPr="00F51B4D">
        <w:rPr>
          <w:rFonts w:ascii="Times New Roman" w:hAnsi="Times New Roman" w:cs="Times New Roman"/>
          <w:sz w:val="24"/>
          <w:szCs w:val="24"/>
        </w:rPr>
        <w:t xml:space="preserve"> in a secure platform, but it become more secure based on how the person who installed it </w:t>
      </w:r>
      <w:r w:rsidR="0001326C" w:rsidRPr="00F51B4D">
        <w:rPr>
          <w:rFonts w:ascii="Times New Roman" w:hAnsi="Times New Roman" w:cs="Times New Roman"/>
          <w:sz w:val="24"/>
          <w:szCs w:val="24"/>
        </w:rPr>
        <w:t>secures</w:t>
      </w:r>
      <w:r w:rsidR="00DC5ED5" w:rsidRPr="00F51B4D">
        <w:rPr>
          <w:rFonts w:ascii="Times New Roman" w:hAnsi="Times New Roman" w:cs="Times New Roman"/>
          <w:sz w:val="24"/>
          <w:szCs w:val="24"/>
        </w:rPr>
        <w:t xml:space="preserve"> it. </w:t>
      </w:r>
      <w:r w:rsidR="00D75EDC" w:rsidRPr="00F51B4D">
        <w:rPr>
          <w:rFonts w:ascii="Times New Roman" w:hAnsi="Times New Roman" w:cs="Times New Roman"/>
          <w:sz w:val="24"/>
          <w:szCs w:val="24"/>
        </w:rPr>
        <w:t xml:space="preserve"> </w:t>
      </w:r>
      <w:r w:rsidR="00375820" w:rsidRPr="00F51B4D">
        <w:rPr>
          <w:rFonts w:ascii="Times New Roman" w:hAnsi="Times New Roman" w:cs="Times New Roman"/>
          <w:sz w:val="24"/>
          <w:szCs w:val="24"/>
        </w:rPr>
        <w:t xml:space="preserve">Therefore, the server where apache and PHP </w:t>
      </w:r>
      <w:r w:rsidR="00C52F4A" w:rsidRPr="00F51B4D">
        <w:rPr>
          <w:rFonts w:ascii="Times New Roman" w:hAnsi="Times New Roman" w:cs="Times New Roman"/>
          <w:sz w:val="24"/>
          <w:szCs w:val="24"/>
        </w:rPr>
        <w:t>are used</w:t>
      </w:r>
      <w:r w:rsidR="00375820" w:rsidRPr="00F51B4D">
        <w:rPr>
          <w:rFonts w:ascii="Times New Roman" w:hAnsi="Times New Roman" w:cs="Times New Roman"/>
          <w:sz w:val="24"/>
          <w:szCs w:val="24"/>
        </w:rPr>
        <w:t xml:space="preserve"> should be </w:t>
      </w:r>
      <w:r w:rsidR="006F002B" w:rsidRPr="00F51B4D">
        <w:rPr>
          <w:rFonts w:ascii="Times New Roman" w:hAnsi="Times New Roman" w:cs="Times New Roman"/>
          <w:sz w:val="24"/>
          <w:szCs w:val="24"/>
        </w:rPr>
        <w:t xml:space="preserve">configured to a minimal possible. </w:t>
      </w:r>
    </w:p>
    <w:p w:rsidR="00A15D77" w:rsidRPr="00F51B4D" w:rsidRDefault="002E6538" w:rsidP="00F51B4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1B4D">
        <w:rPr>
          <w:rFonts w:ascii="Times New Roman" w:hAnsi="Times New Roman" w:cs="Times New Roman"/>
          <w:sz w:val="24"/>
          <w:szCs w:val="24"/>
        </w:rPr>
        <w:t>In order to secure PHP script, the PHP scripts is required to be executed in a chr</w:t>
      </w:r>
      <w:r w:rsidR="00E37554" w:rsidRPr="00F51B4D">
        <w:rPr>
          <w:rFonts w:ascii="Times New Roman" w:hAnsi="Times New Roman" w:cs="Times New Roman"/>
          <w:sz w:val="24"/>
          <w:szCs w:val="24"/>
        </w:rPr>
        <w:t xml:space="preserve">ooted environment. </w:t>
      </w:r>
      <w:r w:rsidR="0030664C" w:rsidRPr="00F51B4D">
        <w:rPr>
          <w:rFonts w:ascii="Times New Roman" w:hAnsi="Times New Roman" w:cs="Times New Roman"/>
          <w:sz w:val="24"/>
          <w:szCs w:val="24"/>
        </w:rPr>
        <w:t>Apache</w:t>
      </w:r>
      <w:r w:rsidR="00E37554" w:rsidRPr="00F51B4D">
        <w:rPr>
          <w:rFonts w:ascii="Times New Roman" w:hAnsi="Times New Roman" w:cs="Times New Roman"/>
          <w:sz w:val="24"/>
          <w:szCs w:val="24"/>
        </w:rPr>
        <w:t xml:space="preserve"> </w:t>
      </w:r>
      <w:r w:rsidR="000F31D4" w:rsidRPr="00F51B4D">
        <w:rPr>
          <w:rFonts w:ascii="Times New Roman" w:hAnsi="Times New Roman" w:cs="Times New Roman"/>
          <w:sz w:val="24"/>
          <w:szCs w:val="24"/>
        </w:rPr>
        <w:t xml:space="preserve">server </w:t>
      </w:r>
      <w:r w:rsidR="00E37554" w:rsidRPr="00F51B4D">
        <w:rPr>
          <w:rFonts w:ascii="Times New Roman" w:hAnsi="Times New Roman" w:cs="Times New Roman"/>
          <w:sz w:val="24"/>
          <w:szCs w:val="24"/>
        </w:rPr>
        <w:t xml:space="preserve">must be configured to reject </w:t>
      </w:r>
      <w:r w:rsidR="00B1681D" w:rsidRPr="00F51B4D">
        <w:rPr>
          <w:rFonts w:ascii="Times New Roman" w:hAnsi="Times New Roman" w:cs="Times New Roman"/>
          <w:sz w:val="24"/>
          <w:szCs w:val="24"/>
        </w:rPr>
        <w:t>the entire</w:t>
      </w:r>
      <w:r w:rsidR="00E97E70" w:rsidRPr="00F51B4D">
        <w:rPr>
          <w:rFonts w:ascii="Times New Roman" w:hAnsi="Times New Roman" w:cs="Times New Roman"/>
          <w:sz w:val="24"/>
          <w:szCs w:val="24"/>
        </w:rPr>
        <w:t xml:space="preserve"> request from POST a</w:t>
      </w:r>
      <w:r w:rsidR="00B1681D" w:rsidRPr="00F51B4D">
        <w:rPr>
          <w:rFonts w:ascii="Times New Roman" w:hAnsi="Times New Roman" w:cs="Times New Roman"/>
          <w:sz w:val="24"/>
          <w:szCs w:val="24"/>
        </w:rPr>
        <w:t xml:space="preserve">nd GET, which has got HTML tags. It is </w:t>
      </w:r>
      <w:r w:rsidR="0039419D" w:rsidRPr="00F51B4D">
        <w:rPr>
          <w:rFonts w:ascii="Times New Roman" w:hAnsi="Times New Roman" w:cs="Times New Roman"/>
          <w:sz w:val="24"/>
          <w:szCs w:val="24"/>
        </w:rPr>
        <w:t>because,</w:t>
      </w:r>
      <w:r w:rsidR="00B1681D" w:rsidRPr="00F51B4D">
        <w:rPr>
          <w:rFonts w:ascii="Times New Roman" w:hAnsi="Times New Roman" w:cs="Times New Roman"/>
          <w:sz w:val="24"/>
          <w:szCs w:val="24"/>
        </w:rPr>
        <w:t xml:space="preserve"> the possibility </w:t>
      </w:r>
      <w:r w:rsidR="009A3EAD" w:rsidRPr="00F51B4D">
        <w:rPr>
          <w:rFonts w:ascii="Times New Roman" w:hAnsi="Times New Roman" w:cs="Times New Roman"/>
          <w:sz w:val="24"/>
          <w:szCs w:val="24"/>
        </w:rPr>
        <w:t>of cross site scripting attack</w:t>
      </w:r>
      <w:r w:rsidR="00612A14" w:rsidRPr="00F51B4D">
        <w:rPr>
          <w:rFonts w:ascii="Times New Roman" w:hAnsi="Times New Roman" w:cs="Times New Roman"/>
          <w:sz w:val="24"/>
          <w:szCs w:val="24"/>
        </w:rPr>
        <w:t>, which</w:t>
      </w:r>
      <w:r w:rsidR="009A3EAD" w:rsidRPr="00F51B4D">
        <w:rPr>
          <w:rFonts w:ascii="Times New Roman" w:hAnsi="Times New Roman" w:cs="Times New Roman"/>
          <w:sz w:val="24"/>
          <w:szCs w:val="24"/>
        </w:rPr>
        <w:t xml:space="preserve"> origi</w:t>
      </w:r>
      <w:r w:rsidR="001D4CBE" w:rsidRPr="00F51B4D">
        <w:rPr>
          <w:rFonts w:ascii="Times New Roman" w:hAnsi="Times New Roman" w:cs="Times New Roman"/>
          <w:sz w:val="24"/>
          <w:szCs w:val="24"/>
        </w:rPr>
        <w:t>nates</w:t>
      </w:r>
      <w:r w:rsidR="009A3EAD" w:rsidRPr="00F51B4D">
        <w:rPr>
          <w:rFonts w:ascii="Times New Roman" w:hAnsi="Times New Roman" w:cs="Times New Roman"/>
          <w:sz w:val="24"/>
          <w:szCs w:val="24"/>
        </w:rPr>
        <w:t xml:space="preserve"> from</w:t>
      </w:r>
      <w:r w:rsidR="005E504C" w:rsidRPr="00F51B4D">
        <w:rPr>
          <w:rFonts w:ascii="Times New Roman" w:hAnsi="Times New Roman" w:cs="Times New Roman"/>
          <w:sz w:val="24"/>
          <w:szCs w:val="24"/>
        </w:rPr>
        <w:t xml:space="preserve"> HTML files. It is </w:t>
      </w:r>
      <w:r w:rsidR="005F1D6C" w:rsidRPr="00F51B4D">
        <w:rPr>
          <w:rFonts w:ascii="Times New Roman" w:hAnsi="Times New Roman" w:cs="Times New Roman"/>
          <w:sz w:val="24"/>
          <w:szCs w:val="24"/>
        </w:rPr>
        <w:t xml:space="preserve">important to </w:t>
      </w:r>
      <w:r w:rsidR="002C6CBA" w:rsidRPr="00F51B4D">
        <w:rPr>
          <w:rFonts w:ascii="Times New Roman" w:hAnsi="Times New Roman" w:cs="Times New Roman"/>
          <w:sz w:val="24"/>
          <w:szCs w:val="24"/>
        </w:rPr>
        <w:t>con</w:t>
      </w:r>
      <w:r w:rsidR="005F1D6C" w:rsidRPr="00F51B4D">
        <w:rPr>
          <w:rFonts w:ascii="Times New Roman" w:hAnsi="Times New Roman" w:cs="Times New Roman"/>
          <w:sz w:val="24"/>
          <w:szCs w:val="24"/>
        </w:rPr>
        <w:t xml:space="preserve">figure the website to monitor such entries for any possible attack. </w:t>
      </w:r>
      <w:r w:rsidR="00EE5F0C" w:rsidRPr="00F51B4D">
        <w:rPr>
          <w:rFonts w:ascii="Times New Roman" w:hAnsi="Times New Roman" w:cs="Times New Roman"/>
          <w:sz w:val="24"/>
          <w:szCs w:val="24"/>
        </w:rPr>
        <w:t xml:space="preserve">The configuration should be done in such </w:t>
      </w:r>
      <w:r w:rsidR="00E83EDC" w:rsidRPr="00F51B4D">
        <w:rPr>
          <w:rFonts w:ascii="Times New Roman" w:hAnsi="Times New Roman" w:cs="Times New Roman"/>
          <w:sz w:val="24"/>
          <w:szCs w:val="24"/>
        </w:rPr>
        <w:t>a way</w:t>
      </w:r>
      <w:r w:rsidR="00EE5F0C" w:rsidRPr="00F51B4D">
        <w:rPr>
          <w:rFonts w:ascii="Times New Roman" w:hAnsi="Times New Roman" w:cs="Times New Roman"/>
          <w:sz w:val="24"/>
          <w:szCs w:val="24"/>
        </w:rPr>
        <w:t xml:space="preserve"> that no PHP warming or error message is indicated to the regular users of the web applications</w:t>
      </w:r>
      <w:sdt>
        <w:sdtPr>
          <w:rPr>
            <w:rFonts w:ascii="Times New Roman" w:hAnsi="Times New Roman" w:cs="Times New Roman"/>
            <w:sz w:val="24"/>
            <w:szCs w:val="24"/>
          </w:rPr>
          <w:id w:val="220504106"/>
          <w:citation/>
        </w:sdtPr>
        <w:sdtContent>
          <w:r w:rsidR="006B7CA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B7CAD">
            <w:rPr>
              <w:rFonts w:ascii="Times New Roman" w:hAnsi="Times New Roman" w:cs="Times New Roman"/>
              <w:sz w:val="24"/>
              <w:szCs w:val="24"/>
            </w:rPr>
            <w:instrText xml:space="preserve"> CITATION Das15 \l 1033 </w:instrText>
          </w:r>
          <w:r w:rsidR="006B7CA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B7CA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6B7CAD" w:rsidRPr="006B7CAD">
            <w:rPr>
              <w:rFonts w:ascii="Times New Roman" w:hAnsi="Times New Roman" w:cs="Times New Roman"/>
              <w:noProof/>
              <w:sz w:val="24"/>
              <w:szCs w:val="24"/>
            </w:rPr>
            <w:t>(Das, 2015)</w:t>
          </w:r>
          <w:r w:rsidR="006B7CA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EE5F0C" w:rsidRPr="00F51B4D">
        <w:rPr>
          <w:rFonts w:ascii="Times New Roman" w:hAnsi="Times New Roman" w:cs="Times New Roman"/>
          <w:sz w:val="24"/>
          <w:szCs w:val="24"/>
        </w:rPr>
        <w:t xml:space="preserve">. </w:t>
      </w:r>
      <w:r w:rsidR="006D58A2" w:rsidRPr="00F51B4D">
        <w:rPr>
          <w:rFonts w:ascii="Times New Roman" w:hAnsi="Times New Roman" w:cs="Times New Roman"/>
          <w:sz w:val="24"/>
          <w:szCs w:val="24"/>
        </w:rPr>
        <w:t xml:space="preserve"> The php and apache files make it possible for the storage of incoming POST and GET request in the form of a text file. This makes it possible to utilize </w:t>
      </w:r>
      <w:r w:rsidR="007325FC" w:rsidRPr="00F51B4D">
        <w:rPr>
          <w:rFonts w:ascii="Times New Roman" w:hAnsi="Times New Roman" w:cs="Times New Roman"/>
          <w:sz w:val="24"/>
          <w:szCs w:val="24"/>
        </w:rPr>
        <w:t>much</w:t>
      </w:r>
      <w:r w:rsidR="006D58A2" w:rsidRPr="00F51B4D">
        <w:rPr>
          <w:rFonts w:ascii="Times New Roman" w:hAnsi="Times New Roman" w:cs="Times New Roman"/>
          <w:sz w:val="24"/>
          <w:szCs w:val="24"/>
        </w:rPr>
        <w:t xml:space="preserve"> host-based intruder detection (HIDS) such as swatch.  </w:t>
      </w:r>
      <w:r w:rsidR="000240AF" w:rsidRPr="00F51B4D">
        <w:rPr>
          <w:rFonts w:ascii="Times New Roman" w:hAnsi="Times New Roman" w:cs="Times New Roman"/>
          <w:sz w:val="24"/>
          <w:szCs w:val="24"/>
        </w:rPr>
        <w:t xml:space="preserve">It </w:t>
      </w:r>
      <w:r w:rsidR="006C248F" w:rsidRPr="00F51B4D">
        <w:rPr>
          <w:rFonts w:ascii="Times New Roman" w:hAnsi="Times New Roman" w:cs="Times New Roman"/>
          <w:sz w:val="24"/>
          <w:szCs w:val="24"/>
        </w:rPr>
        <w:t xml:space="preserve">is important to disable server token to prevent any kind of pop, which appears as </w:t>
      </w:r>
      <w:r w:rsidR="009E7174" w:rsidRPr="00F51B4D">
        <w:rPr>
          <w:rFonts w:ascii="Times New Roman" w:hAnsi="Times New Roman" w:cs="Times New Roman"/>
          <w:sz w:val="24"/>
          <w:szCs w:val="24"/>
        </w:rPr>
        <w:t>the</w:t>
      </w:r>
      <w:r w:rsidR="006C248F" w:rsidRPr="00F51B4D">
        <w:rPr>
          <w:rFonts w:ascii="Times New Roman" w:hAnsi="Times New Roman" w:cs="Times New Roman"/>
          <w:sz w:val="24"/>
          <w:szCs w:val="24"/>
        </w:rPr>
        <w:t xml:space="preserve"> result of </w:t>
      </w:r>
      <w:r w:rsidR="009E7174" w:rsidRPr="00F51B4D">
        <w:rPr>
          <w:rFonts w:ascii="Times New Roman" w:hAnsi="Times New Roman" w:cs="Times New Roman"/>
          <w:sz w:val="24"/>
          <w:szCs w:val="24"/>
        </w:rPr>
        <w:t>when PHP is used. And therefore</w:t>
      </w:r>
      <w:r w:rsidR="00A15D77" w:rsidRPr="00F51B4D">
        <w:rPr>
          <w:rFonts w:ascii="Times New Roman" w:hAnsi="Times New Roman" w:cs="Times New Roman"/>
          <w:sz w:val="24"/>
          <w:szCs w:val="24"/>
        </w:rPr>
        <w:t>, the</w:t>
      </w:r>
      <w:r w:rsidR="00EA4523" w:rsidRPr="00F51B4D">
        <w:rPr>
          <w:rFonts w:ascii="Times New Roman" w:hAnsi="Times New Roman" w:cs="Times New Roman"/>
          <w:sz w:val="24"/>
          <w:szCs w:val="24"/>
        </w:rPr>
        <w:t xml:space="preserve"> configuration of Apache should be done in such </w:t>
      </w:r>
      <w:r w:rsidR="00E83EDC" w:rsidRPr="00F51B4D">
        <w:rPr>
          <w:rFonts w:ascii="Times New Roman" w:hAnsi="Times New Roman" w:cs="Times New Roman"/>
          <w:sz w:val="24"/>
          <w:szCs w:val="24"/>
        </w:rPr>
        <w:t>a way</w:t>
      </w:r>
      <w:r w:rsidR="00EA4523" w:rsidRPr="00F51B4D">
        <w:rPr>
          <w:rFonts w:ascii="Times New Roman" w:hAnsi="Times New Roman" w:cs="Times New Roman"/>
          <w:sz w:val="24"/>
          <w:szCs w:val="24"/>
        </w:rPr>
        <w:t xml:space="preserve"> that it does not display </w:t>
      </w:r>
      <w:r w:rsidR="00A15D77" w:rsidRPr="00F51B4D">
        <w:rPr>
          <w:rFonts w:ascii="Times New Roman" w:hAnsi="Times New Roman" w:cs="Times New Roman"/>
          <w:sz w:val="24"/>
          <w:szCs w:val="24"/>
        </w:rPr>
        <w:t xml:space="preserve">its version from the server. This can be achieved by </w:t>
      </w:r>
      <w:r w:rsidR="007C29BF" w:rsidRPr="00F51B4D">
        <w:rPr>
          <w:rFonts w:ascii="Times New Roman" w:hAnsi="Times New Roman" w:cs="Times New Roman"/>
          <w:sz w:val="24"/>
          <w:szCs w:val="24"/>
        </w:rPr>
        <w:t xml:space="preserve">editing the below file the apache </w:t>
      </w:r>
      <w:r w:rsidR="001E594B" w:rsidRPr="00F51B4D">
        <w:rPr>
          <w:rFonts w:ascii="Times New Roman" w:hAnsi="Times New Roman" w:cs="Times New Roman"/>
          <w:sz w:val="24"/>
          <w:szCs w:val="24"/>
        </w:rPr>
        <w:t>files</w:t>
      </w:r>
      <w:r w:rsidR="007C29BF" w:rsidRPr="00F51B4D">
        <w:rPr>
          <w:rFonts w:ascii="Times New Roman" w:hAnsi="Times New Roman" w:cs="Times New Roman"/>
          <w:sz w:val="24"/>
          <w:szCs w:val="24"/>
        </w:rPr>
        <w:t xml:space="preserve"> secure from any access and editing by a third party</w:t>
      </w:r>
      <w:sdt>
        <w:sdtPr>
          <w:rPr>
            <w:rFonts w:ascii="Times New Roman" w:hAnsi="Times New Roman" w:cs="Times New Roman"/>
            <w:sz w:val="24"/>
            <w:szCs w:val="24"/>
          </w:rPr>
          <w:id w:val="220504107"/>
          <w:citation/>
        </w:sdtPr>
        <w:sdtContent>
          <w:r w:rsidR="006B7CA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B7CAD">
            <w:rPr>
              <w:rFonts w:ascii="Times New Roman" w:hAnsi="Times New Roman" w:cs="Times New Roman"/>
              <w:sz w:val="24"/>
              <w:szCs w:val="24"/>
            </w:rPr>
            <w:instrText xml:space="preserve"> CITATION Rüe18 \l 1033 </w:instrText>
          </w:r>
          <w:r w:rsidR="006B7CA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B7CA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6B7CAD" w:rsidRPr="006B7CAD">
            <w:rPr>
              <w:rFonts w:ascii="Times New Roman" w:hAnsi="Times New Roman" w:cs="Times New Roman"/>
              <w:noProof/>
              <w:sz w:val="24"/>
              <w:szCs w:val="24"/>
            </w:rPr>
            <w:t>(Rüegg, et al., 2018)</w:t>
          </w:r>
          <w:r w:rsidR="006B7CA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7C29BF" w:rsidRPr="00F51B4D">
        <w:rPr>
          <w:rFonts w:ascii="Times New Roman" w:hAnsi="Times New Roman" w:cs="Times New Roman"/>
          <w:sz w:val="24"/>
          <w:szCs w:val="24"/>
        </w:rPr>
        <w:t xml:space="preserve">. </w:t>
      </w:r>
      <w:r w:rsidR="00001E03" w:rsidRPr="00F51B4D">
        <w:rPr>
          <w:rFonts w:ascii="Times New Roman" w:hAnsi="Times New Roman" w:cs="Times New Roman"/>
          <w:sz w:val="24"/>
          <w:szCs w:val="24"/>
        </w:rPr>
        <w:t xml:space="preserve">It is important to ensure that the access by IP is very restricted and this is done </w:t>
      </w:r>
      <w:r w:rsidR="00B017EC" w:rsidRPr="00F51B4D">
        <w:rPr>
          <w:rFonts w:ascii="Times New Roman" w:hAnsi="Times New Roman" w:cs="Times New Roman"/>
          <w:sz w:val="24"/>
          <w:szCs w:val="24"/>
        </w:rPr>
        <w:t xml:space="preserve">configuring the website to filter any entry. </w:t>
      </w:r>
      <w:r w:rsidR="003A60A5" w:rsidRPr="00F51B4D">
        <w:rPr>
          <w:rFonts w:ascii="Times New Roman" w:hAnsi="Times New Roman" w:cs="Times New Roman"/>
          <w:sz w:val="24"/>
          <w:szCs w:val="24"/>
        </w:rPr>
        <w:t xml:space="preserve"> </w:t>
      </w:r>
      <w:r w:rsidR="004E0347" w:rsidRPr="00F51B4D">
        <w:rPr>
          <w:rFonts w:ascii="Times New Roman" w:hAnsi="Times New Roman" w:cs="Times New Roman"/>
          <w:sz w:val="24"/>
          <w:szCs w:val="24"/>
        </w:rPr>
        <w:t>Finally</w:t>
      </w:r>
      <w:r w:rsidR="003A60A5" w:rsidRPr="00F51B4D">
        <w:rPr>
          <w:rFonts w:ascii="Times New Roman" w:hAnsi="Times New Roman" w:cs="Times New Roman"/>
          <w:sz w:val="24"/>
          <w:szCs w:val="24"/>
        </w:rPr>
        <w:t xml:space="preserve">, </w:t>
      </w:r>
      <w:r w:rsidR="004E0347" w:rsidRPr="00F51B4D">
        <w:rPr>
          <w:rFonts w:ascii="Times New Roman" w:hAnsi="Times New Roman" w:cs="Times New Roman"/>
          <w:sz w:val="24"/>
          <w:szCs w:val="24"/>
        </w:rPr>
        <w:t xml:space="preserve">the website or web server can be secured by </w:t>
      </w:r>
      <w:r w:rsidR="004E0347" w:rsidRPr="00F51B4D">
        <w:rPr>
          <w:rFonts w:ascii="Times New Roman" w:hAnsi="Times New Roman" w:cs="Times New Roman"/>
          <w:sz w:val="24"/>
          <w:szCs w:val="24"/>
        </w:rPr>
        <w:lastRenderedPageBreak/>
        <w:t xml:space="preserve">ensuring that DoS attack </w:t>
      </w:r>
      <w:r w:rsidR="00ED4F63" w:rsidRPr="00F51B4D">
        <w:rPr>
          <w:rFonts w:ascii="Times New Roman" w:hAnsi="Times New Roman" w:cs="Times New Roman"/>
          <w:sz w:val="24"/>
          <w:szCs w:val="24"/>
        </w:rPr>
        <w:t xml:space="preserve">is also prevented </w:t>
      </w:r>
      <w:r w:rsidR="00DC1A6D" w:rsidRPr="00F51B4D">
        <w:rPr>
          <w:rFonts w:ascii="Times New Roman" w:hAnsi="Times New Roman" w:cs="Times New Roman"/>
          <w:sz w:val="24"/>
          <w:szCs w:val="24"/>
        </w:rPr>
        <w:t xml:space="preserve">by configuring </w:t>
      </w:r>
      <w:r w:rsidR="00F51B4D" w:rsidRPr="00F51B4D">
        <w:rPr>
          <w:rFonts w:ascii="Times New Roman" w:hAnsi="Times New Roman" w:cs="Times New Roman"/>
          <w:sz w:val="24"/>
          <w:szCs w:val="24"/>
        </w:rPr>
        <w:t>wait</w:t>
      </w:r>
      <w:r w:rsidR="00DC1A6D" w:rsidRPr="00F51B4D">
        <w:rPr>
          <w:rFonts w:ascii="Times New Roman" w:hAnsi="Times New Roman" w:cs="Times New Roman"/>
          <w:sz w:val="24"/>
          <w:szCs w:val="24"/>
        </w:rPr>
        <w:t xml:space="preserve"> malicious on the </w:t>
      </w:r>
      <w:r w:rsidR="00EB0972" w:rsidRPr="00F51B4D">
        <w:rPr>
          <w:rFonts w:ascii="Times New Roman" w:hAnsi="Times New Roman" w:cs="Times New Roman"/>
          <w:sz w:val="24"/>
          <w:szCs w:val="24"/>
        </w:rPr>
        <w:t>system to minimize any attack</w:t>
      </w:r>
      <w:sdt>
        <w:sdtPr>
          <w:rPr>
            <w:rFonts w:ascii="Times New Roman" w:hAnsi="Times New Roman" w:cs="Times New Roman"/>
            <w:sz w:val="24"/>
            <w:szCs w:val="24"/>
          </w:rPr>
          <w:id w:val="220504108"/>
          <w:citation/>
        </w:sdtPr>
        <w:sdtContent>
          <w:r w:rsidR="006B7CA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B7CAD">
            <w:rPr>
              <w:rFonts w:ascii="Times New Roman" w:hAnsi="Times New Roman" w:cs="Times New Roman"/>
              <w:sz w:val="24"/>
              <w:szCs w:val="24"/>
            </w:rPr>
            <w:instrText xml:space="preserve"> CITATION Pet12 \l 1033 </w:instrText>
          </w:r>
          <w:r w:rsidR="006B7CA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B7CA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6B7CAD" w:rsidRPr="006B7CAD">
            <w:rPr>
              <w:rFonts w:ascii="Times New Roman" w:hAnsi="Times New Roman" w:cs="Times New Roman"/>
              <w:noProof/>
              <w:sz w:val="24"/>
              <w:szCs w:val="24"/>
            </w:rPr>
            <w:t>(Patterson, 2012)</w:t>
          </w:r>
          <w:r w:rsidR="006B7CA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EB0972" w:rsidRPr="00F51B4D">
        <w:rPr>
          <w:rFonts w:ascii="Times New Roman" w:hAnsi="Times New Roman" w:cs="Times New Roman"/>
          <w:sz w:val="24"/>
          <w:szCs w:val="24"/>
        </w:rPr>
        <w:t>.</w:t>
      </w:r>
      <w:r w:rsidR="00ED4F63" w:rsidRPr="00F51B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2A9" w:rsidRPr="00F51B4D" w:rsidRDefault="003236B3" w:rsidP="00F51B4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1B4D">
        <w:rPr>
          <w:rFonts w:ascii="Times New Roman" w:hAnsi="Times New Roman" w:cs="Times New Roman"/>
          <w:sz w:val="24"/>
          <w:szCs w:val="24"/>
        </w:rPr>
        <w:t xml:space="preserve">The screenshot PHP indicates the procedure of configuring PHP security to </w:t>
      </w:r>
      <w:r w:rsidR="00661BA3" w:rsidRPr="00F51B4D">
        <w:rPr>
          <w:rFonts w:ascii="Times New Roman" w:hAnsi="Times New Roman" w:cs="Times New Roman"/>
          <w:sz w:val="24"/>
          <w:szCs w:val="24"/>
        </w:rPr>
        <w:t>ensure</w:t>
      </w:r>
      <w:r w:rsidRPr="00F51B4D">
        <w:rPr>
          <w:rFonts w:ascii="Times New Roman" w:hAnsi="Times New Roman" w:cs="Times New Roman"/>
          <w:sz w:val="24"/>
          <w:szCs w:val="24"/>
        </w:rPr>
        <w:t xml:space="preserve"> that </w:t>
      </w:r>
      <w:r w:rsidR="00661BA3" w:rsidRPr="00F51B4D">
        <w:rPr>
          <w:rFonts w:ascii="Times New Roman" w:hAnsi="Times New Roman" w:cs="Times New Roman"/>
          <w:sz w:val="24"/>
          <w:szCs w:val="24"/>
        </w:rPr>
        <w:t xml:space="preserve">web site is secure. PHP is mostly </w:t>
      </w:r>
      <w:r w:rsidR="00D73004" w:rsidRPr="00F51B4D">
        <w:rPr>
          <w:rFonts w:ascii="Times New Roman" w:hAnsi="Times New Roman" w:cs="Times New Roman"/>
          <w:sz w:val="24"/>
          <w:szCs w:val="24"/>
        </w:rPr>
        <w:t>used by</w:t>
      </w:r>
      <w:r w:rsidR="00661BA3" w:rsidRPr="00F51B4D">
        <w:rPr>
          <w:rFonts w:ascii="Times New Roman" w:hAnsi="Times New Roman" w:cs="Times New Roman"/>
          <w:sz w:val="24"/>
          <w:szCs w:val="24"/>
        </w:rPr>
        <w:t xml:space="preserve"> developers to develop a website and therefore, it is generally used on the </w:t>
      </w:r>
      <w:r w:rsidR="00D73004" w:rsidRPr="00F51B4D">
        <w:rPr>
          <w:rFonts w:ascii="Times New Roman" w:hAnsi="Times New Roman" w:cs="Times New Roman"/>
          <w:sz w:val="24"/>
          <w:szCs w:val="24"/>
        </w:rPr>
        <w:t xml:space="preserve">window’s </w:t>
      </w:r>
      <w:r w:rsidR="00661BA3" w:rsidRPr="00F51B4D">
        <w:rPr>
          <w:rFonts w:ascii="Times New Roman" w:hAnsi="Times New Roman" w:cs="Times New Roman"/>
          <w:sz w:val="24"/>
          <w:szCs w:val="24"/>
        </w:rPr>
        <w:t>server</w:t>
      </w:r>
      <w:r w:rsidR="006479D8" w:rsidRPr="00F51B4D">
        <w:rPr>
          <w:rFonts w:ascii="Times New Roman" w:hAnsi="Times New Roman" w:cs="Times New Roman"/>
          <w:sz w:val="24"/>
          <w:szCs w:val="24"/>
        </w:rPr>
        <w:t xml:space="preserve">. </w:t>
      </w:r>
      <w:r w:rsidR="00AB1214" w:rsidRPr="00F51B4D">
        <w:rPr>
          <w:rFonts w:ascii="Times New Roman" w:hAnsi="Times New Roman" w:cs="Times New Roman"/>
          <w:sz w:val="24"/>
          <w:szCs w:val="24"/>
        </w:rPr>
        <w:t xml:space="preserve"> The below screen short is an output command issued and it is used in by PHP </w:t>
      </w:r>
      <w:r w:rsidR="00866428" w:rsidRPr="00F51B4D">
        <w:rPr>
          <w:rFonts w:ascii="Times New Roman" w:hAnsi="Times New Roman" w:cs="Times New Roman"/>
          <w:sz w:val="24"/>
          <w:szCs w:val="24"/>
        </w:rPr>
        <w:t>developers</w:t>
      </w:r>
      <w:r w:rsidR="00AB1214" w:rsidRPr="00F51B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1214" w:rsidRPr="00AB1214" w:rsidRDefault="00AB1214" w:rsidP="00F51B4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214">
        <w:rPr>
          <w:rFonts w:ascii="Times New Roman" w:eastAsia="Times New Roman" w:hAnsi="Times New Roman" w:cs="Times New Roman"/>
          <w:color w:val="393939"/>
          <w:sz w:val="24"/>
          <w:szCs w:val="24"/>
          <w:shd w:val="clear" w:color="auto" w:fill="F5F5F5"/>
        </w:rPr>
        <w:t>echo "";</w:t>
      </w:r>
      <w:r w:rsidRPr="00AB1214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  <w:r w:rsidRPr="00AB1214">
        <w:rPr>
          <w:rFonts w:ascii="Times New Roman" w:eastAsia="Times New Roman" w:hAnsi="Times New Roman" w:cs="Times New Roman"/>
          <w:color w:val="393939"/>
          <w:sz w:val="24"/>
          <w:szCs w:val="24"/>
          <w:shd w:val="clear" w:color="auto" w:fill="F5F5F5"/>
        </w:rPr>
        <w:t>echo "";</w:t>
      </w:r>
      <w:r w:rsidRPr="00AB1214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  <w:r w:rsidRPr="00AB1214">
        <w:rPr>
          <w:rFonts w:ascii="Times New Roman" w:eastAsia="Times New Roman" w:hAnsi="Times New Roman" w:cs="Times New Roman"/>
          <w:color w:val="393939"/>
          <w:sz w:val="24"/>
          <w:szCs w:val="24"/>
          <w:shd w:val="clear" w:color="auto" w:fill="F5F5F5"/>
        </w:rPr>
        <w:t>echo "";</w:t>
      </w:r>
      <w:r w:rsidRPr="00AB1214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  <w:r w:rsidRPr="00AB1214">
        <w:rPr>
          <w:rFonts w:ascii="Times New Roman" w:eastAsia="Times New Roman" w:hAnsi="Times New Roman" w:cs="Times New Roman"/>
          <w:color w:val="393939"/>
          <w:sz w:val="24"/>
          <w:szCs w:val="24"/>
          <w:shd w:val="clear" w:color="auto" w:fill="F5F5F5"/>
        </w:rPr>
        <w:t>for ( $counter = 10; $counter &lt;= 100; $counter += 10) { </w:t>
      </w:r>
      <w:r w:rsidRPr="00AB1214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  <w:r w:rsidRPr="00AB1214">
        <w:rPr>
          <w:rFonts w:ascii="Times New Roman" w:eastAsia="Times New Roman" w:hAnsi="Times New Roman" w:cs="Times New Roman"/>
          <w:color w:val="393939"/>
          <w:sz w:val="24"/>
          <w:szCs w:val="24"/>
          <w:shd w:val="clear" w:color="auto" w:fill="F5F5F5"/>
        </w:rPr>
        <w:t>echo ""; </w:t>
      </w:r>
      <w:r w:rsidRPr="00AB1214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  <w:r w:rsidRPr="00AB1214">
        <w:rPr>
          <w:rFonts w:ascii="Times New Roman" w:eastAsia="Times New Roman" w:hAnsi="Times New Roman" w:cs="Times New Roman"/>
          <w:color w:val="393939"/>
          <w:sz w:val="24"/>
          <w:szCs w:val="24"/>
          <w:shd w:val="clear" w:color="auto" w:fill="F5F5F5"/>
        </w:rPr>
        <w:t>}</w:t>
      </w:r>
      <w:r w:rsidRPr="00AB1214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  <w:r w:rsidRPr="00AB1214">
        <w:rPr>
          <w:rFonts w:ascii="Times New Roman" w:eastAsia="Times New Roman" w:hAnsi="Times New Roman" w:cs="Times New Roman"/>
          <w:color w:val="393939"/>
          <w:sz w:val="24"/>
          <w:szCs w:val="24"/>
          <w:shd w:val="clear" w:color="auto" w:fill="F5F5F5"/>
        </w:rPr>
        <w:t>echo "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3"/>
        <w:gridCol w:w="3669"/>
      </w:tblGrid>
      <w:tr w:rsidR="00AB1214" w:rsidRPr="00AB1214" w:rsidTr="00AB1214"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hideMark/>
          </w:tcPr>
          <w:p w:rsidR="00AB1214" w:rsidRPr="00AB1214" w:rsidRDefault="00AB1214" w:rsidP="00F51B4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</w:rPr>
            </w:pPr>
            <w:r w:rsidRPr="00AB1214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</w:rPr>
              <w:t>Part Number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hideMark/>
          </w:tcPr>
          <w:p w:rsidR="00AB1214" w:rsidRPr="00AB1214" w:rsidRDefault="00AB1214" w:rsidP="00F51B4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</w:rPr>
            </w:pPr>
            <w:r w:rsidRPr="00AB1214">
              <w:rPr>
                <w:rFonts w:ascii="Times New Roman" w:eastAsia="Times New Roman" w:hAnsi="Times New Roman" w:cs="Times New Roman"/>
                <w:b/>
                <w:bCs/>
                <w:color w:val="393939"/>
                <w:sz w:val="24"/>
                <w:szCs w:val="24"/>
              </w:rPr>
              <w:t>Price</w:t>
            </w:r>
          </w:p>
        </w:tc>
      </w:tr>
      <w:tr w:rsidR="00AB1214" w:rsidRPr="00AB1214" w:rsidTr="00AB1214"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hideMark/>
          </w:tcPr>
          <w:p w:rsidR="00AB1214" w:rsidRPr="00AB1214" w:rsidRDefault="00AB1214" w:rsidP="00F51B4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B121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";echo $counter;</w:t>
            </w:r>
            <w:r w:rsidRPr="00AB121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br/>
              <w:t>echo "</w:t>
            </w:r>
          </w:p>
        </w:tc>
        <w:tc>
          <w:tcPr>
            <w:tcW w:w="0" w:type="auto"/>
            <w:tcBorders>
              <w:top w:val="single" w:sz="8" w:space="0" w:color="DDDDDD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hideMark/>
          </w:tcPr>
          <w:p w:rsidR="00AB1214" w:rsidRPr="00AB1214" w:rsidRDefault="00AB1214" w:rsidP="00F51B4D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</w:pPr>
            <w:r w:rsidRPr="00AB121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t>";</w:t>
            </w:r>
            <w:r w:rsidRPr="00AB121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</w:rPr>
              <w:br/>
              <w:t>echo $book price * $counter; echo "</w:t>
            </w:r>
          </w:p>
        </w:tc>
      </w:tr>
    </w:tbl>
    <w:p w:rsidR="00356FDC" w:rsidRPr="00F51B4D" w:rsidRDefault="00AB1214" w:rsidP="00F51B4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1B4D">
        <w:rPr>
          <w:rFonts w:ascii="Times New Roman" w:eastAsia="Times New Roman" w:hAnsi="Times New Roman" w:cs="Times New Roman"/>
          <w:color w:val="393939"/>
          <w:sz w:val="24"/>
          <w:szCs w:val="24"/>
          <w:shd w:val="clear" w:color="auto" w:fill="F5F5F5"/>
        </w:rPr>
        <w:t>"; </w:t>
      </w:r>
      <w:r w:rsidRPr="00F51B4D">
        <w:rPr>
          <w:rFonts w:ascii="Times New Roman" w:eastAsia="Times New Roman" w:hAnsi="Times New Roman" w:cs="Times New Roman"/>
          <w:color w:val="393939"/>
          <w:sz w:val="24"/>
          <w:szCs w:val="24"/>
        </w:rPr>
        <w:br/>
      </w:r>
      <w:r w:rsidRPr="00F51B4D">
        <w:rPr>
          <w:rFonts w:ascii="Times New Roman" w:eastAsia="Times New Roman" w:hAnsi="Times New Roman" w:cs="Times New Roman"/>
          <w:color w:val="393939"/>
          <w:sz w:val="24"/>
          <w:szCs w:val="24"/>
          <w:shd w:val="clear" w:color="auto" w:fill="F5F5F5"/>
        </w:rPr>
        <w:t>?</w:t>
      </w:r>
    </w:p>
    <w:p w:rsidR="00866428" w:rsidRDefault="00866428" w:rsidP="00F51B4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1B4D">
        <w:rPr>
          <w:rFonts w:ascii="Times New Roman" w:hAnsi="Times New Roman" w:cs="Times New Roman"/>
          <w:sz w:val="24"/>
          <w:szCs w:val="24"/>
        </w:rPr>
        <w:t xml:space="preserve">Echo in </w:t>
      </w:r>
      <w:r w:rsidR="000240AF" w:rsidRPr="00F51B4D">
        <w:rPr>
          <w:rFonts w:ascii="Times New Roman" w:hAnsi="Times New Roman" w:cs="Times New Roman"/>
          <w:sz w:val="24"/>
          <w:szCs w:val="24"/>
        </w:rPr>
        <w:t>PHP used</w:t>
      </w:r>
      <w:r w:rsidR="008E346D" w:rsidRPr="00F51B4D">
        <w:rPr>
          <w:rFonts w:ascii="Times New Roman" w:hAnsi="Times New Roman" w:cs="Times New Roman"/>
          <w:sz w:val="24"/>
          <w:szCs w:val="24"/>
        </w:rPr>
        <w:t xml:space="preserve"> as a command text for output which is used in web browser. </w:t>
      </w:r>
      <w:r w:rsidR="000C7A23" w:rsidRPr="00F51B4D">
        <w:rPr>
          <w:rFonts w:ascii="Times New Roman" w:hAnsi="Times New Roman" w:cs="Times New Roman"/>
          <w:sz w:val="24"/>
          <w:szCs w:val="24"/>
        </w:rPr>
        <w:t xml:space="preserve">It is therefore, used to give a specific command and mostly applied at the </w:t>
      </w:r>
      <w:r w:rsidR="00F85DF6" w:rsidRPr="00F51B4D">
        <w:rPr>
          <w:rFonts w:ascii="Times New Roman" w:hAnsi="Times New Roman" w:cs="Times New Roman"/>
          <w:sz w:val="24"/>
          <w:szCs w:val="24"/>
        </w:rPr>
        <w:t>beginning</w:t>
      </w:r>
      <w:r w:rsidR="000C7A23" w:rsidRPr="00F51B4D">
        <w:rPr>
          <w:rFonts w:ascii="Times New Roman" w:hAnsi="Times New Roman" w:cs="Times New Roman"/>
          <w:sz w:val="24"/>
          <w:szCs w:val="24"/>
        </w:rPr>
        <w:t xml:space="preserve"> of the command when using PHP</w:t>
      </w:r>
      <w:r w:rsidR="00F85DF6" w:rsidRPr="00F51B4D">
        <w:rPr>
          <w:rFonts w:ascii="Times New Roman" w:hAnsi="Times New Roman" w:cs="Times New Roman"/>
          <w:sz w:val="24"/>
          <w:szCs w:val="24"/>
        </w:rPr>
        <w:t xml:space="preserve">. The $counter is also a command for arrays and usually applied for </w:t>
      </w:r>
      <w:r w:rsidR="00F604C9" w:rsidRPr="00F51B4D">
        <w:rPr>
          <w:rFonts w:ascii="Times New Roman" w:hAnsi="Times New Roman" w:cs="Times New Roman"/>
          <w:sz w:val="24"/>
          <w:szCs w:val="24"/>
        </w:rPr>
        <w:t xml:space="preserve">specific mode. It can used by web site developers to give </w:t>
      </w:r>
      <w:r w:rsidR="00E83EDC" w:rsidRPr="00F51B4D">
        <w:rPr>
          <w:rFonts w:ascii="Times New Roman" w:hAnsi="Times New Roman" w:cs="Times New Roman"/>
          <w:sz w:val="24"/>
          <w:szCs w:val="24"/>
        </w:rPr>
        <w:t>a</w:t>
      </w:r>
      <w:r w:rsidR="00F604C9" w:rsidRPr="00F51B4D">
        <w:rPr>
          <w:rFonts w:ascii="Times New Roman" w:hAnsi="Times New Roman" w:cs="Times New Roman"/>
          <w:sz w:val="24"/>
          <w:szCs w:val="24"/>
        </w:rPr>
        <w:t xml:space="preserve"> give a website a better look and secure it from any access. </w:t>
      </w:r>
    </w:p>
    <w:p w:rsidR="00924317" w:rsidRDefault="00924317" w:rsidP="00F51B4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24317" w:rsidRDefault="00924317" w:rsidP="00B90BB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id w:val="220504099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bidi="ar-SA"/>
        </w:rPr>
      </w:sdtEndPr>
      <w:sdtContent>
        <w:p w:rsidR="00B90BB9" w:rsidRDefault="00B90BB9" w:rsidP="006B7CAD">
          <w:pPr>
            <w:pStyle w:val="Heading1"/>
            <w:jc w:val="center"/>
          </w:pPr>
          <w:r>
            <w:t>References</w:t>
          </w:r>
        </w:p>
        <w:sdt>
          <w:sdtPr>
            <w:id w:val="111145805"/>
            <w:bibliography/>
          </w:sdtPr>
          <w:sdtContent>
            <w:p w:rsidR="00B90BB9" w:rsidRDefault="00B90BB9" w:rsidP="00B90BB9">
              <w:pPr>
                <w:pStyle w:val="Bibliography"/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Chung, K. S., &amp; Paredes, C. W. (2015). Towards a Social Networks Model for Online Learning &amp; Performance. </w:t>
              </w:r>
              <w:r>
                <w:rPr>
                  <w:i/>
                  <w:iCs/>
                  <w:noProof/>
                </w:rPr>
                <w:t>International Forum of Educational Technology &amp; Society</w:t>
              </w:r>
              <w:r>
                <w:rPr>
                  <w:noProof/>
                </w:rPr>
                <w:t xml:space="preserve"> , 2-35.</w:t>
              </w:r>
            </w:p>
            <w:p w:rsidR="00B90BB9" w:rsidRDefault="00B90BB9" w:rsidP="00B90BB9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Cox, M. (2014). Understanding large social-ecological systems: introducing the SESMAD project. </w:t>
              </w:r>
              <w:r>
                <w:rPr>
                  <w:i/>
                  <w:iCs/>
                  <w:noProof/>
                </w:rPr>
                <w:t>International Journal of the Commons</w:t>
              </w:r>
              <w:r>
                <w:rPr>
                  <w:noProof/>
                </w:rPr>
                <w:t xml:space="preserve"> , 265-276 .</w:t>
              </w:r>
            </w:p>
            <w:p w:rsidR="00B90BB9" w:rsidRDefault="00B90BB9" w:rsidP="00B90BB9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Das, K. (2015). </w:t>
              </w:r>
              <w:r>
                <w:rPr>
                  <w:i/>
                  <w:iCs/>
                  <w:noProof/>
                </w:rPr>
                <w:t>Python for you and me, Release 0.3.alpha1.</w:t>
              </w:r>
              <w:r>
                <w:rPr>
                  <w:noProof/>
                </w:rPr>
                <w:t xml:space="preserve"> New York: Pearson.</w:t>
              </w:r>
            </w:p>
            <w:p w:rsidR="00B90BB9" w:rsidRDefault="00B90BB9" w:rsidP="00B90BB9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Laher, R. R., Surace, J., Grillmair, C. J., Ofek, E. O., &amp; Levitan, D. (2014). IPAC Image Processing and Data Archiving for the Palomar Transient Factory. </w:t>
              </w:r>
              <w:r>
                <w:rPr>
                  <w:i/>
                  <w:iCs/>
                  <w:noProof/>
                </w:rPr>
                <w:t>Publications of the Astronomical Society of the Pacific</w:t>
              </w:r>
              <w:r>
                <w:rPr>
                  <w:noProof/>
                </w:rPr>
                <w:t xml:space="preserve"> , 2-35.</w:t>
              </w:r>
            </w:p>
            <w:p w:rsidR="00B90BB9" w:rsidRDefault="00B90BB9" w:rsidP="00B90BB9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Patterson, P. (2012). Introduction to Advantages of Array: Advantages Of Array. </w:t>
              </w:r>
              <w:r>
                <w:rPr>
                  <w:i/>
                  <w:iCs/>
                  <w:noProof/>
                </w:rPr>
                <w:t>https://www.educba.com/advantages-of-array/</w:t>
              </w:r>
              <w:r>
                <w:rPr>
                  <w:noProof/>
                </w:rPr>
                <w:t xml:space="preserve"> , 2-31.</w:t>
              </w:r>
            </w:p>
            <w:p w:rsidR="00B90BB9" w:rsidRDefault="00B90BB9" w:rsidP="00B90BB9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Rüegg, J., Gries, C., Bond-Lamberty, B., Bowen, G. J., Felzer, B. S., McIntyre, N. E., et al. (2018). Completing the data life cycle: using information management in macrosystems ecology research. </w:t>
              </w:r>
              <w:r>
                <w:rPr>
                  <w:i/>
                  <w:iCs/>
                  <w:noProof/>
                </w:rPr>
                <w:t>JOURNAL ARTICLE</w:t>
              </w:r>
              <w:r>
                <w:rPr>
                  <w:noProof/>
                </w:rPr>
                <w:t xml:space="preserve"> , 2-35.</w:t>
              </w:r>
            </w:p>
            <w:p w:rsidR="00B90BB9" w:rsidRDefault="00B90BB9" w:rsidP="00B90BB9">
              <w:r>
                <w:fldChar w:fldCharType="end"/>
              </w:r>
            </w:p>
          </w:sdtContent>
        </w:sdt>
      </w:sdtContent>
    </w:sdt>
    <w:p w:rsidR="00B90BB9" w:rsidRDefault="00B90BB9" w:rsidP="00B90BB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B90BB9" w:rsidSect="00F51B4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8DE" w:rsidRDefault="007828DE" w:rsidP="00040DA6">
      <w:pPr>
        <w:spacing w:after="0" w:line="240" w:lineRule="auto"/>
      </w:pPr>
      <w:r>
        <w:separator/>
      </w:r>
    </w:p>
  </w:endnote>
  <w:endnote w:type="continuationSeparator" w:id="1">
    <w:p w:rsidR="007828DE" w:rsidRDefault="007828DE" w:rsidP="00040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8DE" w:rsidRDefault="007828DE" w:rsidP="00040DA6">
      <w:pPr>
        <w:spacing w:after="0" w:line="240" w:lineRule="auto"/>
      </w:pPr>
      <w:r>
        <w:separator/>
      </w:r>
    </w:p>
  </w:footnote>
  <w:footnote w:type="continuationSeparator" w:id="1">
    <w:p w:rsidR="007828DE" w:rsidRDefault="007828DE" w:rsidP="00040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B4D" w:rsidRDefault="00F51B4D">
    <w:pPr>
      <w:pStyle w:val="Header"/>
    </w:pPr>
    <w:r w:rsidRPr="00F51B4D">
      <w:t>SECURING PHP WHEN USING APACHE</w:t>
    </w:r>
    <w:r>
      <w:ptab w:relativeTo="margin" w:alignment="right" w:leader="none"/>
    </w:r>
  </w:p>
  <w:p w:rsidR="00F51B4D" w:rsidRDefault="00F51B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B4D" w:rsidRDefault="00F51B4D">
    <w:pPr>
      <w:pStyle w:val="Header"/>
    </w:pPr>
    <w:r>
      <w:t xml:space="preserve">Running head: </w:t>
    </w:r>
    <w:r w:rsidRPr="00F51B4D">
      <w:t>SECURING PHP WHEN USING APACHE</w:t>
    </w:r>
    <w:r>
      <w:ptab w:relativeTo="margin" w:alignment="right" w:leader="none"/>
    </w:r>
    <w: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59A6"/>
    <w:multiLevelType w:val="multilevel"/>
    <w:tmpl w:val="007CE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F2E40"/>
    <w:multiLevelType w:val="multilevel"/>
    <w:tmpl w:val="3330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8D3A3F"/>
    <w:multiLevelType w:val="multilevel"/>
    <w:tmpl w:val="7C5E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3D9"/>
    <w:rsid w:val="00001E03"/>
    <w:rsid w:val="0001053E"/>
    <w:rsid w:val="0001326C"/>
    <w:rsid w:val="000240AF"/>
    <w:rsid w:val="00040DA6"/>
    <w:rsid w:val="000C7A23"/>
    <w:rsid w:val="000D1DC5"/>
    <w:rsid w:val="000E5BC4"/>
    <w:rsid w:val="000F31D4"/>
    <w:rsid w:val="001162A9"/>
    <w:rsid w:val="00116FFD"/>
    <w:rsid w:val="00165527"/>
    <w:rsid w:val="001827A0"/>
    <w:rsid w:val="001B23BD"/>
    <w:rsid w:val="001D4CBE"/>
    <w:rsid w:val="001E594B"/>
    <w:rsid w:val="00226A99"/>
    <w:rsid w:val="00255D80"/>
    <w:rsid w:val="00284B42"/>
    <w:rsid w:val="002C6CBA"/>
    <w:rsid w:val="002E6538"/>
    <w:rsid w:val="0030664C"/>
    <w:rsid w:val="00310CE6"/>
    <w:rsid w:val="003236B3"/>
    <w:rsid w:val="00356FDC"/>
    <w:rsid w:val="00375820"/>
    <w:rsid w:val="0039419D"/>
    <w:rsid w:val="0039663F"/>
    <w:rsid w:val="003A60A5"/>
    <w:rsid w:val="00414CB8"/>
    <w:rsid w:val="00431D9D"/>
    <w:rsid w:val="004E0347"/>
    <w:rsid w:val="004E2BF8"/>
    <w:rsid w:val="004F3EF6"/>
    <w:rsid w:val="0053388E"/>
    <w:rsid w:val="00537C19"/>
    <w:rsid w:val="005E504C"/>
    <w:rsid w:val="005F1D6C"/>
    <w:rsid w:val="00612A14"/>
    <w:rsid w:val="006479D8"/>
    <w:rsid w:val="00651D3A"/>
    <w:rsid w:val="00661BA3"/>
    <w:rsid w:val="006802A7"/>
    <w:rsid w:val="006B7CAD"/>
    <w:rsid w:val="006C248F"/>
    <w:rsid w:val="006C311A"/>
    <w:rsid w:val="006D2EB3"/>
    <w:rsid w:val="006D58A2"/>
    <w:rsid w:val="006E6545"/>
    <w:rsid w:val="006E6FE7"/>
    <w:rsid w:val="006F002B"/>
    <w:rsid w:val="006F308C"/>
    <w:rsid w:val="00702C41"/>
    <w:rsid w:val="007325FC"/>
    <w:rsid w:val="007828DE"/>
    <w:rsid w:val="007C29BF"/>
    <w:rsid w:val="00812D3E"/>
    <w:rsid w:val="00813F85"/>
    <w:rsid w:val="00866428"/>
    <w:rsid w:val="00877F5F"/>
    <w:rsid w:val="008B327A"/>
    <w:rsid w:val="008D1FF7"/>
    <w:rsid w:val="008E346D"/>
    <w:rsid w:val="00901E05"/>
    <w:rsid w:val="00924317"/>
    <w:rsid w:val="00966A0F"/>
    <w:rsid w:val="009A3EAD"/>
    <w:rsid w:val="009E3B0C"/>
    <w:rsid w:val="009E7174"/>
    <w:rsid w:val="009F101E"/>
    <w:rsid w:val="00A15D77"/>
    <w:rsid w:val="00A4416A"/>
    <w:rsid w:val="00A4707A"/>
    <w:rsid w:val="00A713D9"/>
    <w:rsid w:val="00A77803"/>
    <w:rsid w:val="00AA0825"/>
    <w:rsid w:val="00AB1214"/>
    <w:rsid w:val="00AC54B5"/>
    <w:rsid w:val="00B017EC"/>
    <w:rsid w:val="00B1681D"/>
    <w:rsid w:val="00B410BA"/>
    <w:rsid w:val="00B90BB9"/>
    <w:rsid w:val="00BC1ABD"/>
    <w:rsid w:val="00BC2612"/>
    <w:rsid w:val="00C52F4A"/>
    <w:rsid w:val="00D1670F"/>
    <w:rsid w:val="00D73004"/>
    <w:rsid w:val="00D75EDC"/>
    <w:rsid w:val="00DB2757"/>
    <w:rsid w:val="00DC1A6D"/>
    <w:rsid w:val="00DC5ED5"/>
    <w:rsid w:val="00DD3207"/>
    <w:rsid w:val="00DE5721"/>
    <w:rsid w:val="00E36D06"/>
    <w:rsid w:val="00E37554"/>
    <w:rsid w:val="00E83EDC"/>
    <w:rsid w:val="00E97E70"/>
    <w:rsid w:val="00EA4523"/>
    <w:rsid w:val="00EB0972"/>
    <w:rsid w:val="00ED2256"/>
    <w:rsid w:val="00ED4F63"/>
    <w:rsid w:val="00ED6DB2"/>
    <w:rsid w:val="00EE5F0C"/>
    <w:rsid w:val="00F51B4D"/>
    <w:rsid w:val="00F604C9"/>
    <w:rsid w:val="00F71919"/>
    <w:rsid w:val="00F85DF6"/>
    <w:rsid w:val="00FB39D7"/>
    <w:rsid w:val="00FD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F85"/>
  </w:style>
  <w:style w:type="paragraph" w:styleId="Heading1">
    <w:name w:val="heading 1"/>
    <w:basedOn w:val="Normal"/>
    <w:next w:val="Normal"/>
    <w:link w:val="Heading1Char"/>
    <w:uiPriority w:val="9"/>
    <w:qFormat/>
    <w:rsid w:val="00924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DA6"/>
  </w:style>
  <w:style w:type="paragraph" w:styleId="Footer">
    <w:name w:val="footer"/>
    <w:basedOn w:val="Normal"/>
    <w:link w:val="FooterChar"/>
    <w:uiPriority w:val="99"/>
    <w:semiHidden/>
    <w:unhideWhenUsed/>
    <w:rsid w:val="00040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0DA6"/>
  </w:style>
  <w:style w:type="character" w:styleId="Hyperlink">
    <w:name w:val="Hyperlink"/>
    <w:basedOn w:val="DefaultParagraphFont"/>
    <w:uiPriority w:val="99"/>
    <w:semiHidden/>
    <w:unhideWhenUsed/>
    <w:rsid w:val="008D1FF7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A452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4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4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924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Das15</b:Tag>
    <b:SourceType>Book</b:SourceType>
    <b:Guid>{3398C42D-51C1-4668-A7FD-FEC5C2BA8E6F}</b:Guid>
    <b:LCID>0</b:LCID>
    <b:Author>
      <b:Author>
        <b:NameList>
          <b:Person>
            <b:Last>Das</b:Last>
            <b:First>Kushal</b:First>
          </b:Person>
        </b:NameList>
      </b:Author>
    </b:Author>
    <b:Title>Python for you and me, Release 0.3.alpha1</b:Title>
    <b:Year>2015</b:Year>
    <b:City>New York</b:City>
    <b:Publisher>Pearson</b:Publisher>
    <b:RefOrder>2</b:RefOrder>
  </b:Source>
  <b:Source>
    <b:Tag>Pet12</b:Tag>
    <b:SourceType>JournalArticle</b:SourceType>
    <b:Guid>{5E5D4E7A-5977-40D2-961D-1B6D9308D8CA}</b:Guid>
    <b:LCID>0</b:LCID>
    <b:Author>
      <b:Author>
        <b:NameList>
          <b:Person>
            <b:Last>Patterson</b:Last>
            <b:First>Peter</b:First>
          </b:Person>
        </b:NameList>
      </b:Author>
    </b:Author>
    <b:Title>Introduction to Advantages of Array: Advantages Of Array</b:Title>
    <b:Year>2012</b:Year>
    <b:JournalName>https://www.educba.com/advantages-of-array/</b:JournalName>
    <b:Pages>2-31</b:Pages>
    <b:RefOrder>4</b:RefOrder>
  </b:Source>
  <b:Source>
    <b:Tag>Mic14</b:Tag>
    <b:SourceType>JournalArticle</b:SourceType>
    <b:Guid>{10B938D4-6FDE-4BCD-9329-BBBCC1630060}</b:Guid>
    <b:LCID>0</b:LCID>
    <b:Author>
      <b:Author>
        <b:NameList>
          <b:Person>
            <b:Last>Cox</b:Last>
            <b:First>Michael</b:First>
          </b:Person>
        </b:NameList>
      </b:Author>
    </b:Author>
    <b:Title>Understanding large social-ecological systems: introducing the SESMAD project</b:Title>
    <b:Year>2014</b:Year>
    <b:JournalName>International Journal of the Commons</b:JournalName>
    <b:Pages>265-276 </b:Pages>
    <b:RefOrder>1</b:RefOrder>
  </b:Source>
  <b:Source>
    <b:Tag>Rüe18</b:Tag>
    <b:SourceType>JournalArticle</b:SourceType>
    <b:Guid>{C404C987-6C17-4A86-9167-C1B36A648815}</b:Guid>
    <b:LCID>0</b:LCID>
    <b:Author>
      <b:Author>
        <b:NameList>
          <b:Person>
            <b:Last>Rüegg</b:Last>
            <b:First>Janine</b:First>
          </b:Person>
          <b:Person>
            <b:Last>Gries</b:Last>
            <b:First>Corinna</b:First>
          </b:Person>
          <b:Person>
            <b:Last>Bond-Lamberty</b:Last>
            <b:First>Ben</b:First>
          </b:Person>
          <b:Person>
            <b:Last>Bowen</b:Last>
            <b:First>Gabriel</b:First>
            <b:Middle>J</b:Middle>
          </b:Person>
          <b:Person>
            <b:Last>Felzer</b:Last>
            <b:First>Benjamin</b:First>
            <b:Middle>S</b:Middle>
          </b:Person>
          <b:Person>
            <b:Last>McIntyre</b:Last>
            <b:First>Nancy</b:First>
            <b:Middle>E</b:Middle>
          </b:Person>
          <b:Person>
            <b:Last>Soranno</b:Last>
            <b:First>Patricia</b:First>
            <b:Middle>A</b:Middle>
          </b:Person>
        </b:NameList>
      </b:Author>
    </b:Author>
    <b:Title>Completing the data life cycle: using information management in macrosystems ecology research</b:Title>
    <b:JournalName>JOURNAL ARTICLE</b:JournalName>
    <b:Year>2018</b:Year>
    <b:Pages>2-35</b:Pages>
    <b:RefOrder>3</b:RefOrder>
  </b:Source>
  <b:Source>
    <b:Tag>Chu15</b:Tag>
    <b:SourceType>JournalArticle</b:SourceType>
    <b:Guid>{21D09F25-7115-4D44-B7E4-564EA4510F80}</b:Guid>
    <b:LCID>0</b:LCID>
    <b:Author>
      <b:Author>
        <b:NameList>
          <b:Person>
            <b:Last>Chung</b:Last>
            <b:First>Kon</b:First>
            <b:Middle>Shing Kenneth</b:Middle>
          </b:Person>
          <b:Person>
            <b:Last>Paredes</b:Last>
            <b:First>Christian</b:First>
            <b:Middle>Walter</b:Middle>
          </b:Person>
        </b:NameList>
      </b:Author>
    </b:Author>
    <b:Title>Towards a Social Networks Model for Online Learning &amp; Performance</b:Title>
    <b:JournalName>International Forum of Educational Technology &amp; Society</b:JournalName>
    <b:Year>2015</b:Year>
    <b:Pages>2-35</b:Pages>
    <b:RefOrder>5</b:RefOrder>
  </b:Source>
  <b:Source>
    <b:Tag>Lah14</b:Tag>
    <b:SourceType>JournalArticle</b:SourceType>
    <b:Guid>{568C1B62-8CEA-4036-A168-8E5E8D6EEE5C}</b:Guid>
    <b:LCID>0</b:LCID>
    <b:Author>
      <b:Author>
        <b:NameList>
          <b:Person>
            <b:Last>Laher</b:Last>
            <b:First>Russ</b:First>
            <b:Middle>R.</b:Middle>
          </b:Person>
          <b:Person>
            <b:Last>Surace</b:Last>
            <b:First>Jason</b:First>
          </b:Person>
          <b:Person>
            <b:Last>Grillmair</b:Last>
            <b:First>Carl</b:First>
            <b:Middle>J.</b:Middle>
          </b:Person>
          <b:Person>
            <b:Last>Ofek</b:Last>
            <b:First>Eran</b:First>
            <b:Middle>O.</b:Middle>
          </b:Person>
          <b:Person>
            <b:Last>Levitan</b:Last>
            <b:First>David</b:First>
          </b:Person>
        </b:NameList>
      </b:Author>
    </b:Author>
    <b:Title>IPAC Image Processing and Data Archiving for the Palomar Transient Factory</b:Title>
    <b:JournalName>Publications of the Astronomical Society of the Pacific</b:JournalName>
    <b:Year>2014</b:Year>
    <b:Pages>2-35</b:Pages>
    <b:RefOrder>6</b:RefOrder>
  </b:Source>
</b:Sources>
</file>

<file path=customXml/itemProps1.xml><?xml version="1.0" encoding="utf-8"?>
<ds:datastoreItem xmlns:ds="http://schemas.openxmlformats.org/officeDocument/2006/customXml" ds:itemID="{E940144E-1054-414D-9851-A33FD9FE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ellyros</dc:creator>
  <cp:lastModifiedBy>jnr</cp:lastModifiedBy>
  <cp:revision>5</cp:revision>
  <dcterms:created xsi:type="dcterms:W3CDTF">2019-05-24T21:12:00Z</dcterms:created>
  <dcterms:modified xsi:type="dcterms:W3CDTF">2019-05-24T21:35:00Z</dcterms:modified>
</cp:coreProperties>
</file>