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52D80456" w14:textId="77777777" w:rsidR="00F9444C" w:rsidRDefault="00D8294E">
          <w:pPr>
            <w:pStyle w:val="NoSpacing"/>
          </w:pPr>
          <w:r>
            <w:t>Your Name</w:t>
          </w:r>
        </w:p>
      </w:sdtContent>
    </w:sdt>
    <w:p w14:paraId="442B3F3E" w14:textId="77777777" w:rsidR="00E614DD" w:rsidRDefault="00D8294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A260BDC" w14:textId="77777777" w:rsidR="00E614DD" w:rsidRDefault="00D8294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0A1C4B3" w14:textId="77777777" w:rsidR="00E614DD" w:rsidRDefault="00D8294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903CF55" w14:textId="77777777" w:rsidR="00F223C9" w:rsidRDefault="00D8294E" w:rsidP="0058596F">
      <w:pPr>
        <w:jc w:val="center"/>
      </w:pPr>
      <w:r w:rsidRPr="0058596F">
        <w:t>DQ2Q</w:t>
      </w:r>
    </w:p>
    <w:p w14:paraId="3235D495" w14:textId="390A44E1" w:rsidR="008B1695" w:rsidRDefault="00241098" w:rsidP="008B1695">
      <w:r>
        <w:t>The HCG diet has proven</w:t>
      </w:r>
      <w:r w:rsidR="00D8294E">
        <w:t xml:space="preserve"> beneficial</w:t>
      </w:r>
      <w:r w:rsidR="00DE05FF">
        <w:t xml:space="preserve"> for</w:t>
      </w:r>
      <w:r w:rsidR="00D8294E">
        <w:t xml:space="preserve"> losing weight</w:t>
      </w:r>
      <w:r w:rsidR="00D8294E">
        <w:t xml:space="preserve">. </w:t>
      </w:r>
      <w:r>
        <w:t xml:space="preserve">It claims to cause </w:t>
      </w:r>
      <w:r w:rsidR="00D8294E">
        <w:t xml:space="preserve">weight loss </w:t>
      </w:r>
      <w:r w:rsidR="00D95946">
        <w:t>up to</w:t>
      </w:r>
      <w:r w:rsidR="00AD59F1">
        <w:t xml:space="preserve"> 1-2 pounds each day</w:t>
      </w:r>
      <w:r w:rsidR="000D29FE">
        <w:t xml:space="preserve"> </w:t>
      </w:r>
      <w:r w:rsidR="000D29FE">
        <w:fldChar w:fldCharType="begin"/>
      </w:r>
      <w:r w:rsidR="000D29FE">
        <w:instrText xml:space="preserve"> ADDIN ZOTERO_ITEM CSL_CITATION {"citationID":"Y1zpm8N2","properties":{"formattedCitation":"(\\uc0\\u8220{}What Is the HCG Diet, and Does It Work?\\uc0\\u8221{})","plainCitation":"(“What Is the HCG Diet, and Does It Work?”)","noteIndex":0},"citationItems":[{"id":253,"uris":["http://zotero.org/users/local/CKNkWnK9/items/ZZKGKMCD"],"uri":["http://zotero.org/users/local/CKNkWnK9/items/ZZKGKMCD"],"itemData":{"id":253,"type":"webpage","title":"What Is the HCG Diet, and Does It Work?","container-title":"Healthline","abstract":"This is a review of the HCG Diet. This weight loss diet involves use of the hormone HCG to reduce appetite and cause weight loss.","URL":"https://www.healthline.com/nutrition/hcg-diet-101","language":"en","accessed":{"date-parts":[["2019",11,13]]}}}],"schema":"https://github.com/citation-style-language/schema/raw/master/csl-citation.json"} </w:instrText>
      </w:r>
      <w:r w:rsidR="000D29FE">
        <w:fldChar w:fldCharType="separate"/>
      </w:r>
      <w:r w:rsidR="000D29FE" w:rsidRPr="000D29FE">
        <w:rPr>
          <w:rFonts w:ascii="Times New Roman" w:hAnsi="Times New Roman" w:cs="Times New Roman"/>
        </w:rPr>
        <w:t>(“What Is the HCG Diet, and Does It Work?”)</w:t>
      </w:r>
      <w:r w:rsidR="000D29FE">
        <w:fldChar w:fldCharType="end"/>
      </w:r>
      <w:r w:rsidR="00AD59F1">
        <w:t xml:space="preserve">. However, some studies also claim it to be risky and prohibited. The article focuses on giving a possible conclusion to whether a diet helps in losing </w:t>
      </w:r>
      <w:bookmarkStart w:id="0" w:name="_GoBack"/>
      <w:bookmarkEnd w:id="0"/>
      <w:r w:rsidR="00AD59F1">
        <w:t xml:space="preserve">weight. </w:t>
      </w:r>
    </w:p>
    <w:p w14:paraId="562936C3" w14:textId="4506963D" w:rsidR="00AD59F1" w:rsidRDefault="00D8294E" w:rsidP="008B1695">
      <w:pPr>
        <w:rPr>
          <w:rFonts w:ascii="Times New Roman" w:hAnsi="Times New Roman" w:cs="Times New Roman"/>
          <w:color w:val="231F20"/>
        </w:rPr>
      </w:pPr>
      <w:r>
        <w:t xml:space="preserve">A hormone that exists in the elevated levels in the early stages of pregnancy is known as </w:t>
      </w:r>
      <w:r w:rsidRPr="00AD59F1">
        <w:rPr>
          <w:rFonts w:ascii="Times New Roman" w:hAnsi="Times New Roman" w:cs="Times New Roman"/>
          <w:color w:val="231F20"/>
        </w:rPr>
        <w:t>human chorionic gonadotropin</w:t>
      </w:r>
      <w:r w:rsidR="009D67E9">
        <w:rPr>
          <w:rFonts w:ascii="Times New Roman" w:hAnsi="Times New Roman" w:cs="Times New Roman"/>
          <w:color w:val="231F20"/>
        </w:rPr>
        <w:t>. It mainly indicates the occurrence of pregnancy</w:t>
      </w:r>
      <w:r w:rsidR="00E247A6">
        <w:rPr>
          <w:rFonts w:ascii="Times New Roman" w:hAnsi="Times New Roman" w:cs="Times New Roman"/>
          <w:color w:val="231F20"/>
        </w:rPr>
        <w:t xml:space="preserve"> by producing large amounts of hormones estrogen and progesterone. It</w:t>
      </w:r>
      <w:r w:rsidR="009D67E9">
        <w:rPr>
          <w:rFonts w:ascii="Times New Roman" w:hAnsi="Times New Roman" w:cs="Times New Roman"/>
          <w:color w:val="231F20"/>
        </w:rPr>
        <w:t xml:space="preserve"> was first recognize</w:t>
      </w:r>
      <w:r w:rsidR="000D29FE">
        <w:rPr>
          <w:rFonts w:ascii="Times New Roman" w:hAnsi="Times New Roman" w:cs="Times New Roman"/>
          <w:color w:val="231F20"/>
        </w:rPr>
        <w:t>d</w:t>
      </w:r>
      <w:r w:rsidR="009D67E9">
        <w:rPr>
          <w:rFonts w:ascii="Times New Roman" w:hAnsi="Times New Roman" w:cs="Times New Roman"/>
          <w:color w:val="231F20"/>
        </w:rPr>
        <w:t xml:space="preserve"> as a tool for weight loss in 1954. The diet is shown to constitute two main mechanisms: 1) An extremely low diet consisting of 5000 calories each day 2) The intramuscular administration of HCG. </w:t>
      </w:r>
      <w:r w:rsidR="00E247A6">
        <w:rPr>
          <w:rFonts w:ascii="Times New Roman" w:hAnsi="Times New Roman" w:cs="Times New Roman"/>
          <w:color w:val="231F20"/>
        </w:rPr>
        <w:t>Several studies have indicated that weight loss occurs due</w:t>
      </w:r>
      <w:r w:rsidR="00D15BFD">
        <w:rPr>
          <w:rFonts w:ascii="Times New Roman" w:hAnsi="Times New Roman" w:cs="Times New Roman"/>
          <w:color w:val="231F20"/>
        </w:rPr>
        <w:t xml:space="preserve"> to</w:t>
      </w:r>
      <w:r w:rsidR="00E247A6">
        <w:rPr>
          <w:rFonts w:ascii="Times New Roman" w:hAnsi="Times New Roman" w:cs="Times New Roman"/>
          <w:color w:val="231F20"/>
        </w:rPr>
        <w:t xml:space="preserve"> increased metabolism which helps to remove excess fat without starvation</w:t>
      </w:r>
      <w:r w:rsidR="000D29FE">
        <w:rPr>
          <w:rFonts w:ascii="Times New Roman" w:hAnsi="Times New Roman" w:cs="Times New Roman"/>
          <w:color w:val="231F20"/>
        </w:rPr>
        <w:t xml:space="preserve"> </w:t>
      </w:r>
      <w:r w:rsidR="000D29FE">
        <w:rPr>
          <w:rFonts w:ascii="Times New Roman" w:hAnsi="Times New Roman" w:cs="Times New Roman"/>
          <w:color w:val="231F20"/>
        </w:rPr>
        <w:fldChar w:fldCharType="begin"/>
      </w:r>
      <w:r w:rsidR="000D29FE">
        <w:rPr>
          <w:rFonts w:ascii="Times New Roman" w:hAnsi="Times New Roman" w:cs="Times New Roman"/>
          <w:color w:val="231F20"/>
        </w:rPr>
        <w:instrText xml:space="preserve"> ADDIN ZOTERO_ITEM CSL_CITATION {"citationID":"7v8B1GWr","properties":{"formattedCitation":"(\\uc0\\u8220{}What Is the HCG Diet, and Does It Work?\\uc0\\u8221{})","plainCitation":"(“What Is the HCG Diet, and Does It Work?”)","noteIndex":0},"citationItems":[{"id":253,"uris":["http://zotero.org/users/local/CKNkWnK9/items/ZZKGKMCD"],"uri":["http://zotero.org/users/local/CKNkWnK9/items/ZZKGKMCD"],"itemData":{"id":253,"type":"webpage","title":"What Is the HCG Diet, and Does It Work?","container-title":"Healthline","abstract":"This is a review of the HCG Diet. This weight loss diet involves use of the hormone HCG to reduce appetite and cause weight loss.","URL":"https://www.healthline.com/nutrition/hcg-diet-101","language":"en","accessed":{"date-parts":[["2019",11,13]]}}}],"schema":"https://github.com/citation-style-language/schema/raw/master/csl-citation.json"} </w:instrText>
      </w:r>
      <w:r w:rsidR="000D29FE">
        <w:rPr>
          <w:rFonts w:ascii="Times New Roman" w:hAnsi="Times New Roman" w:cs="Times New Roman"/>
          <w:color w:val="231F20"/>
        </w:rPr>
        <w:fldChar w:fldCharType="separate"/>
      </w:r>
      <w:r w:rsidR="000D29FE" w:rsidRPr="000D29FE">
        <w:rPr>
          <w:rFonts w:ascii="Times New Roman" w:hAnsi="Times New Roman" w:cs="Times New Roman"/>
        </w:rPr>
        <w:t>(“What Is the HCG Diet, and Does It Work?”)</w:t>
      </w:r>
      <w:r w:rsidR="000D29FE">
        <w:rPr>
          <w:rFonts w:ascii="Times New Roman" w:hAnsi="Times New Roman" w:cs="Times New Roman"/>
          <w:color w:val="231F20"/>
        </w:rPr>
        <w:fldChar w:fldCharType="end"/>
      </w:r>
      <w:r w:rsidR="00E247A6">
        <w:rPr>
          <w:rFonts w:ascii="Times New Roman" w:hAnsi="Times New Roman" w:cs="Times New Roman"/>
          <w:color w:val="231F20"/>
        </w:rPr>
        <w:t>. Others have shown that weight loss occurs as a result of consuming fewer calories. Higher levels of hormones progesterone and estrogen contribute towards the higher metabolism w</w:t>
      </w:r>
      <w:r w:rsidR="000D29FE">
        <w:rPr>
          <w:rFonts w:ascii="Times New Roman" w:hAnsi="Times New Roman" w:cs="Times New Roman"/>
          <w:color w:val="231F20"/>
        </w:rPr>
        <w:t>hich in turn makes the body lose</w:t>
      </w:r>
      <w:r w:rsidR="00E247A6">
        <w:rPr>
          <w:rFonts w:ascii="Times New Roman" w:hAnsi="Times New Roman" w:cs="Times New Roman"/>
          <w:color w:val="231F20"/>
        </w:rPr>
        <w:t xml:space="preserve"> fat. </w:t>
      </w:r>
      <w:r w:rsidR="000A6DA3">
        <w:rPr>
          <w:rFonts w:ascii="Times New Roman" w:hAnsi="Times New Roman" w:cs="Times New Roman"/>
          <w:color w:val="231F20"/>
        </w:rPr>
        <w:t>However, there is no evidence behind either claim because the diet may contribute towards the loss of muscle as well. The loss of muscle tissue mainly results in the ability of the body to reduce the calorie burn. Besides that, the diet is known to cause various side effects such as headaches and depression.</w:t>
      </w:r>
    </w:p>
    <w:p w14:paraId="0626C07E" w14:textId="7511D4E8" w:rsidR="000D29FE" w:rsidRDefault="00D8294E" w:rsidP="008B1695">
      <w:pPr>
        <w:rPr>
          <w:rFonts w:ascii="Times New Roman" w:hAnsi="Times New Roman" w:cs="Times New Roman"/>
          <w:color w:val="231F20"/>
        </w:rPr>
      </w:pPr>
      <w:r>
        <w:rPr>
          <w:rFonts w:ascii="Times New Roman" w:hAnsi="Times New Roman" w:cs="Times New Roman"/>
          <w:color w:val="231F20"/>
        </w:rPr>
        <w:lastRenderedPageBreak/>
        <w:t xml:space="preserve">The nutritional requirement of individual changes during the life cycle </w:t>
      </w:r>
      <w:r>
        <w:rPr>
          <w:rFonts w:ascii="Times New Roman" w:hAnsi="Times New Roman" w:cs="Times New Roman"/>
          <w:color w:val="231F20"/>
        </w:rPr>
        <w:fldChar w:fldCharType="begin"/>
      </w:r>
      <w:r>
        <w:rPr>
          <w:rFonts w:ascii="Times New Roman" w:hAnsi="Times New Roman" w:cs="Times New Roman"/>
          <w:color w:val="231F20"/>
        </w:rPr>
        <w:instrText xml:space="preserve"> ADDIN ZOTERO_ITEM CSL_CITATION {"citationID":"r0W0KN4Z","properties":{"formattedCitation":"({\\i{}Nutritional Requirements throughout the Life Cycle | Nutrition Guide for Clinicians})","plainCitation":"(Nutritional Requirements throughout the Life Cycle |</w:instrText>
      </w:r>
      <w:r>
        <w:rPr>
          <w:rFonts w:ascii="Times New Roman" w:hAnsi="Times New Roman" w:cs="Times New Roman"/>
          <w:color w:val="231F20"/>
        </w:rPr>
        <w:instrText xml:space="preserve"> Nutrition Guide for Clinicians)","noteIndex":0},"citationItems":[{"id":255,"uris":["http://zotero.org/users/local/CKNkWnK9/items/MFDJ4BSZ"],"uri":["http://zotero.org/users/local/CKNkWnK9/items/MFDJ4BSZ"],"itemData":{"id":255,"type":"webpage","title":"Nutr</w:instrText>
      </w:r>
      <w:r>
        <w:rPr>
          <w:rFonts w:ascii="Times New Roman" w:hAnsi="Times New Roman" w:cs="Times New Roman"/>
          <w:color w:val="231F20"/>
        </w:rPr>
        <w:instrText>itional Requirements throughout the Life Cycle | Nutrition Guide for Clinicians","abstract":"Nutritional Requirements throughout the Life Cycle was found in Nutrition Guide for Clinicians, trusted medicine information.","URL":"https://nutritionguide.pcrm.o</w:instrText>
      </w:r>
      <w:r>
        <w:rPr>
          <w:rFonts w:ascii="Times New Roman" w:hAnsi="Times New Roman" w:cs="Times New Roman"/>
          <w:color w:val="231F20"/>
        </w:rPr>
        <w:instrText>rg/nutritionguide/view/Nutrition_Guide_for_Clinicians/1342043/all/Nutritional_Requirements_throughout_the_Life_Cycle","language":"en","accessed":{"date-parts":[["2019",11,13]]}}}],"schema":"https://github.com/citation-style-language/schema/raw/master/csl-c</w:instrText>
      </w:r>
      <w:r>
        <w:rPr>
          <w:rFonts w:ascii="Times New Roman" w:hAnsi="Times New Roman" w:cs="Times New Roman"/>
          <w:color w:val="231F20"/>
        </w:rPr>
        <w:instrText xml:space="preserve">itation.json"} </w:instrText>
      </w:r>
      <w:r>
        <w:rPr>
          <w:rFonts w:ascii="Times New Roman" w:hAnsi="Times New Roman" w:cs="Times New Roman"/>
          <w:color w:val="231F20"/>
        </w:rPr>
        <w:fldChar w:fldCharType="separate"/>
      </w:r>
      <w:r w:rsidRPr="000D29FE">
        <w:rPr>
          <w:rFonts w:ascii="Times New Roman" w:hAnsi="Times New Roman" w:cs="Times New Roman"/>
        </w:rPr>
        <w:t>(</w:t>
      </w:r>
      <w:r w:rsidRPr="000D29FE">
        <w:rPr>
          <w:rFonts w:ascii="Times New Roman" w:hAnsi="Times New Roman" w:cs="Times New Roman"/>
          <w:i/>
          <w:iCs/>
        </w:rPr>
        <w:t>Nutritional Requirements throughout the Life Cycle | Nutrition Guide for Clinicians</w:t>
      </w:r>
      <w:r w:rsidRPr="000D29FE">
        <w:rPr>
          <w:rFonts w:ascii="Times New Roman" w:hAnsi="Times New Roman" w:cs="Times New Roman"/>
        </w:rPr>
        <w:t>)</w:t>
      </w:r>
      <w:r>
        <w:rPr>
          <w:rFonts w:ascii="Times New Roman" w:hAnsi="Times New Roman" w:cs="Times New Roman"/>
          <w:color w:val="231F20"/>
        </w:rPr>
        <w:fldChar w:fldCharType="end"/>
      </w:r>
      <w:r>
        <w:rPr>
          <w:rFonts w:ascii="Times New Roman" w:hAnsi="Times New Roman" w:cs="Times New Roman"/>
          <w:color w:val="231F20"/>
        </w:rPr>
        <w:t>. According to the changing metabolis</w:t>
      </w:r>
      <w:r w:rsidR="00241098">
        <w:rPr>
          <w:rFonts w:ascii="Times New Roman" w:hAnsi="Times New Roman" w:cs="Times New Roman"/>
          <w:color w:val="231F20"/>
        </w:rPr>
        <w:t>m, different age groups require</w:t>
      </w:r>
      <w:r>
        <w:rPr>
          <w:rFonts w:ascii="Times New Roman" w:hAnsi="Times New Roman" w:cs="Times New Roman"/>
          <w:color w:val="231F20"/>
        </w:rPr>
        <w:t xml:space="preserve"> different type</w:t>
      </w:r>
      <w:r w:rsidR="00241098">
        <w:rPr>
          <w:rFonts w:ascii="Times New Roman" w:hAnsi="Times New Roman" w:cs="Times New Roman"/>
          <w:color w:val="231F20"/>
        </w:rPr>
        <w:t>s and quantities</w:t>
      </w:r>
      <w:r>
        <w:rPr>
          <w:rFonts w:ascii="Times New Roman" w:hAnsi="Times New Roman" w:cs="Times New Roman"/>
          <w:color w:val="231F20"/>
        </w:rPr>
        <w:t xml:space="preserve"> of nutrients. Since infants are in the early stages of </w:t>
      </w:r>
      <w:r>
        <w:rPr>
          <w:rFonts w:ascii="Times New Roman" w:hAnsi="Times New Roman" w:cs="Times New Roman"/>
          <w:color w:val="231F20"/>
        </w:rPr>
        <w:t>their growth</w:t>
      </w:r>
      <w:r w:rsidR="00241098">
        <w:rPr>
          <w:rFonts w:ascii="Times New Roman" w:hAnsi="Times New Roman" w:cs="Times New Roman"/>
          <w:color w:val="231F20"/>
        </w:rPr>
        <w:t>,</w:t>
      </w:r>
      <w:r>
        <w:rPr>
          <w:rFonts w:ascii="Times New Roman" w:hAnsi="Times New Roman" w:cs="Times New Roman"/>
          <w:color w:val="231F20"/>
        </w:rPr>
        <w:t xml:space="preserve"> they require food</w:t>
      </w:r>
      <w:r w:rsidR="00241098">
        <w:rPr>
          <w:rFonts w:ascii="Times New Roman" w:hAnsi="Times New Roman" w:cs="Times New Roman"/>
          <w:color w:val="231F20"/>
        </w:rPr>
        <w:t>s</w:t>
      </w:r>
      <w:r>
        <w:rPr>
          <w:rFonts w:ascii="Times New Roman" w:hAnsi="Times New Roman" w:cs="Times New Roman"/>
          <w:color w:val="231F20"/>
        </w:rPr>
        <w:t xml:space="preserve"> high in energy su</w:t>
      </w:r>
      <w:r w:rsidR="00BF02F3">
        <w:rPr>
          <w:rFonts w:ascii="Times New Roman" w:hAnsi="Times New Roman" w:cs="Times New Roman"/>
          <w:color w:val="231F20"/>
        </w:rPr>
        <w:t xml:space="preserve">ch as proteins and fatty acids present in breast milk. </w:t>
      </w:r>
      <w:r w:rsidR="00493B65">
        <w:rPr>
          <w:rFonts w:ascii="Times New Roman" w:hAnsi="Times New Roman" w:cs="Times New Roman"/>
          <w:color w:val="231F20"/>
        </w:rPr>
        <w:t>Toddlers</w:t>
      </w:r>
      <w:r w:rsidR="004C35C1">
        <w:rPr>
          <w:rFonts w:ascii="Times New Roman" w:hAnsi="Times New Roman" w:cs="Times New Roman"/>
          <w:color w:val="231F20"/>
        </w:rPr>
        <w:t xml:space="preserve"> and young children</w:t>
      </w:r>
      <w:r w:rsidR="00493B65">
        <w:rPr>
          <w:rFonts w:ascii="Times New Roman" w:hAnsi="Times New Roman" w:cs="Times New Roman"/>
          <w:color w:val="231F20"/>
        </w:rPr>
        <w:t xml:space="preserve"> </w:t>
      </w:r>
      <w:r w:rsidR="00ED3469">
        <w:rPr>
          <w:rFonts w:ascii="Times New Roman" w:hAnsi="Times New Roman" w:cs="Times New Roman"/>
          <w:color w:val="231F20"/>
        </w:rPr>
        <w:t xml:space="preserve">are required to consume foods with proteins, fats and essential minerals. These can be obtained via an adequate amount of fruits and vegetable juices. </w:t>
      </w:r>
      <w:r w:rsidR="00DE5D3A">
        <w:rPr>
          <w:rFonts w:ascii="Times New Roman" w:hAnsi="Times New Roman" w:cs="Times New Roman"/>
          <w:color w:val="231F20"/>
        </w:rPr>
        <w:t xml:space="preserve">Along with the necessary nutrients, </w:t>
      </w:r>
      <w:r w:rsidR="00F36EB4">
        <w:rPr>
          <w:rFonts w:ascii="Times New Roman" w:hAnsi="Times New Roman" w:cs="Times New Roman"/>
          <w:color w:val="231F20"/>
        </w:rPr>
        <w:t xml:space="preserve">young adult </w:t>
      </w:r>
      <w:r w:rsidR="00DE5D3A">
        <w:rPr>
          <w:rFonts w:ascii="Times New Roman" w:hAnsi="Times New Roman" w:cs="Times New Roman"/>
          <w:color w:val="231F20"/>
        </w:rPr>
        <w:t>females require a diet high in Vitamin C, K, B1, B2</w:t>
      </w:r>
      <w:r w:rsidR="00F76C2F">
        <w:rPr>
          <w:rFonts w:ascii="Times New Roman" w:hAnsi="Times New Roman" w:cs="Times New Roman"/>
          <w:color w:val="231F20"/>
        </w:rPr>
        <w:t>, B3</w:t>
      </w:r>
      <w:r w:rsidR="00DE5D3A">
        <w:rPr>
          <w:rFonts w:ascii="Times New Roman" w:hAnsi="Times New Roman" w:cs="Times New Roman"/>
          <w:color w:val="231F20"/>
        </w:rPr>
        <w:t xml:space="preserve">, chlorine, magnesium, zinc, chromium and manganese. However, </w:t>
      </w:r>
      <w:r w:rsidR="00F76C2F">
        <w:rPr>
          <w:rFonts w:ascii="Times New Roman" w:hAnsi="Times New Roman" w:cs="Times New Roman"/>
          <w:color w:val="231F20"/>
        </w:rPr>
        <w:t xml:space="preserve">for males, </w:t>
      </w:r>
      <w:r w:rsidR="00667852">
        <w:rPr>
          <w:rFonts w:ascii="Times New Roman" w:hAnsi="Times New Roman" w:cs="Times New Roman"/>
          <w:color w:val="231F20"/>
        </w:rPr>
        <w:t xml:space="preserve">a </w:t>
      </w:r>
      <w:r w:rsidR="00996C82">
        <w:rPr>
          <w:rFonts w:ascii="Times New Roman" w:hAnsi="Times New Roman" w:cs="Times New Roman"/>
          <w:color w:val="231F20"/>
        </w:rPr>
        <w:t xml:space="preserve">large quantity of iron in the </w:t>
      </w:r>
      <w:r w:rsidR="00667852">
        <w:rPr>
          <w:rFonts w:ascii="Times New Roman" w:hAnsi="Times New Roman" w:cs="Times New Roman"/>
          <w:color w:val="231F20"/>
        </w:rPr>
        <w:t>diet</w:t>
      </w:r>
      <w:r w:rsidR="00241098">
        <w:rPr>
          <w:rFonts w:ascii="Times New Roman" w:hAnsi="Times New Roman" w:cs="Times New Roman"/>
          <w:color w:val="231F20"/>
        </w:rPr>
        <w:t xml:space="preserve"> is required</w:t>
      </w:r>
      <w:r w:rsidR="00667852">
        <w:rPr>
          <w:rFonts w:ascii="Times New Roman" w:hAnsi="Times New Roman" w:cs="Times New Roman"/>
          <w:color w:val="231F20"/>
        </w:rPr>
        <w:t>.</w:t>
      </w:r>
      <w:r w:rsidR="00F36EB4">
        <w:rPr>
          <w:rFonts w:ascii="Times New Roman" w:hAnsi="Times New Roman" w:cs="Times New Roman"/>
          <w:color w:val="231F20"/>
        </w:rPr>
        <w:t xml:space="preserve"> This can be accomplished by consuming adequate quantities of fruits, vegetables, cereals and dietary fibers. Middle-aged adults have greater requirements for Vitamin B6 and vitamin D.</w:t>
      </w:r>
      <w:r w:rsidR="002810B7">
        <w:rPr>
          <w:rFonts w:ascii="Times New Roman" w:hAnsi="Times New Roman" w:cs="Times New Roman"/>
          <w:color w:val="231F20"/>
        </w:rPr>
        <w:t xml:space="preserve"> Since </w:t>
      </w:r>
      <w:r w:rsidR="00241098">
        <w:rPr>
          <w:rFonts w:ascii="Times New Roman" w:hAnsi="Times New Roman" w:cs="Times New Roman"/>
          <w:color w:val="231F20"/>
        </w:rPr>
        <w:t>elders</w:t>
      </w:r>
      <w:r w:rsidR="002810B7">
        <w:rPr>
          <w:rFonts w:ascii="Times New Roman" w:hAnsi="Times New Roman" w:cs="Times New Roman"/>
          <w:color w:val="231F20"/>
        </w:rPr>
        <w:t xml:space="preserve"> have fully grown they require a diet that does not contribute towards ener</w:t>
      </w:r>
      <w:r w:rsidR="00241098">
        <w:rPr>
          <w:rFonts w:ascii="Times New Roman" w:hAnsi="Times New Roman" w:cs="Times New Roman"/>
          <w:color w:val="231F20"/>
        </w:rPr>
        <w:t>gy development and is higher in</w:t>
      </w:r>
      <w:r w:rsidR="00875BF2">
        <w:rPr>
          <w:rFonts w:ascii="Times New Roman" w:hAnsi="Times New Roman" w:cs="Times New Roman"/>
          <w:color w:val="231F20"/>
        </w:rPr>
        <w:t xml:space="preserve"> amounts</w:t>
      </w:r>
      <w:r w:rsidR="002810B7">
        <w:rPr>
          <w:rFonts w:ascii="Times New Roman" w:hAnsi="Times New Roman" w:cs="Times New Roman"/>
          <w:color w:val="231F20"/>
        </w:rPr>
        <w:t xml:space="preserve"> of vitamin D</w:t>
      </w:r>
      <w:r>
        <w:rPr>
          <w:rFonts w:ascii="Times New Roman" w:hAnsi="Times New Roman" w:cs="Times New Roman"/>
          <w:color w:val="231F20"/>
        </w:rPr>
        <w:t xml:space="preserve"> </w:t>
      </w:r>
      <w:r>
        <w:rPr>
          <w:rFonts w:ascii="Times New Roman" w:hAnsi="Times New Roman" w:cs="Times New Roman"/>
          <w:color w:val="231F20"/>
        </w:rPr>
        <w:fldChar w:fldCharType="begin"/>
      </w:r>
      <w:r>
        <w:rPr>
          <w:rFonts w:ascii="Times New Roman" w:hAnsi="Times New Roman" w:cs="Times New Roman"/>
          <w:color w:val="231F20"/>
        </w:rPr>
        <w:instrText xml:space="preserve"> ADDIN ZOTERO_ITEM CSL_CITATION {"citationID":"ceVgs6bz","properties":{"formattedCitation":"({\\i{}Nutritional Requirements throughout the Life Cycle | Nutrition Guide for Clinici</w:instrText>
      </w:r>
      <w:r>
        <w:rPr>
          <w:rFonts w:ascii="Times New Roman" w:hAnsi="Times New Roman" w:cs="Times New Roman"/>
          <w:color w:val="231F20"/>
        </w:rPr>
        <w:instrText>ans})","plainCitation":"(Nutritional Requirements throughout the Life Cycle | Nutrition Guide for Clinicians)","noteIndex":0},"citationItems":[{"id":255,"uris":["http://zotero.org/users/local/CKNkWnK9/items/MFDJ4BSZ"],"uri":["http://zotero.org/users/local/</w:instrText>
      </w:r>
      <w:r>
        <w:rPr>
          <w:rFonts w:ascii="Times New Roman" w:hAnsi="Times New Roman" w:cs="Times New Roman"/>
          <w:color w:val="231F20"/>
        </w:rPr>
        <w:instrText>CKNkWnK9/items/MFDJ4BSZ"],"itemData":{"id":255,"type":"webpage","title":"Nutritional Requirements throughout the Life Cycle | Nutrition Guide for Clinicians","abstract":"Nutritional Requirements throughout the Life Cycle was found in Nutrition Guide for Cl</w:instrText>
      </w:r>
      <w:r>
        <w:rPr>
          <w:rFonts w:ascii="Times New Roman" w:hAnsi="Times New Roman" w:cs="Times New Roman"/>
          <w:color w:val="231F20"/>
        </w:rPr>
        <w:instrText>inicians, trusted medicine information.","URL":"https://nutritionguide.pcrm.org/nutritionguide/view/Nutrition_Guide_for_Clinicians/1342043/all/Nutritional_Requirements_throughout_the_Life_Cycle","language":"en","accessed":{"date-parts":[["2019",11,13]]}}}]</w:instrText>
      </w:r>
      <w:r>
        <w:rPr>
          <w:rFonts w:ascii="Times New Roman" w:hAnsi="Times New Roman" w:cs="Times New Roman"/>
          <w:color w:val="231F20"/>
        </w:rPr>
        <w:instrText xml:space="preserve">,"schema":"https://github.com/citation-style-language/schema/raw/master/csl-citation.json"} </w:instrText>
      </w:r>
      <w:r>
        <w:rPr>
          <w:rFonts w:ascii="Times New Roman" w:hAnsi="Times New Roman" w:cs="Times New Roman"/>
          <w:color w:val="231F20"/>
        </w:rPr>
        <w:fldChar w:fldCharType="separate"/>
      </w:r>
      <w:r w:rsidRPr="000D29FE">
        <w:rPr>
          <w:rFonts w:ascii="Times New Roman" w:hAnsi="Times New Roman" w:cs="Times New Roman"/>
        </w:rPr>
        <w:t>(</w:t>
      </w:r>
      <w:r w:rsidRPr="000D29FE">
        <w:rPr>
          <w:rFonts w:ascii="Times New Roman" w:hAnsi="Times New Roman" w:cs="Times New Roman"/>
          <w:i/>
          <w:iCs/>
        </w:rPr>
        <w:t>Nutritional Requirements throughout the Life Cycle | Nutrition Guide for Clinicians</w:t>
      </w:r>
      <w:r w:rsidRPr="000D29FE">
        <w:rPr>
          <w:rFonts w:ascii="Times New Roman" w:hAnsi="Times New Roman" w:cs="Times New Roman"/>
        </w:rPr>
        <w:t>)</w:t>
      </w:r>
      <w:r>
        <w:rPr>
          <w:rFonts w:ascii="Times New Roman" w:hAnsi="Times New Roman" w:cs="Times New Roman"/>
          <w:color w:val="231F20"/>
        </w:rPr>
        <w:fldChar w:fldCharType="end"/>
      </w:r>
      <w:r w:rsidR="002810B7">
        <w:rPr>
          <w:rFonts w:ascii="Times New Roman" w:hAnsi="Times New Roman" w:cs="Times New Roman"/>
          <w:color w:val="231F20"/>
        </w:rPr>
        <w:t xml:space="preserve">. </w:t>
      </w:r>
    </w:p>
    <w:p w14:paraId="17B35999" w14:textId="77777777" w:rsidR="00F641A0" w:rsidRDefault="00D8294E" w:rsidP="000D29FE">
      <w:pPr>
        <w:suppressAutoHyphens w:val="0"/>
        <w:ind w:firstLine="0"/>
        <w:rPr>
          <w:rFonts w:ascii="Times New Roman" w:hAnsi="Times New Roman" w:cs="Times New Roman"/>
          <w:color w:val="231F20"/>
        </w:rPr>
      </w:pPr>
      <w:r>
        <w:rPr>
          <w:rFonts w:ascii="Times New Roman" w:hAnsi="Times New Roman" w:cs="Times New Roman"/>
          <w:color w:val="231F20"/>
        </w:rPr>
        <w:br w:type="page"/>
      </w:r>
    </w:p>
    <w:p w14:paraId="5681026B" w14:textId="77777777" w:rsidR="000D29FE" w:rsidRDefault="00D8294E" w:rsidP="000D29FE">
      <w:pPr>
        <w:suppressAutoHyphens w:val="0"/>
        <w:ind w:firstLine="0"/>
        <w:rPr>
          <w:rFonts w:ascii="Times New Roman" w:hAnsi="Times New Roman" w:cs="Times New Roman"/>
          <w:b/>
          <w:color w:val="231F20"/>
        </w:rPr>
      </w:pPr>
      <w:r w:rsidRPr="000D29FE">
        <w:rPr>
          <w:rFonts w:ascii="Times New Roman" w:hAnsi="Times New Roman" w:cs="Times New Roman"/>
          <w:b/>
          <w:color w:val="231F20"/>
        </w:rPr>
        <w:lastRenderedPageBreak/>
        <w:t>Works Cited</w:t>
      </w:r>
      <w:r w:rsidR="00853E90">
        <w:rPr>
          <w:rFonts w:ascii="Times New Roman" w:hAnsi="Times New Roman" w:cs="Times New Roman"/>
          <w:b/>
          <w:color w:val="231F20"/>
        </w:rPr>
        <w:t>:</w:t>
      </w:r>
    </w:p>
    <w:p w14:paraId="2E46B9C9" w14:textId="77777777" w:rsidR="000D29FE" w:rsidRPr="000D29FE" w:rsidRDefault="00D8294E" w:rsidP="000D29FE">
      <w:pPr>
        <w:pStyle w:val="Bibliography"/>
        <w:rPr>
          <w:rFonts w:ascii="Times New Roman" w:hAnsi="Times New Roman" w:cs="Times New Roman"/>
        </w:rPr>
      </w:pPr>
      <w:r>
        <w:rPr>
          <w:b/>
          <w:color w:val="231F20"/>
        </w:rPr>
        <w:fldChar w:fldCharType="begin"/>
      </w:r>
      <w:r>
        <w:rPr>
          <w:b/>
          <w:color w:val="231F20"/>
        </w:rPr>
        <w:instrText xml:space="preserve"> ADDIN ZOTERO_BIBL {"uncited":[],"omitted":[],"custom":[]} </w:instrText>
      </w:r>
      <w:r>
        <w:rPr>
          <w:b/>
          <w:color w:val="231F20"/>
        </w:rPr>
        <w:instrText xml:space="preserve">CSL_BIBLIOGRAPHY </w:instrText>
      </w:r>
      <w:r>
        <w:rPr>
          <w:b/>
          <w:color w:val="231F20"/>
        </w:rPr>
        <w:fldChar w:fldCharType="separate"/>
      </w:r>
      <w:r w:rsidRPr="000D29FE">
        <w:rPr>
          <w:rFonts w:ascii="Times New Roman" w:hAnsi="Times New Roman" w:cs="Times New Roman"/>
          <w:i/>
          <w:iCs/>
        </w:rPr>
        <w:t>Nutritional Requirements throughout the Life Cycle | Nutrition Guide for Clinicians</w:t>
      </w:r>
      <w:r w:rsidRPr="000D29FE">
        <w:rPr>
          <w:rFonts w:ascii="Times New Roman" w:hAnsi="Times New Roman" w:cs="Times New Roman"/>
        </w:rPr>
        <w:t>. https://nutritionguide.pcrm.org/nutritionguide/view/Nutrition_Guide_for_Clinicians/1342043/all/Nutritional_Requirements_throughout_the_Life_Cycle. Accesse</w:t>
      </w:r>
      <w:r w:rsidRPr="000D29FE">
        <w:rPr>
          <w:rFonts w:ascii="Times New Roman" w:hAnsi="Times New Roman" w:cs="Times New Roman"/>
        </w:rPr>
        <w:t>d 13 Nov. 2019.</w:t>
      </w:r>
    </w:p>
    <w:p w14:paraId="6A52119C" w14:textId="77777777" w:rsidR="000D29FE" w:rsidRPr="000D29FE" w:rsidRDefault="00D8294E" w:rsidP="000D29FE">
      <w:pPr>
        <w:pStyle w:val="Bibliography"/>
        <w:rPr>
          <w:rFonts w:ascii="Times New Roman" w:hAnsi="Times New Roman" w:cs="Times New Roman"/>
        </w:rPr>
      </w:pPr>
      <w:r w:rsidRPr="000D29FE">
        <w:rPr>
          <w:rFonts w:ascii="Times New Roman" w:hAnsi="Times New Roman" w:cs="Times New Roman"/>
        </w:rPr>
        <w:t xml:space="preserve">“What Is the HCG Diet, and Does It Work?” </w:t>
      </w:r>
      <w:r w:rsidRPr="000D29FE">
        <w:rPr>
          <w:rFonts w:ascii="Times New Roman" w:hAnsi="Times New Roman" w:cs="Times New Roman"/>
          <w:i/>
          <w:iCs/>
        </w:rPr>
        <w:t>Healthline</w:t>
      </w:r>
      <w:r w:rsidRPr="000D29FE">
        <w:rPr>
          <w:rFonts w:ascii="Times New Roman" w:hAnsi="Times New Roman" w:cs="Times New Roman"/>
        </w:rPr>
        <w:t>, https://www.healthline.com/nutrition/hcg-diet-101. Accessed 13 Nov. 2019.</w:t>
      </w:r>
    </w:p>
    <w:p w14:paraId="697A7359" w14:textId="77777777" w:rsidR="000D29FE" w:rsidRPr="000D29FE" w:rsidRDefault="00D8294E" w:rsidP="000D29FE">
      <w:pPr>
        <w:suppressAutoHyphens w:val="0"/>
        <w:ind w:firstLine="0"/>
        <w:rPr>
          <w:rFonts w:ascii="Times New Roman" w:hAnsi="Times New Roman" w:cs="Times New Roman"/>
          <w:b/>
          <w:color w:val="231F20"/>
        </w:rPr>
      </w:pPr>
      <w:r>
        <w:rPr>
          <w:rFonts w:ascii="Times New Roman" w:hAnsi="Times New Roman" w:cs="Times New Roman"/>
          <w:b/>
          <w:color w:val="231F20"/>
        </w:rPr>
        <w:fldChar w:fldCharType="end"/>
      </w:r>
    </w:p>
    <w:p w14:paraId="19A809D5" w14:textId="77777777" w:rsidR="00F641A0" w:rsidRDefault="00F641A0" w:rsidP="008B1695"/>
    <w:p w14:paraId="5E8DE474" w14:textId="77777777" w:rsidR="00AD59F1" w:rsidRDefault="00AD59F1" w:rsidP="008B1695"/>
    <w:p w14:paraId="04821933" w14:textId="77777777" w:rsidR="0058596F" w:rsidRPr="00F223C9" w:rsidRDefault="0058596F" w:rsidP="0058596F"/>
    <w:sectPr w:rsidR="0058596F" w:rsidRPr="00F223C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9356A" w14:textId="77777777" w:rsidR="00D8294E" w:rsidRDefault="00D8294E">
      <w:pPr>
        <w:spacing w:line="240" w:lineRule="auto"/>
      </w:pPr>
      <w:r>
        <w:separator/>
      </w:r>
    </w:p>
  </w:endnote>
  <w:endnote w:type="continuationSeparator" w:id="0">
    <w:p w14:paraId="2BA75882" w14:textId="77777777" w:rsidR="00D8294E" w:rsidRDefault="00D82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562AB" w14:textId="77777777" w:rsidR="00D8294E" w:rsidRDefault="00D8294E">
      <w:pPr>
        <w:spacing w:line="240" w:lineRule="auto"/>
      </w:pPr>
      <w:r>
        <w:separator/>
      </w:r>
    </w:p>
  </w:footnote>
  <w:footnote w:type="continuationSeparator" w:id="0">
    <w:p w14:paraId="3D7F7B07" w14:textId="77777777" w:rsidR="00D8294E" w:rsidRDefault="00D829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0E82" w14:textId="77777777" w:rsidR="00E614DD" w:rsidRDefault="00D8294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41098">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0BA52" w14:textId="77777777" w:rsidR="00E614DD" w:rsidRDefault="00D8294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4109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22765C28">
      <w:start w:val="1"/>
      <w:numFmt w:val="lowerLetter"/>
      <w:pStyle w:val="TableNote"/>
      <w:suff w:val="space"/>
      <w:lvlText w:val="%1."/>
      <w:lvlJc w:val="left"/>
      <w:pPr>
        <w:ind w:left="0" w:firstLine="720"/>
      </w:pPr>
      <w:rPr>
        <w:rFonts w:hint="default"/>
      </w:rPr>
    </w:lvl>
    <w:lvl w:ilvl="1" w:tplc="E1C4AEAC" w:tentative="1">
      <w:start w:val="1"/>
      <w:numFmt w:val="lowerLetter"/>
      <w:lvlText w:val="%2."/>
      <w:lvlJc w:val="left"/>
      <w:pPr>
        <w:ind w:left="2160" w:hanging="360"/>
      </w:pPr>
    </w:lvl>
    <w:lvl w:ilvl="2" w:tplc="9EE8A248" w:tentative="1">
      <w:start w:val="1"/>
      <w:numFmt w:val="lowerRoman"/>
      <w:lvlText w:val="%3."/>
      <w:lvlJc w:val="right"/>
      <w:pPr>
        <w:ind w:left="2880" w:hanging="180"/>
      </w:pPr>
    </w:lvl>
    <w:lvl w:ilvl="3" w:tplc="36BAD15E" w:tentative="1">
      <w:start w:val="1"/>
      <w:numFmt w:val="decimal"/>
      <w:lvlText w:val="%4."/>
      <w:lvlJc w:val="left"/>
      <w:pPr>
        <w:ind w:left="3600" w:hanging="360"/>
      </w:pPr>
    </w:lvl>
    <w:lvl w:ilvl="4" w:tplc="C46C00D0" w:tentative="1">
      <w:start w:val="1"/>
      <w:numFmt w:val="lowerLetter"/>
      <w:lvlText w:val="%5."/>
      <w:lvlJc w:val="left"/>
      <w:pPr>
        <w:ind w:left="4320" w:hanging="360"/>
      </w:pPr>
    </w:lvl>
    <w:lvl w:ilvl="5" w:tplc="A70C167C" w:tentative="1">
      <w:start w:val="1"/>
      <w:numFmt w:val="lowerRoman"/>
      <w:lvlText w:val="%6."/>
      <w:lvlJc w:val="right"/>
      <w:pPr>
        <w:ind w:left="5040" w:hanging="180"/>
      </w:pPr>
    </w:lvl>
    <w:lvl w:ilvl="6" w:tplc="10F266B2" w:tentative="1">
      <w:start w:val="1"/>
      <w:numFmt w:val="decimal"/>
      <w:lvlText w:val="%7."/>
      <w:lvlJc w:val="left"/>
      <w:pPr>
        <w:ind w:left="5760" w:hanging="360"/>
      </w:pPr>
    </w:lvl>
    <w:lvl w:ilvl="7" w:tplc="42E6086C" w:tentative="1">
      <w:start w:val="1"/>
      <w:numFmt w:val="lowerLetter"/>
      <w:lvlText w:val="%8."/>
      <w:lvlJc w:val="left"/>
      <w:pPr>
        <w:ind w:left="6480" w:hanging="360"/>
      </w:pPr>
    </w:lvl>
    <w:lvl w:ilvl="8" w:tplc="8A7EA7E2"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34C2E"/>
    <w:rsid w:val="00040CBB"/>
    <w:rsid w:val="00057213"/>
    <w:rsid w:val="00061258"/>
    <w:rsid w:val="0006435E"/>
    <w:rsid w:val="0008705B"/>
    <w:rsid w:val="000A6DA3"/>
    <w:rsid w:val="000B1F16"/>
    <w:rsid w:val="000B2C1B"/>
    <w:rsid w:val="000B78C8"/>
    <w:rsid w:val="000D29FE"/>
    <w:rsid w:val="000D3850"/>
    <w:rsid w:val="000E095A"/>
    <w:rsid w:val="0010387B"/>
    <w:rsid w:val="001218DB"/>
    <w:rsid w:val="00140345"/>
    <w:rsid w:val="001463B2"/>
    <w:rsid w:val="00186783"/>
    <w:rsid w:val="001A1BBD"/>
    <w:rsid w:val="001B0B12"/>
    <w:rsid w:val="001D48F2"/>
    <w:rsid w:val="001E7E86"/>
    <w:rsid w:val="001F62C0"/>
    <w:rsid w:val="00204B72"/>
    <w:rsid w:val="00205A92"/>
    <w:rsid w:val="00214492"/>
    <w:rsid w:val="00241098"/>
    <w:rsid w:val="00245E02"/>
    <w:rsid w:val="00271DAA"/>
    <w:rsid w:val="002810B7"/>
    <w:rsid w:val="002E71EA"/>
    <w:rsid w:val="002F6EC8"/>
    <w:rsid w:val="003236EF"/>
    <w:rsid w:val="0035153A"/>
    <w:rsid w:val="00353B66"/>
    <w:rsid w:val="00364805"/>
    <w:rsid w:val="00365FE3"/>
    <w:rsid w:val="003D1C61"/>
    <w:rsid w:val="003D32F9"/>
    <w:rsid w:val="003E10E8"/>
    <w:rsid w:val="003F3320"/>
    <w:rsid w:val="0040452A"/>
    <w:rsid w:val="00405F62"/>
    <w:rsid w:val="00415023"/>
    <w:rsid w:val="00451445"/>
    <w:rsid w:val="0045251F"/>
    <w:rsid w:val="00456604"/>
    <w:rsid w:val="00491B55"/>
    <w:rsid w:val="00493B65"/>
    <w:rsid w:val="00495990"/>
    <w:rsid w:val="004A2675"/>
    <w:rsid w:val="004C35C1"/>
    <w:rsid w:val="004D69FB"/>
    <w:rsid w:val="004F7139"/>
    <w:rsid w:val="0050080A"/>
    <w:rsid w:val="00506CA9"/>
    <w:rsid w:val="00520FE3"/>
    <w:rsid w:val="00546221"/>
    <w:rsid w:val="005525EB"/>
    <w:rsid w:val="00560391"/>
    <w:rsid w:val="005608A5"/>
    <w:rsid w:val="00564F54"/>
    <w:rsid w:val="00565F48"/>
    <w:rsid w:val="0057093C"/>
    <w:rsid w:val="0058596F"/>
    <w:rsid w:val="005B0F0A"/>
    <w:rsid w:val="005C340F"/>
    <w:rsid w:val="005D0B47"/>
    <w:rsid w:val="005F31D2"/>
    <w:rsid w:val="00602E3E"/>
    <w:rsid w:val="00606267"/>
    <w:rsid w:val="006137C3"/>
    <w:rsid w:val="00620657"/>
    <w:rsid w:val="00667852"/>
    <w:rsid w:val="00680ED1"/>
    <w:rsid w:val="006843FE"/>
    <w:rsid w:val="00691EC1"/>
    <w:rsid w:val="006A3E98"/>
    <w:rsid w:val="007029EA"/>
    <w:rsid w:val="00707773"/>
    <w:rsid w:val="00715208"/>
    <w:rsid w:val="00730C0D"/>
    <w:rsid w:val="00742588"/>
    <w:rsid w:val="00747375"/>
    <w:rsid w:val="007612C2"/>
    <w:rsid w:val="00774D1F"/>
    <w:rsid w:val="00782211"/>
    <w:rsid w:val="007A70B2"/>
    <w:rsid w:val="007C53FB"/>
    <w:rsid w:val="007D5D3B"/>
    <w:rsid w:val="007F3920"/>
    <w:rsid w:val="007F7AF9"/>
    <w:rsid w:val="0080055E"/>
    <w:rsid w:val="008166CA"/>
    <w:rsid w:val="008226FD"/>
    <w:rsid w:val="00853E90"/>
    <w:rsid w:val="00860929"/>
    <w:rsid w:val="00871862"/>
    <w:rsid w:val="00875BF2"/>
    <w:rsid w:val="008B1695"/>
    <w:rsid w:val="008B1F34"/>
    <w:rsid w:val="008B7D18"/>
    <w:rsid w:val="008F1F97"/>
    <w:rsid w:val="008F4052"/>
    <w:rsid w:val="009073AB"/>
    <w:rsid w:val="00925203"/>
    <w:rsid w:val="00927708"/>
    <w:rsid w:val="00983DDB"/>
    <w:rsid w:val="00985A65"/>
    <w:rsid w:val="0098667C"/>
    <w:rsid w:val="00996C82"/>
    <w:rsid w:val="009A7913"/>
    <w:rsid w:val="009C00AE"/>
    <w:rsid w:val="009D1ABA"/>
    <w:rsid w:val="009D1BE2"/>
    <w:rsid w:val="009D4EB3"/>
    <w:rsid w:val="009D67E9"/>
    <w:rsid w:val="00A07616"/>
    <w:rsid w:val="00A1560A"/>
    <w:rsid w:val="00A31F00"/>
    <w:rsid w:val="00A35B95"/>
    <w:rsid w:val="00A47F5B"/>
    <w:rsid w:val="00A66D06"/>
    <w:rsid w:val="00A80C82"/>
    <w:rsid w:val="00AC029B"/>
    <w:rsid w:val="00AD59F1"/>
    <w:rsid w:val="00B0311A"/>
    <w:rsid w:val="00B13D1B"/>
    <w:rsid w:val="00B21A1A"/>
    <w:rsid w:val="00B319CD"/>
    <w:rsid w:val="00B46C7F"/>
    <w:rsid w:val="00B76378"/>
    <w:rsid w:val="00B818DF"/>
    <w:rsid w:val="00BA1BAA"/>
    <w:rsid w:val="00BA354B"/>
    <w:rsid w:val="00BC263E"/>
    <w:rsid w:val="00BC7BA9"/>
    <w:rsid w:val="00BE41CF"/>
    <w:rsid w:val="00BF02F3"/>
    <w:rsid w:val="00C008A2"/>
    <w:rsid w:val="00C020C9"/>
    <w:rsid w:val="00C22AC0"/>
    <w:rsid w:val="00C27B31"/>
    <w:rsid w:val="00C3384F"/>
    <w:rsid w:val="00C452DC"/>
    <w:rsid w:val="00C4587F"/>
    <w:rsid w:val="00C9174F"/>
    <w:rsid w:val="00CB1F85"/>
    <w:rsid w:val="00CB63FE"/>
    <w:rsid w:val="00CB73E3"/>
    <w:rsid w:val="00CD3FEE"/>
    <w:rsid w:val="00CE3A39"/>
    <w:rsid w:val="00D05A7B"/>
    <w:rsid w:val="00D15BFD"/>
    <w:rsid w:val="00D2340B"/>
    <w:rsid w:val="00D43826"/>
    <w:rsid w:val="00D52117"/>
    <w:rsid w:val="00D61ADD"/>
    <w:rsid w:val="00D8200E"/>
    <w:rsid w:val="00D8294E"/>
    <w:rsid w:val="00D90081"/>
    <w:rsid w:val="00D95946"/>
    <w:rsid w:val="00DA6D68"/>
    <w:rsid w:val="00DB0D39"/>
    <w:rsid w:val="00DB4192"/>
    <w:rsid w:val="00DC0310"/>
    <w:rsid w:val="00DE05FF"/>
    <w:rsid w:val="00DE5D3A"/>
    <w:rsid w:val="00E14005"/>
    <w:rsid w:val="00E247A6"/>
    <w:rsid w:val="00E327B2"/>
    <w:rsid w:val="00E37A9D"/>
    <w:rsid w:val="00E46105"/>
    <w:rsid w:val="00E614DD"/>
    <w:rsid w:val="00E627B4"/>
    <w:rsid w:val="00E84D2B"/>
    <w:rsid w:val="00EB282B"/>
    <w:rsid w:val="00EB4218"/>
    <w:rsid w:val="00ED3469"/>
    <w:rsid w:val="00EE691F"/>
    <w:rsid w:val="00F12AB4"/>
    <w:rsid w:val="00F223C9"/>
    <w:rsid w:val="00F36EB4"/>
    <w:rsid w:val="00F56EA3"/>
    <w:rsid w:val="00F641A0"/>
    <w:rsid w:val="00F65AA7"/>
    <w:rsid w:val="00F6773D"/>
    <w:rsid w:val="00F76C2F"/>
    <w:rsid w:val="00F83220"/>
    <w:rsid w:val="00F90943"/>
    <w:rsid w:val="00F9444C"/>
    <w:rsid w:val="00F95342"/>
    <w:rsid w:val="00FD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57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A384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A384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A384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A384A">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A384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276C64"/>
    <w:rsid w:val="002E3818"/>
    <w:rsid w:val="003729CB"/>
    <w:rsid w:val="003A0181"/>
    <w:rsid w:val="005A3EFE"/>
    <w:rsid w:val="00765F95"/>
    <w:rsid w:val="007E0573"/>
    <w:rsid w:val="0089672B"/>
    <w:rsid w:val="008F31C1"/>
    <w:rsid w:val="00A8605E"/>
    <w:rsid w:val="00B02344"/>
    <w:rsid w:val="00DF3A8C"/>
    <w:rsid w:val="00E42301"/>
    <w:rsid w:val="00F34D7F"/>
    <w:rsid w:val="00FA384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2019-11-13T10:03:00Z</dcterms:created>
  <dcterms:modified xsi:type="dcterms:W3CDTF">2019-11-13T10:03:00Z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id="IFQE8s6Z"/&gt;&lt;style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