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F2B" w:rsidRPr="00297101" w:rsidRDefault="00E97F2B" w:rsidP="00297101">
      <w:pPr>
        <w:spacing w:line="240" w:lineRule="auto"/>
        <w:jc w:val="center"/>
        <w:rPr>
          <w:rFonts w:cs="Times New Roman"/>
        </w:rPr>
      </w:pPr>
    </w:p>
    <w:p w:rsidR="00E97F2B" w:rsidRPr="00297101" w:rsidRDefault="00E97F2B" w:rsidP="00297101">
      <w:pPr>
        <w:spacing w:line="240" w:lineRule="auto"/>
        <w:jc w:val="center"/>
        <w:rPr>
          <w:rFonts w:cs="Times New Roman"/>
        </w:rPr>
      </w:pPr>
    </w:p>
    <w:p w:rsidR="00E97F2B" w:rsidRPr="00297101" w:rsidRDefault="00E97F2B" w:rsidP="00297101">
      <w:pPr>
        <w:spacing w:line="240" w:lineRule="auto"/>
        <w:jc w:val="center"/>
        <w:rPr>
          <w:rFonts w:cs="Times New Roman"/>
        </w:rPr>
      </w:pPr>
    </w:p>
    <w:p w:rsidR="00E97F2B" w:rsidRPr="00297101" w:rsidRDefault="00E97F2B" w:rsidP="00297101">
      <w:pPr>
        <w:spacing w:line="240" w:lineRule="auto"/>
        <w:jc w:val="center"/>
        <w:rPr>
          <w:rFonts w:cs="Times New Roman"/>
        </w:rPr>
      </w:pPr>
    </w:p>
    <w:p w:rsidR="00E97F2B" w:rsidRPr="00297101" w:rsidRDefault="00E97F2B" w:rsidP="00297101">
      <w:pPr>
        <w:spacing w:line="240" w:lineRule="auto"/>
        <w:jc w:val="center"/>
        <w:rPr>
          <w:rFonts w:cs="Times New Roman"/>
        </w:rPr>
      </w:pPr>
    </w:p>
    <w:p w:rsidR="00E97F2B" w:rsidRPr="00297101" w:rsidRDefault="00E97F2B" w:rsidP="00297101">
      <w:pPr>
        <w:spacing w:line="240" w:lineRule="auto"/>
        <w:jc w:val="center"/>
        <w:rPr>
          <w:rFonts w:cs="Times New Roman"/>
        </w:rPr>
      </w:pPr>
    </w:p>
    <w:p w:rsidR="00B627E8" w:rsidRPr="00297101" w:rsidRDefault="0071223A" w:rsidP="00297101">
      <w:pPr>
        <w:spacing w:line="240" w:lineRule="auto"/>
        <w:jc w:val="center"/>
        <w:rPr>
          <w:rFonts w:cs="Times New Roman"/>
        </w:rPr>
      </w:pPr>
      <w:r w:rsidRPr="00297101">
        <w:rPr>
          <w:rFonts w:cs="Times New Roman"/>
        </w:rPr>
        <w:t>Research Critique Resources</w:t>
      </w:r>
    </w:p>
    <w:p w:rsidR="00E97F2B" w:rsidRPr="00297101" w:rsidRDefault="0071223A" w:rsidP="00297101">
      <w:pPr>
        <w:spacing w:line="240" w:lineRule="auto"/>
        <w:jc w:val="center"/>
        <w:rPr>
          <w:rFonts w:cs="Times New Roman"/>
        </w:rPr>
      </w:pPr>
      <w:r w:rsidRPr="00297101">
        <w:rPr>
          <w:rFonts w:cs="Times New Roman"/>
        </w:rPr>
        <w:t>Name</w:t>
      </w:r>
    </w:p>
    <w:p w:rsidR="00E97F2B" w:rsidRPr="00297101" w:rsidRDefault="0071223A" w:rsidP="00297101">
      <w:pPr>
        <w:spacing w:line="240" w:lineRule="auto"/>
        <w:jc w:val="center"/>
        <w:rPr>
          <w:rFonts w:cs="Times New Roman"/>
        </w:rPr>
      </w:pPr>
      <w:r w:rsidRPr="00297101">
        <w:rPr>
          <w:rFonts w:cs="Times New Roman"/>
        </w:rPr>
        <w:t>Affiliation</w:t>
      </w:r>
    </w:p>
    <w:p w:rsidR="00E97F2B" w:rsidRPr="00297101" w:rsidRDefault="0071223A" w:rsidP="00297101">
      <w:pPr>
        <w:spacing w:line="240" w:lineRule="auto"/>
        <w:jc w:val="center"/>
        <w:rPr>
          <w:rFonts w:cs="Times New Roman"/>
        </w:rPr>
      </w:pPr>
      <w:r w:rsidRPr="00297101">
        <w:rPr>
          <w:rFonts w:cs="Times New Roman"/>
        </w:rPr>
        <w:t>Date</w:t>
      </w:r>
    </w:p>
    <w:p w:rsidR="00E97F2B" w:rsidRPr="00297101" w:rsidRDefault="0071223A" w:rsidP="00297101">
      <w:pPr>
        <w:spacing w:line="240" w:lineRule="auto"/>
        <w:rPr>
          <w:rFonts w:cs="Times New Roman"/>
        </w:rPr>
      </w:pPr>
      <w:r w:rsidRPr="00297101">
        <w:rPr>
          <w:rFonts w:cs="Times New Roman"/>
        </w:rPr>
        <w:br w:type="page"/>
      </w:r>
    </w:p>
    <w:p w:rsidR="00E97F2B" w:rsidRPr="00297101" w:rsidRDefault="0071223A" w:rsidP="00297101">
      <w:pPr>
        <w:spacing w:line="240" w:lineRule="auto"/>
        <w:jc w:val="center"/>
        <w:rPr>
          <w:rFonts w:cs="Times New Roman"/>
        </w:rPr>
      </w:pPr>
      <w:bookmarkStart w:id="0" w:name="_GoBack"/>
      <w:r w:rsidRPr="00297101">
        <w:rPr>
          <w:rFonts w:cs="Times New Roman"/>
        </w:rPr>
        <w:lastRenderedPageBreak/>
        <w:t>Research Critique Resources</w:t>
      </w:r>
    </w:p>
    <w:p w:rsidR="00E97F2B" w:rsidRPr="007F511A" w:rsidRDefault="0071223A" w:rsidP="007F511A">
      <w:pPr>
        <w:spacing w:line="240" w:lineRule="auto"/>
        <w:jc w:val="center"/>
        <w:rPr>
          <w:rFonts w:cs="Times New Roman"/>
          <w:b/>
        </w:rPr>
      </w:pPr>
      <w:r w:rsidRPr="007F511A">
        <w:rPr>
          <w:rFonts w:cs="Times New Roman"/>
          <w:b/>
        </w:rPr>
        <w:t>Article 1:</w:t>
      </w:r>
    </w:p>
    <w:p w:rsidR="00553EB4" w:rsidRDefault="0071223A" w:rsidP="00553EB4">
      <w:pPr>
        <w:spacing w:line="240" w:lineRule="auto"/>
        <w:ind w:firstLine="720"/>
        <w:rPr>
          <w:rFonts w:cs="Times New Roman"/>
        </w:rPr>
      </w:pPr>
      <w:r>
        <w:rPr>
          <w:rFonts w:cs="Times New Roman"/>
        </w:rPr>
        <w:t xml:space="preserve">The specific type of </w:t>
      </w:r>
      <w:r w:rsidRPr="00553EB4">
        <w:rPr>
          <w:rFonts w:cs="Times New Roman"/>
        </w:rPr>
        <w:t>data used to conduct the analysis</w:t>
      </w:r>
      <w:r>
        <w:rPr>
          <w:rFonts w:cs="Times New Roman"/>
        </w:rPr>
        <w:t xml:space="preserve"> included the information from the United States Border Patrol (USBP)</w:t>
      </w:r>
      <w:r>
        <w:rPr>
          <w:rFonts w:cs="Times New Roman"/>
        </w:rPr>
        <w:t xml:space="preserve"> Border Safety Initiative (BSI) </w:t>
      </w:r>
      <w:r w:rsidRPr="00553EB4">
        <w:rPr>
          <w:rFonts w:cs="Times New Roman"/>
        </w:rPr>
        <w:t>Incident Tracking System</w:t>
      </w:r>
      <w:r>
        <w:rPr>
          <w:rFonts w:cs="Times New Roman"/>
        </w:rPr>
        <w:t>. In addition to it, a number of other researches related to the field were employed for the sake of conducting analysis and evaluation</w:t>
      </w:r>
      <w:r w:rsidR="00BA1754">
        <w:rPr>
          <w:rFonts w:cs="Times New Roman"/>
        </w:rPr>
        <w:t xml:space="preserve"> (Guerette, 2007)</w:t>
      </w:r>
      <w:r>
        <w:rPr>
          <w:rFonts w:cs="Times New Roman"/>
        </w:rPr>
        <w:t>.</w:t>
      </w:r>
    </w:p>
    <w:p w:rsidR="003D73B0" w:rsidRDefault="0071223A" w:rsidP="003D73B0">
      <w:pPr>
        <w:spacing w:line="240" w:lineRule="auto"/>
        <w:ind w:firstLine="720"/>
        <w:rPr>
          <w:rFonts w:cs="Times New Roman"/>
        </w:rPr>
      </w:pPr>
      <w:r>
        <w:rPr>
          <w:rFonts w:cs="Times New Roman"/>
        </w:rPr>
        <w:t xml:space="preserve"> No specific sampling procedure was utilized b</w:t>
      </w:r>
      <w:r>
        <w:rPr>
          <w:rFonts w:cs="Times New Roman"/>
        </w:rPr>
        <w:t>y the researchers except differentiating data on the basis of dependent and independent variables.</w:t>
      </w:r>
    </w:p>
    <w:p w:rsidR="003D73B0" w:rsidRDefault="0071223A" w:rsidP="003D73B0">
      <w:pPr>
        <w:spacing w:line="240" w:lineRule="auto"/>
        <w:ind w:firstLine="720"/>
        <w:rPr>
          <w:rFonts w:cs="Times New Roman"/>
        </w:rPr>
      </w:pPr>
      <w:r>
        <w:rPr>
          <w:rFonts w:cs="Times New Roman"/>
        </w:rPr>
        <w:t>The dependent variable of the study was the frequency of the individual migrant deaths.</w:t>
      </w:r>
      <w:r w:rsidR="007F325F">
        <w:rPr>
          <w:rFonts w:cs="Times New Roman"/>
        </w:rPr>
        <w:t xml:space="preserve"> National as well as state vital registration systems were utilized to collect data about the death rate of the migrants.</w:t>
      </w:r>
    </w:p>
    <w:p w:rsidR="007F325F" w:rsidRDefault="0071223A" w:rsidP="007F325F">
      <w:pPr>
        <w:spacing w:line="240" w:lineRule="auto"/>
        <w:ind w:firstLine="720"/>
        <w:rPr>
          <w:rFonts w:cs="Times New Roman"/>
        </w:rPr>
      </w:pPr>
      <w:r>
        <w:rPr>
          <w:rFonts w:cs="Times New Roman"/>
        </w:rPr>
        <w:t xml:space="preserve"> The key findings of the research study highlighted that the operationalization of the </w:t>
      </w:r>
      <w:r w:rsidRPr="007F325F">
        <w:rPr>
          <w:rFonts w:cs="Times New Roman"/>
        </w:rPr>
        <w:t>Border Safety Initiative (BSI)</w:t>
      </w:r>
      <w:r>
        <w:rPr>
          <w:rFonts w:cs="Times New Roman"/>
        </w:rPr>
        <w:t xml:space="preserve"> did not play an effective role in reducing the death rate of illegal immigrants. Howev</w:t>
      </w:r>
      <w:r>
        <w:rPr>
          <w:rFonts w:cs="Times New Roman"/>
        </w:rPr>
        <w:t xml:space="preserve">er, the programs like </w:t>
      </w:r>
      <w:r w:rsidRPr="007F325F">
        <w:rPr>
          <w:rFonts w:cs="Times New Roman"/>
        </w:rPr>
        <w:t>Border Search Trauma and Rescue (BORSTAR)</w:t>
      </w:r>
      <w:r>
        <w:rPr>
          <w:rFonts w:cs="Times New Roman"/>
        </w:rPr>
        <w:t xml:space="preserve"> and Lateral Repatriation Program </w:t>
      </w:r>
      <w:r w:rsidRPr="007F325F">
        <w:rPr>
          <w:rFonts w:cs="Times New Roman"/>
        </w:rPr>
        <w:t>(LRP)</w:t>
      </w:r>
      <w:r>
        <w:rPr>
          <w:rFonts w:cs="Times New Roman"/>
        </w:rPr>
        <w:t xml:space="preserve"> proved greatly efficient in rescuing the </w:t>
      </w:r>
      <w:r w:rsidR="00BF0E7B">
        <w:rPr>
          <w:rFonts w:cs="Times New Roman"/>
        </w:rPr>
        <w:t>illegal</w:t>
      </w:r>
      <w:r>
        <w:rPr>
          <w:rFonts w:cs="Times New Roman"/>
        </w:rPr>
        <w:t xml:space="preserve"> immigrants and </w:t>
      </w:r>
      <w:r w:rsidR="00BF0E7B">
        <w:rPr>
          <w:rFonts w:cs="Times New Roman"/>
        </w:rPr>
        <w:t>transferring</w:t>
      </w:r>
      <w:r>
        <w:rPr>
          <w:rFonts w:cs="Times New Roman"/>
        </w:rPr>
        <w:t xml:space="preserve"> </w:t>
      </w:r>
      <w:r w:rsidR="00BF0E7B">
        <w:rPr>
          <w:rFonts w:cs="Times New Roman"/>
        </w:rPr>
        <w:t>them</w:t>
      </w:r>
      <w:r>
        <w:rPr>
          <w:rFonts w:cs="Times New Roman"/>
        </w:rPr>
        <w:t xml:space="preserve"> to the safer places</w:t>
      </w:r>
      <w:r w:rsidR="00BA1754">
        <w:rPr>
          <w:rFonts w:cs="Times New Roman"/>
        </w:rPr>
        <w:t xml:space="preserve"> </w:t>
      </w:r>
      <w:r w:rsidR="00BA1754" w:rsidRPr="00BA1754">
        <w:rPr>
          <w:rFonts w:cs="Times New Roman"/>
        </w:rPr>
        <w:t>(Guerette, 2007)</w:t>
      </w:r>
      <w:r>
        <w:rPr>
          <w:rFonts w:cs="Times New Roman"/>
        </w:rPr>
        <w:t>.</w:t>
      </w:r>
    </w:p>
    <w:p w:rsidR="00BF0E7B" w:rsidRDefault="0071223A" w:rsidP="007F325F">
      <w:pPr>
        <w:spacing w:line="240" w:lineRule="auto"/>
        <w:ind w:firstLine="720"/>
        <w:rPr>
          <w:rFonts w:cs="Times New Roman"/>
        </w:rPr>
      </w:pPr>
      <w:r>
        <w:rPr>
          <w:rFonts w:cs="Times New Roman"/>
        </w:rPr>
        <w:t xml:space="preserve">One of the most important </w:t>
      </w:r>
      <w:r>
        <w:rPr>
          <w:rFonts w:cs="Times New Roman"/>
        </w:rPr>
        <w:t>limitations of the research study is the fact that th</w:t>
      </w:r>
      <w:r w:rsidR="00BA4100">
        <w:rPr>
          <w:rFonts w:cs="Times New Roman"/>
        </w:rPr>
        <w:t>e data of the illegal immigrant</w:t>
      </w:r>
      <w:r>
        <w:rPr>
          <w:rFonts w:cs="Times New Roman"/>
        </w:rPr>
        <w:t xml:space="preserve"> </w:t>
      </w:r>
      <w:r w:rsidR="00BA4100">
        <w:rPr>
          <w:rFonts w:cs="Times New Roman"/>
        </w:rPr>
        <w:t>death</w:t>
      </w:r>
      <w:r>
        <w:rPr>
          <w:rFonts w:cs="Times New Roman"/>
        </w:rPr>
        <w:t xml:space="preserve"> has not </w:t>
      </w:r>
      <w:r w:rsidR="00BA4100">
        <w:rPr>
          <w:rFonts w:cs="Times New Roman"/>
        </w:rPr>
        <w:t>been</w:t>
      </w:r>
      <w:r>
        <w:rPr>
          <w:rFonts w:cs="Times New Roman"/>
        </w:rPr>
        <w:t xml:space="preserve"> recorded </w:t>
      </w:r>
      <w:r w:rsidR="00BA4100">
        <w:rPr>
          <w:rFonts w:cs="Times New Roman"/>
        </w:rPr>
        <w:t xml:space="preserve">systematically, which </w:t>
      </w:r>
      <w:r w:rsidR="0053111C">
        <w:rPr>
          <w:rFonts w:cs="Times New Roman"/>
        </w:rPr>
        <w:t>poses questions towards the authenticity of the research study. Another limitation of the research study is that apart from the border patrol, number of the other services were also playing their role in rescuing the migrants, which also raises questions on the findings of the research study. The third limitation of the study is that border patrol had been against the humanitarian services for the illegal migrants, which raises the question on their later services and on research study a</w:t>
      </w:r>
      <w:r w:rsidR="00FB1077">
        <w:rPr>
          <w:rFonts w:cs="Times New Roman"/>
        </w:rPr>
        <w:t>s</w:t>
      </w:r>
      <w:r w:rsidR="0053111C">
        <w:rPr>
          <w:rFonts w:cs="Times New Roman"/>
        </w:rPr>
        <w:t xml:space="preserve"> well.</w:t>
      </w:r>
    </w:p>
    <w:p w:rsidR="00297101" w:rsidRPr="00297101" w:rsidRDefault="0071223A" w:rsidP="00297101">
      <w:pPr>
        <w:spacing w:line="240" w:lineRule="auto"/>
        <w:rPr>
          <w:rFonts w:cs="Times New Roman"/>
        </w:rPr>
      </w:pPr>
      <w:r w:rsidRPr="00297101">
        <w:rPr>
          <w:rFonts w:cs="Times New Roman"/>
        </w:rPr>
        <w:br w:type="page"/>
      </w:r>
    </w:p>
    <w:p w:rsidR="0075539A" w:rsidRPr="007F511A" w:rsidRDefault="0071223A" w:rsidP="00635164">
      <w:pPr>
        <w:spacing w:line="240" w:lineRule="auto"/>
        <w:jc w:val="center"/>
        <w:rPr>
          <w:rFonts w:cs="Times New Roman"/>
          <w:b/>
        </w:rPr>
      </w:pPr>
      <w:r w:rsidRPr="007F511A">
        <w:rPr>
          <w:rFonts w:cs="Times New Roman"/>
          <w:b/>
        </w:rPr>
        <w:lastRenderedPageBreak/>
        <w:t>Article 2:</w:t>
      </w:r>
    </w:p>
    <w:p w:rsidR="008A735C" w:rsidRDefault="0071223A" w:rsidP="008A735C">
      <w:pPr>
        <w:spacing w:line="240" w:lineRule="auto"/>
        <w:ind w:firstLine="720"/>
        <w:rPr>
          <w:rFonts w:cs="Times New Roman"/>
        </w:rPr>
      </w:pPr>
      <w:r>
        <w:rPr>
          <w:rFonts w:cs="Times New Roman"/>
        </w:rPr>
        <w:t xml:space="preserve">The research design utilized to conduct the research study was </w:t>
      </w:r>
      <w:r w:rsidRPr="008A735C">
        <w:rPr>
          <w:rFonts w:cs="Times New Roman"/>
        </w:rPr>
        <w:t>multiple time ser</w:t>
      </w:r>
      <w:r w:rsidRPr="008A735C">
        <w:rPr>
          <w:rFonts w:cs="Times New Roman"/>
        </w:rPr>
        <w:t>ies</w:t>
      </w:r>
      <w:r>
        <w:rPr>
          <w:rFonts w:cs="Times New Roman"/>
        </w:rPr>
        <w:t xml:space="preserve"> design (MTS) from the </w:t>
      </w:r>
      <w:r w:rsidRPr="008A735C">
        <w:rPr>
          <w:rFonts w:cs="Times New Roman"/>
        </w:rPr>
        <w:t>quasi-experimental research designs</w:t>
      </w:r>
      <w:r>
        <w:rPr>
          <w:rFonts w:cs="Times New Roman"/>
        </w:rPr>
        <w:t>.</w:t>
      </w:r>
    </w:p>
    <w:p w:rsidR="008A7904" w:rsidRDefault="0071223A" w:rsidP="008A735C">
      <w:pPr>
        <w:spacing w:line="240" w:lineRule="auto"/>
        <w:ind w:firstLine="720"/>
        <w:rPr>
          <w:rFonts w:cs="Times New Roman"/>
        </w:rPr>
      </w:pPr>
      <w:r>
        <w:rPr>
          <w:rFonts w:cs="Times New Roman"/>
        </w:rPr>
        <w:t xml:space="preserve">The specific </w:t>
      </w:r>
      <w:r w:rsidRPr="008A7904">
        <w:rPr>
          <w:rFonts w:cs="Times New Roman"/>
        </w:rPr>
        <w:t>type of data used to conduct the analysis</w:t>
      </w:r>
      <w:r>
        <w:rPr>
          <w:rFonts w:cs="Times New Roman"/>
        </w:rPr>
        <w:t xml:space="preserve"> was the </w:t>
      </w:r>
      <w:r w:rsidRPr="008A7904">
        <w:rPr>
          <w:rFonts w:cs="Times New Roman"/>
        </w:rPr>
        <w:t>city-level time-series cross-section data</w:t>
      </w:r>
      <w:r>
        <w:rPr>
          <w:rFonts w:cs="Times New Roman"/>
        </w:rPr>
        <w:t xml:space="preserve"> for one hundred and eighty-eight cities of the united states of America, most of which h</w:t>
      </w:r>
      <w:r>
        <w:rPr>
          <w:rFonts w:cs="Times New Roman"/>
        </w:rPr>
        <w:t xml:space="preserve">ad a population of hundred thousand or </w:t>
      </w:r>
      <w:r w:rsidR="0048704F">
        <w:rPr>
          <w:rFonts w:cs="Times New Roman"/>
        </w:rPr>
        <w:t>even</w:t>
      </w:r>
      <w:r>
        <w:rPr>
          <w:rFonts w:cs="Times New Roman"/>
        </w:rPr>
        <w:t xml:space="preserve"> more.</w:t>
      </w:r>
      <w:r w:rsidR="0048704F">
        <w:rPr>
          <w:rFonts w:cs="Times New Roman"/>
        </w:rPr>
        <w:t xml:space="preserve"> The data was collected for almost two decades, ranging from the 1980s through 2000. Out of one hundred eighty-eight cities, which had a population of more than a hundred thousand in 1990, one hundred and ten cities were from the states which had passed the three strike laws during the years of 1993 to 1996</w:t>
      </w:r>
      <w:r w:rsidR="007019EE">
        <w:rPr>
          <w:rFonts w:cs="Times New Roman"/>
        </w:rPr>
        <w:t xml:space="preserve"> (</w:t>
      </w:r>
      <w:r w:rsidR="007019EE" w:rsidRPr="004F634C">
        <w:rPr>
          <w:rFonts w:cs="Times New Roman"/>
        </w:rPr>
        <w:t xml:space="preserve">Kovandzic, </w:t>
      </w:r>
      <w:r w:rsidR="007019EE">
        <w:rPr>
          <w:rFonts w:cs="Times New Roman"/>
        </w:rPr>
        <w:t xml:space="preserve">Sloan III, </w:t>
      </w:r>
      <w:r w:rsidR="007019EE" w:rsidRPr="004F634C">
        <w:rPr>
          <w:rFonts w:cs="Times New Roman"/>
        </w:rPr>
        <w:t xml:space="preserve">&amp; Vieraitis, </w:t>
      </w:r>
      <w:r w:rsidR="007019EE">
        <w:rPr>
          <w:rFonts w:cs="Times New Roman"/>
        </w:rPr>
        <w:t>2004)</w:t>
      </w:r>
      <w:r w:rsidR="0048704F">
        <w:rPr>
          <w:rFonts w:cs="Times New Roman"/>
        </w:rPr>
        <w:t>.</w:t>
      </w:r>
    </w:p>
    <w:p w:rsidR="00140B75" w:rsidRDefault="0071223A" w:rsidP="00054C03">
      <w:pPr>
        <w:spacing w:line="240" w:lineRule="auto"/>
        <w:ind w:firstLine="720"/>
        <w:rPr>
          <w:rFonts w:cs="Times New Roman"/>
        </w:rPr>
      </w:pPr>
      <w:r>
        <w:rPr>
          <w:rFonts w:cs="Times New Roman"/>
        </w:rPr>
        <w:t xml:space="preserve">No specific sampling procedure was employed in the research </w:t>
      </w:r>
      <w:r w:rsidR="00401C6D">
        <w:rPr>
          <w:rFonts w:cs="Times New Roman"/>
        </w:rPr>
        <w:t>study, except the fact that cities with a population of a hundred and thousand citizens or more were included in the researcher study.</w:t>
      </w:r>
    </w:p>
    <w:p w:rsidR="00553EB4" w:rsidRDefault="0071223A" w:rsidP="00140B75">
      <w:pPr>
        <w:spacing w:line="240" w:lineRule="auto"/>
        <w:ind w:firstLine="720"/>
        <w:rPr>
          <w:rFonts w:cs="Times New Roman"/>
        </w:rPr>
      </w:pPr>
      <w:r>
        <w:rPr>
          <w:rFonts w:cs="Times New Roman"/>
        </w:rPr>
        <w:t>The dependent variables of the study included the rates of robbery, homicide, assault, burglary, rape, motor vehicle theft and larceny</w:t>
      </w:r>
      <w:r w:rsidR="007019EE">
        <w:rPr>
          <w:rFonts w:cs="Times New Roman"/>
        </w:rPr>
        <w:t xml:space="preserve"> (</w:t>
      </w:r>
      <w:r w:rsidR="007019EE" w:rsidRPr="004F634C">
        <w:rPr>
          <w:rFonts w:cs="Times New Roman"/>
        </w:rPr>
        <w:t xml:space="preserve">Kovandzic, </w:t>
      </w:r>
      <w:r w:rsidR="007019EE">
        <w:rPr>
          <w:rFonts w:cs="Times New Roman"/>
        </w:rPr>
        <w:t xml:space="preserve">Sloan III, </w:t>
      </w:r>
      <w:r w:rsidR="007019EE" w:rsidRPr="004F634C">
        <w:rPr>
          <w:rFonts w:cs="Times New Roman"/>
        </w:rPr>
        <w:t xml:space="preserve">&amp; Vieraitis, </w:t>
      </w:r>
      <w:r w:rsidR="007019EE">
        <w:rPr>
          <w:rFonts w:cs="Times New Roman"/>
        </w:rPr>
        <w:t>2004)</w:t>
      </w:r>
      <w:r>
        <w:rPr>
          <w:rFonts w:cs="Times New Roman"/>
        </w:rPr>
        <w:t>.</w:t>
      </w:r>
    </w:p>
    <w:p w:rsidR="00054C03" w:rsidRDefault="0071223A" w:rsidP="00140B75">
      <w:pPr>
        <w:spacing w:line="240" w:lineRule="auto"/>
        <w:ind w:firstLine="720"/>
        <w:rPr>
          <w:rFonts w:cs="Times New Roman"/>
        </w:rPr>
      </w:pPr>
      <w:r>
        <w:rPr>
          <w:rFonts w:cs="Times New Roman"/>
        </w:rPr>
        <w:t xml:space="preserve"> The key findings of the research study highlighted that there was a positive association between the three strikes laws and the homicide rates, in those cities where </w:t>
      </w:r>
      <w:r w:rsidR="00500917">
        <w:rPr>
          <w:rFonts w:cs="Times New Roman"/>
        </w:rPr>
        <w:t>three</w:t>
      </w:r>
      <w:r>
        <w:rPr>
          <w:rFonts w:cs="Times New Roman"/>
        </w:rPr>
        <w:t xml:space="preserve"> strikes laws</w:t>
      </w:r>
      <w:r w:rsidR="00500917">
        <w:rPr>
          <w:rFonts w:cs="Times New Roman"/>
        </w:rPr>
        <w:t xml:space="preserve"> were applicable. In addition to it, the research study also highlighted that there was no positive impact on the reduced rate of crime, in the cities where three strikes laws were applied</w:t>
      </w:r>
      <w:r w:rsidR="007019EE">
        <w:rPr>
          <w:rFonts w:cs="Times New Roman"/>
        </w:rPr>
        <w:t xml:space="preserve"> (</w:t>
      </w:r>
      <w:r w:rsidR="007019EE" w:rsidRPr="004F634C">
        <w:rPr>
          <w:rFonts w:cs="Times New Roman"/>
        </w:rPr>
        <w:t xml:space="preserve">Kovandzic, </w:t>
      </w:r>
      <w:r w:rsidR="007019EE">
        <w:rPr>
          <w:rFonts w:cs="Times New Roman"/>
        </w:rPr>
        <w:t xml:space="preserve">Sloan III, </w:t>
      </w:r>
      <w:r w:rsidR="007019EE" w:rsidRPr="004F634C">
        <w:rPr>
          <w:rFonts w:cs="Times New Roman"/>
        </w:rPr>
        <w:t xml:space="preserve">&amp; Vieraitis, </w:t>
      </w:r>
      <w:r w:rsidR="007019EE">
        <w:rPr>
          <w:rFonts w:cs="Times New Roman"/>
        </w:rPr>
        <w:t>2004)</w:t>
      </w:r>
      <w:r w:rsidR="00500917">
        <w:rPr>
          <w:rFonts w:cs="Times New Roman"/>
        </w:rPr>
        <w:t>.</w:t>
      </w:r>
    </w:p>
    <w:p w:rsidR="00553EB4" w:rsidRDefault="0071223A" w:rsidP="00733552">
      <w:pPr>
        <w:spacing w:line="240" w:lineRule="auto"/>
        <w:ind w:firstLine="720"/>
        <w:rPr>
          <w:rFonts w:cs="Times New Roman"/>
        </w:rPr>
      </w:pPr>
      <w:r>
        <w:rPr>
          <w:rFonts w:cs="Times New Roman"/>
        </w:rPr>
        <w:t>One of the most important limitations of the research study is the threat to the</w:t>
      </w:r>
      <w:r>
        <w:rPr>
          <w:rFonts w:cs="Times New Roman"/>
        </w:rPr>
        <w:t xml:space="preserve"> validity as the research was conducted over the course of years, the patterns of crimes and the management of the society kept changing which would have played an important role in changing the statistics, however, not accounted in the research study. Ano</w:t>
      </w:r>
      <w:r>
        <w:rPr>
          <w:rFonts w:cs="Times New Roman"/>
        </w:rPr>
        <w:t xml:space="preserve">ther limitation of the research study is its reliability as the data was collected from a large number of populations, which could have impacted the results of the study. Another limitation of the research study is </w:t>
      </w:r>
      <w:r w:rsidR="009E71CA">
        <w:rPr>
          <w:rFonts w:cs="Times New Roman"/>
        </w:rPr>
        <w:t>that the difference in the state laws could have played an important role in defining the changed rate of crime in any society and th</w:t>
      </w:r>
      <w:r w:rsidR="007019EE">
        <w:rPr>
          <w:rFonts w:cs="Times New Roman"/>
        </w:rPr>
        <w:t>u</w:t>
      </w:r>
      <w:r w:rsidR="009E71CA">
        <w:rPr>
          <w:rFonts w:cs="Times New Roman"/>
        </w:rPr>
        <w:t xml:space="preserve">s </w:t>
      </w:r>
      <w:r w:rsidR="007019EE">
        <w:rPr>
          <w:rFonts w:cs="Times New Roman"/>
        </w:rPr>
        <w:t>impacted</w:t>
      </w:r>
      <w:r w:rsidR="009E71CA">
        <w:rPr>
          <w:rFonts w:cs="Times New Roman"/>
        </w:rPr>
        <w:t xml:space="preserve"> the results of the study.</w:t>
      </w:r>
    </w:p>
    <w:p w:rsidR="00297101" w:rsidRPr="00297101" w:rsidRDefault="0071223A" w:rsidP="00297101">
      <w:pPr>
        <w:spacing w:line="240" w:lineRule="auto"/>
        <w:rPr>
          <w:rFonts w:cs="Times New Roman"/>
        </w:rPr>
      </w:pPr>
      <w:r w:rsidRPr="00297101">
        <w:rPr>
          <w:rFonts w:cs="Times New Roman"/>
        </w:rPr>
        <w:br w:type="page"/>
      </w:r>
    </w:p>
    <w:p w:rsidR="00297101" w:rsidRPr="00635164" w:rsidRDefault="0071223A" w:rsidP="00635164">
      <w:pPr>
        <w:spacing w:line="240" w:lineRule="auto"/>
        <w:jc w:val="center"/>
        <w:rPr>
          <w:rFonts w:cs="Times New Roman"/>
          <w:b/>
        </w:rPr>
      </w:pPr>
      <w:r w:rsidRPr="00635164">
        <w:rPr>
          <w:rFonts w:cs="Times New Roman"/>
          <w:b/>
        </w:rPr>
        <w:lastRenderedPageBreak/>
        <w:t>Article 3:</w:t>
      </w:r>
    </w:p>
    <w:p w:rsidR="007019EE" w:rsidRDefault="0071223A" w:rsidP="00635164">
      <w:pPr>
        <w:spacing w:line="240" w:lineRule="auto"/>
        <w:ind w:firstLine="720"/>
        <w:rPr>
          <w:rFonts w:cs="Times New Roman"/>
        </w:rPr>
      </w:pPr>
      <w:r>
        <w:rPr>
          <w:rFonts w:cs="Times New Roman"/>
        </w:rPr>
        <w:t>The research design utilized in this particular research study is the multiple ti</w:t>
      </w:r>
      <w:r>
        <w:rPr>
          <w:rFonts w:cs="Times New Roman"/>
        </w:rPr>
        <w:t>me series research design for collecting the longitudinal data, over the course of ten years</w:t>
      </w:r>
      <w:r w:rsidR="002E09E6">
        <w:rPr>
          <w:rFonts w:cs="Times New Roman"/>
        </w:rPr>
        <w:t xml:space="preserve"> </w:t>
      </w:r>
      <w:r w:rsidR="002E09E6" w:rsidRPr="002E09E6">
        <w:rPr>
          <w:rFonts w:cs="Times New Roman"/>
        </w:rPr>
        <w:t>(D'Alessio, Stolzenberg, &amp; Terry III, 1999)</w:t>
      </w:r>
      <w:r>
        <w:rPr>
          <w:rFonts w:cs="Times New Roman"/>
        </w:rPr>
        <w:t>.</w:t>
      </w:r>
    </w:p>
    <w:p w:rsidR="007F511A" w:rsidRDefault="0071223A" w:rsidP="00BE6FA0">
      <w:pPr>
        <w:spacing w:line="240" w:lineRule="auto"/>
        <w:ind w:firstLine="720"/>
        <w:rPr>
          <w:rFonts w:cs="Times New Roman"/>
        </w:rPr>
      </w:pPr>
      <w:r>
        <w:rPr>
          <w:rFonts w:cs="Times New Roman"/>
        </w:rPr>
        <w:t xml:space="preserve">The specific type </w:t>
      </w:r>
      <w:r w:rsidRPr="00553EB4">
        <w:rPr>
          <w:rFonts w:cs="Times New Roman"/>
        </w:rPr>
        <w:t>of data used to conduct the analysis</w:t>
      </w:r>
      <w:r>
        <w:rPr>
          <w:rFonts w:cs="Times New Roman"/>
        </w:rPr>
        <w:t xml:space="preserve"> was information about the fatal crashed on the public roads of </w:t>
      </w:r>
      <w:r>
        <w:rPr>
          <w:rFonts w:cs="Times New Roman"/>
        </w:rPr>
        <w:t>the United States of America, which was collected from the Fatality Analysis Reporting System (FARS).</w:t>
      </w:r>
    </w:p>
    <w:p w:rsidR="00BE6FA0" w:rsidRDefault="0071223A" w:rsidP="00BE6FA0">
      <w:pPr>
        <w:spacing w:line="240" w:lineRule="auto"/>
        <w:ind w:firstLine="720"/>
        <w:rPr>
          <w:rFonts w:cs="Times New Roman"/>
        </w:rPr>
      </w:pPr>
      <w:r>
        <w:rPr>
          <w:rFonts w:cs="Times New Roman"/>
        </w:rPr>
        <w:t>No specific sampling procedure was employed in the research study apart from focusing on the crashes caused by drunk driving.</w:t>
      </w:r>
    </w:p>
    <w:p w:rsidR="00B91C88" w:rsidRDefault="0071223A" w:rsidP="002E09E6">
      <w:pPr>
        <w:spacing w:line="240" w:lineRule="auto"/>
        <w:rPr>
          <w:rFonts w:cs="Times New Roman"/>
        </w:rPr>
      </w:pPr>
      <w:r>
        <w:rPr>
          <w:rFonts w:cs="Times New Roman"/>
        </w:rPr>
        <w:t xml:space="preserve"> The dependent variables of the research study</w:t>
      </w:r>
      <w:r w:rsidR="00D75EA8">
        <w:rPr>
          <w:rFonts w:cs="Times New Roman"/>
        </w:rPr>
        <w:t xml:space="preserve"> included the fatal crashes on the highway which were related to alcohol during the time span of eight in the night to eight in the morning. The other dependent variable of the research study was the non-alcohol related fatal crashes on the highway within the same time period of the first dependent variable</w:t>
      </w:r>
      <w:r w:rsidR="002E09E6">
        <w:rPr>
          <w:rFonts w:cs="Times New Roman"/>
        </w:rPr>
        <w:t xml:space="preserve"> (</w:t>
      </w:r>
      <w:r w:rsidR="002E09E6" w:rsidRPr="004F634C">
        <w:rPr>
          <w:rFonts w:cs="Times New Roman"/>
        </w:rPr>
        <w:t xml:space="preserve">D'Alessio, Stolzenberg, &amp; Terry III, </w:t>
      </w:r>
      <w:r w:rsidR="002E09E6">
        <w:rPr>
          <w:rFonts w:cs="Times New Roman"/>
        </w:rPr>
        <w:t>1999)</w:t>
      </w:r>
      <w:r w:rsidR="00D75EA8">
        <w:rPr>
          <w:rFonts w:cs="Times New Roman"/>
        </w:rPr>
        <w:t>.</w:t>
      </w:r>
    </w:p>
    <w:p w:rsidR="007F511A" w:rsidRDefault="0071223A" w:rsidP="0060011B">
      <w:pPr>
        <w:spacing w:line="240" w:lineRule="auto"/>
        <w:ind w:firstLine="720"/>
        <w:rPr>
          <w:rFonts w:cs="Times New Roman"/>
        </w:rPr>
      </w:pPr>
      <w:r>
        <w:rPr>
          <w:rFonts w:cs="Times New Roman"/>
        </w:rPr>
        <w:t xml:space="preserve"> The key findings of the research study highlighted that there was 2.5 per cent likelihood of the decreased fata</w:t>
      </w:r>
      <w:r>
        <w:rPr>
          <w:rFonts w:cs="Times New Roman"/>
        </w:rPr>
        <w:t xml:space="preserve">l crash rate due to the implementation of the emergency </w:t>
      </w:r>
      <w:r w:rsidR="00033694">
        <w:rPr>
          <w:rFonts w:cs="Times New Roman"/>
        </w:rPr>
        <w:t>program;</w:t>
      </w:r>
      <w:r>
        <w:rPr>
          <w:rFonts w:cs="Times New Roman"/>
        </w:rPr>
        <w:t xml:space="preserve"> however, the rate of</w:t>
      </w:r>
      <w:r w:rsidR="00033694">
        <w:rPr>
          <w:rFonts w:cs="Times New Roman"/>
        </w:rPr>
        <w:t xml:space="preserve"> d</w:t>
      </w:r>
      <w:r>
        <w:rPr>
          <w:rFonts w:cs="Times New Roman"/>
        </w:rPr>
        <w:t xml:space="preserve">runk driving was not </w:t>
      </w:r>
      <w:r w:rsidR="00033694">
        <w:rPr>
          <w:rFonts w:cs="Times New Roman"/>
        </w:rPr>
        <w:t>affected</w:t>
      </w:r>
      <w:r>
        <w:rPr>
          <w:rFonts w:cs="Times New Roman"/>
        </w:rPr>
        <w:t xml:space="preserve"> by it</w:t>
      </w:r>
      <w:r w:rsidR="002E09E6">
        <w:rPr>
          <w:rFonts w:cs="Times New Roman"/>
        </w:rPr>
        <w:t xml:space="preserve"> </w:t>
      </w:r>
      <w:r w:rsidR="002E09E6" w:rsidRPr="002E09E6">
        <w:rPr>
          <w:rFonts w:cs="Times New Roman"/>
        </w:rPr>
        <w:t>(D'Alessio, Stolzenberg, &amp; Terry III, 1999)</w:t>
      </w:r>
      <w:r>
        <w:rPr>
          <w:rFonts w:cs="Times New Roman"/>
        </w:rPr>
        <w:t>.</w:t>
      </w:r>
    </w:p>
    <w:p w:rsidR="0060011B" w:rsidRDefault="0071223A" w:rsidP="0060011B">
      <w:pPr>
        <w:spacing w:line="240" w:lineRule="auto"/>
        <w:ind w:firstLine="720"/>
        <w:rPr>
          <w:rFonts w:cs="Times New Roman"/>
        </w:rPr>
      </w:pPr>
      <w:r>
        <w:rPr>
          <w:rFonts w:cs="Times New Roman"/>
        </w:rPr>
        <w:t>One of the most important limitations of the research study is that the central question of the research study was not wide-ranging but a limited one. Another limitation is that the results of the research study are not applicable to the general society an</w:t>
      </w:r>
      <w:r>
        <w:rPr>
          <w:rFonts w:cs="Times New Roman"/>
        </w:rPr>
        <w:t xml:space="preserve">d depict the patterns of only the unit of assessment. The third limitation is that the research study has not highlighted the importance of </w:t>
      </w:r>
      <w:r w:rsidR="00423E65">
        <w:rPr>
          <w:rFonts w:cs="Times New Roman"/>
        </w:rPr>
        <w:t xml:space="preserve">emergency </w:t>
      </w:r>
      <w:r>
        <w:rPr>
          <w:rFonts w:cs="Times New Roman"/>
        </w:rPr>
        <w:t xml:space="preserve">cellular </w:t>
      </w:r>
      <w:r w:rsidR="00423E65">
        <w:rPr>
          <w:rFonts w:cs="Times New Roman"/>
        </w:rPr>
        <w:t xml:space="preserve">telephone programs with clarity which </w:t>
      </w:r>
      <w:r w:rsidR="001D4325">
        <w:rPr>
          <w:rFonts w:cs="Times New Roman"/>
        </w:rPr>
        <w:t>could</w:t>
      </w:r>
      <w:r w:rsidR="00423E65">
        <w:rPr>
          <w:rFonts w:cs="Times New Roman"/>
        </w:rPr>
        <w:t xml:space="preserve"> </w:t>
      </w:r>
      <w:r w:rsidR="001D4325">
        <w:rPr>
          <w:rFonts w:cs="Times New Roman"/>
        </w:rPr>
        <w:t>p</w:t>
      </w:r>
      <w:r w:rsidR="00423E65">
        <w:rPr>
          <w:rFonts w:cs="Times New Roman"/>
        </w:rPr>
        <w:t>r</w:t>
      </w:r>
      <w:r w:rsidR="001D4325">
        <w:rPr>
          <w:rFonts w:cs="Times New Roman"/>
        </w:rPr>
        <w:t>o</w:t>
      </w:r>
      <w:r w:rsidR="00423E65">
        <w:rPr>
          <w:rFonts w:cs="Times New Roman"/>
        </w:rPr>
        <w:t>vide the base for generalization.</w:t>
      </w:r>
    </w:p>
    <w:bookmarkEnd w:id="0"/>
    <w:p w:rsidR="00E97F2B" w:rsidRPr="00297101" w:rsidRDefault="0071223A" w:rsidP="00297101">
      <w:pPr>
        <w:spacing w:line="240" w:lineRule="auto"/>
        <w:rPr>
          <w:rFonts w:cs="Times New Roman"/>
        </w:rPr>
      </w:pPr>
      <w:r w:rsidRPr="00297101">
        <w:rPr>
          <w:rFonts w:cs="Times New Roman"/>
        </w:rPr>
        <w:br w:type="page"/>
      </w:r>
    </w:p>
    <w:p w:rsidR="00E97F2B" w:rsidRPr="00297101" w:rsidRDefault="0071223A" w:rsidP="00297101">
      <w:pPr>
        <w:spacing w:line="240" w:lineRule="auto"/>
        <w:rPr>
          <w:rFonts w:cs="Times New Roman"/>
        </w:rPr>
      </w:pPr>
      <w:r w:rsidRPr="00297101">
        <w:rPr>
          <w:rFonts w:cs="Times New Roman"/>
        </w:rPr>
        <w:lastRenderedPageBreak/>
        <w:t>References</w:t>
      </w:r>
    </w:p>
    <w:p w:rsidR="00E97F2B" w:rsidRPr="00297101" w:rsidRDefault="0071223A" w:rsidP="00297101">
      <w:pPr>
        <w:spacing w:line="240" w:lineRule="auto"/>
        <w:ind w:left="720" w:hanging="720"/>
        <w:rPr>
          <w:rFonts w:cs="Times New Roman"/>
        </w:rPr>
      </w:pPr>
      <w:r w:rsidRPr="00297101">
        <w:rPr>
          <w:rFonts w:cs="Times New Roman"/>
        </w:rPr>
        <w:t>D'A</w:t>
      </w:r>
      <w:r w:rsidRPr="00297101">
        <w:rPr>
          <w:rFonts w:cs="Times New Roman"/>
        </w:rPr>
        <w:t>lessio, S. J., Stolzenberg, L., &amp; Terry III, W. C. (1999). “Eyes on the Street”: The Impact of Tennessee's Emergency Cellular Telephone Program on Alcohol-Related Fatal Crashes. </w:t>
      </w:r>
      <w:r w:rsidRPr="00297101">
        <w:rPr>
          <w:rFonts w:cs="Times New Roman"/>
          <w:i/>
          <w:iCs/>
        </w:rPr>
        <w:t>Crime &amp; Delinquency</w:t>
      </w:r>
      <w:r w:rsidRPr="00297101">
        <w:rPr>
          <w:rFonts w:cs="Times New Roman"/>
        </w:rPr>
        <w:t>, </w:t>
      </w:r>
      <w:r w:rsidRPr="00297101">
        <w:rPr>
          <w:rFonts w:cs="Times New Roman"/>
          <w:i/>
          <w:iCs/>
        </w:rPr>
        <w:t>45</w:t>
      </w:r>
      <w:r w:rsidRPr="00297101">
        <w:rPr>
          <w:rFonts w:cs="Times New Roman"/>
        </w:rPr>
        <w:t>(4), 453-466.</w:t>
      </w:r>
    </w:p>
    <w:p w:rsidR="00E97F2B" w:rsidRPr="00297101" w:rsidRDefault="0071223A" w:rsidP="00297101">
      <w:pPr>
        <w:spacing w:line="240" w:lineRule="auto"/>
        <w:ind w:left="720" w:hanging="720"/>
        <w:rPr>
          <w:rFonts w:cs="Times New Roman"/>
        </w:rPr>
      </w:pPr>
      <w:r w:rsidRPr="00297101">
        <w:rPr>
          <w:rFonts w:cs="Times New Roman"/>
        </w:rPr>
        <w:t>Guerette, R. T. (2007). Immigration polic</w:t>
      </w:r>
      <w:r w:rsidRPr="00297101">
        <w:rPr>
          <w:rFonts w:cs="Times New Roman"/>
        </w:rPr>
        <w:t>y, border security, and migrant deaths: an impact evaluation of life</w:t>
      </w:r>
      <w:r w:rsidRPr="00297101">
        <w:rPr>
          <w:rFonts w:ascii="Cambria Math" w:hAnsi="Cambria Math" w:cs="Cambria Math"/>
        </w:rPr>
        <w:t>‐</w:t>
      </w:r>
      <w:r w:rsidRPr="00297101">
        <w:rPr>
          <w:rFonts w:cs="Times New Roman"/>
        </w:rPr>
        <w:t>saving efforts under the border safety initiative. </w:t>
      </w:r>
      <w:r w:rsidRPr="00297101">
        <w:rPr>
          <w:rFonts w:cs="Times New Roman"/>
          <w:i/>
          <w:iCs/>
        </w:rPr>
        <w:t>Criminology &amp; public policy</w:t>
      </w:r>
      <w:r w:rsidRPr="00297101">
        <w:rPr>
          <w:rFonts w:cs="Times New Roman"/>
        </w:rPr>
        <w:t>, </w:t>
      </w:r>
      <w:r w:rsidRPr="00297101">
        <w:rPr>
          <w:rFonts w:cs="Times New Roman"/>
          <w:i/>
          <w:iCs/>
        </w:rPr>
        <w:t>6</w:t>
      </w:r>
      <w:r w:rsidRPr="00297101">
        <w:rPr>
          <w:rFonts w:cs="Times New Roman"/>
        </w:rPr>
        <w:t>(2), 245-266.</w:t>
      </w:r>
    </w:p>
    <w:p w:rsidR="00E97F2B" w:rsidRPr="00297101" w:rsidRDefault="0071223A" w:rsidP="00297101">
      <w:pPr>
        <w:spacing w:line="240" w:lineRule="auto"/>
        <w:ind w:left="720" w:hanging="720"/>
        <w:rPr>
          <w:rFonts w:cs="Times New Roman"/>
        </w:rPr>
      </w:pPr>
      <w:r w:rsidRPr="00297101">
        <w:rPr>
          <w:rFonts w:cs="Times New Roman"/>
        </w:rPr>
        <w:t>Kovandzic, T. V., Sloan III, J. J., &amp; Vieraitis, L. M. (2004). “Striking out” as crime reduc</w:t>
      </w:r>
      <w:r w:rsidRPr="00297101">
        <w:rPr>
          <w:rFonts w:cs="Times New Roman"/>
        </w:rPr>
        <w:t>tion policy: The impact of “three strikes” laws on crime rates in US cities. </w:t>
      </w:r>
      <w:r w:rsidRPr="00297101">
        <w:rPr>
          <w:rFonts w:cs="Times New Roman"/>
          <w:i/>
          <w:iCs/>
        </w:rPr>
        <w:t>Justice Quarterly</w:t>
      </w:r>
      <w:r w:rsidRPr="00297101">
        <w:rPr>
          <w:rFonts w:cs="Times New Roman"/>
        </w:rPr>
        <w:t>, </w:t>
      </w:r>
      <w:r w:rsidRPr="00297101">
        <w:rPr>
          <w:rFonts w:cs="Times New Roman"/>
          <w:i/>
          <w:iCs/>
        </w:rPr>
        <w:t>21</w:t>
      </w:r>
      <w:r w:rsidRPr="00297101">
        <w:rPr>
          <w:rFonts w:cs="Times New Roman"/>
        </w:rPr>
        <w:t>(2), 207-239.</w:t>
      </w:r>
    </w:p>
    <w:sectPr w:rsidR="00E97F2B" w:rsidRPr="00297101" w:rsidSect="00E97F2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23A" w:rsidRDefault="0071223A">
      <w:pPr>
        <w:spacing w:after="0" w:line="240" w:lineRule="auto"/>
      </w:pPr>
      <w:r>
        <w:separator/>
      </w:r>
    </w:p>
  </w:endnote>
  <w:endnote w:type="continuationSeparator" w:id="0">
    <w:p w:rsidR="0071223A" w:rsidRDefault="00712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23A" w:rsidRDefault="0071223A">
      <w:pPr>
        <w:spacing w:after="0" w:line="240" w:lineRule="auto"/>
      </w:pPr>
      <w:r>
        <w:separator/>
      </w:r>
    </w:p>
  </w:footnote>
  <w:footnote w:type="continuationSeparator" w:id="0">
    <w:p w:rsidR="0071223A" w:rsidRDefault="00712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70063322"/>
      <w:docPartObj>
        <w:docPartGallery w:val="Page Numbers (Top of Page)"/>
        <w:docPartUnique/>
      </w:docPartObj>
    </w:sdtPr>
    <w:sdtEndPr>
      <w:rPr>
        <w:noProof/>
      </w:rPr>
    </w:sdtEndPr>
    <w:sdtContent>
      <w:p w:rsidR="00B91C88" w:rsidRPr="00E97F2B" w:rsidRDefault="0071223A" w:rsidP="00E97F2B">
        <w:pPr>
          <w:pStyle w:val="Header"/>
          <w:jc w:val="right"/>
          <w:rPr>
            <w:sz w:val="20"/>
            <w:szCs w:val="20"/>
          </w:rPr>
        </w:pPr>
        <w:r w:rsidRPr="00E97F2B">
          <w:rPr>
            <w:sz w:val="20"/>
            <w:szCs w:val="20"/>
          </w:rPr>
          <w:t>CRIMINAL JUSTICE</w:t>
        </w:r>
        <w:r w:rsidRPr="00E97F2B">
          <w:rPr>
            <w:sz w:val="20"/>
            <w:szCs w:val="20"/>
          </w:rPr>
          <w:tab/>
        </w:r>
        <w:r w:rsidRPr="00E97F2B">
          <w:rPr>
            <w:sz w:val="20"/>
            <w:szCs w:val="20"/>
          </w:rPr>
          <w:tab/>
        </w:r>
        <w:r w:rsidRPr="00E97F2B">
          <w:rPr>
            <w:sz w:val="20"/>
            <w:szCs w:val="20"/>
          </w:rPr>
          <w:fldChar w:fldCharType="begin"/>
        </w:r>
        <w:r w:rsidRPr="00E97F2B">
          <w:rPr>
            <w:sz w:val="20"/>
            <w:szCs w:val="20"/>
          </w:rPr>
          <w:instrText xml:space="preserve"> PAGE   \* MERGEFORMAT </w:instrText>
        </w:r>
        <w:r w:rsidRPr="00E97F2B">
          <w:rPr>
            <w:sz w:val="20"/>
            <w:szCs w:val="20"/>
          </w:rPr>
          <w:fldChar w:fldCharType="separate"/>
        </w:r>
        <w:r w:rsidR="00E70C5A">
          <w:rPr>
            <w:noProof/>
            <w:sz w:val="20"/>
            <w:szCs w:val="20"/>
          </w:rPr>
          <w:t>4</w:t>
        </w:r>
        <w:r w:rsidRPr="00E97F2B">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C88" w:rsidRPr="00E97F2B" w:rsidRDefault="0071223A" w:rsidP="00E97F2B">
    <w:pPr>
      <w:pStyle w:val="Header"/>
      <w:jc w:val="right"/>
      <w:rPr>
        <w:sz w:val="20"/>
        <w:szCs w:val="20"/>
      </w:rPr>
    </w:pPr>
    <w:r w:rsidRPr="00E97F2B">
      <w:rPr>
        <w:sz w:val="20"/>
        <w:szCs w:val="20"/>
      </w:rPr>
      <w:t xml:space="preserve">Running Head: CRIMINAL </w:t>
    </w:r>
    <w:r w:rsidRPr="00E97F2B">
      <w:rPr>
        <w:sz w:val="20"/>
        <w:szCs w:val="20"/>
      </w:rPr>
      <w:t>JUSTICE</w:t>
    </w:r>
    <w:sdt>
      <w:sdtPr>
        <w:rPr>
          <w:sz w:val="20"/>
          <w:szCs w:val="20"/>
        </w:rPr>
        <w:id w:val="1463158510"/>
        <w:docPartObj>
          <w:docPartGallery w:val="Page Numbers (Top of Page)"/>
          <w:docPartUnique/>
        </w:docPartObj>
      </w:sdtPr>
      <w:sdtEndPr>
        <w:rPr>
          <w:noProof/>
        </w:rPr>
      </w:sdtEndPr>
      <w:sdtContent>
        <w:r w:rsidRPr="00E97F2B">
          <w:rPr>
            <w:sz w:val="20"/>
            <w:szCs w:val="20"/>
          </w:rPr>
          <w:tab/>
        </w:r>
        <w:r w:rsidRPr="00E97F2B">
          <w:rPr>
            <w:sz w:val="20"/>
            <w:szCs w:val="20"/>
          </w:rPr>
          <w:tab/>
        </w:r>
        <w:r w:rsidRPr="00E97F2B">
          <w:rPr>
            <w:sz w:val="20"/>
            <w:szCs w:val="20"/>
          </w:rPr>
          <w:fldChar w:fldCharType="begin"/>
        </w:r>
        <w:r w:rsidRPr="00E97F2B">
          <w:rPr>
            <w:sz w:val="20"/>
            <w:szCs w:val="20"/>
          </w:rPr>
          <w:instrText xml:space="preserve"> PAGE   \* MERGEFORMAT </w:instrText>
        </w:r>
        <w:r w:rsidRPr="00E97F2B">
          <w:rPr>
            <w:sz w:val="20"/>
            <w:szCs w:val="20"/>
          </w:rPr>
          <w:fldChar w:fldCharType="separate"/>
        </w:r>
        <w:r w:rsidR="00964F82">
          <w:rPr>
            <w:noProof/>
            <w:sz w:val="20"/>
            <w:szCs w:val="20"/>
          </w:rPr>
          <w:t>1</w:t>
        </w:r>
        <w:r w:rsidRPr="00E97F2B">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F2B"/>
    <w:rsid w:val="00033694"/>
    <w:rsid w:val="00054C03"/>
    <w:rsid w:val="000E1A63"/>
    <w:rsid w:val="00140B75"/>
    <w:rsid w:val="001726EA"/>
    <w:rsid w:val="001A2B0D"/>
    <w:rsid w:val="001D4325"/>
    <w:rsid w:val="001F0B40"/>
    <w:rsid w:val="00297101"/>
    <w:rsid w:val="002E09E6"/>
    <w:rsid w:val="003D73B0"/>
    <w:rsid w:val="00401C6D"/>
    <w:rsid w:val="00423E65"/>
    <w:rsid w:val="0048704F"/>
    <w:rsid w:val="0049187E"/>
    <w:rsid w:val="004C1C5C"/>
    <w:rsid w:val="004F634C"/>
    <w:rsid w:val="00500917"/>
    <w:rsid w:val="00517ABB"/>
    <w:rsid w:val="0053111C"/>
    <w:rsid w:val="00553EB4"/>
    <w:rsid w:val="0060011B"/>
    <w:rsid w:val="00635164"/>
    <w:rsid w:val="006D5C35"/>
    <w:rsid w:val="007019EE"/>
    <w:rsid w:val="0071223A"/>
    <w:rsid w:val="00733552"/>
    <w:rsid w:val="0075539A"/>
    <w:rsid w:val="007F325F"/>
    <w:rsid w:val="007F511A"/>
    <w:rsid w:val="00863A43"/>
    <w:rsid w:val="008A735C"/>
    <w:rsid w:val="008A7904"/>
    <w:rsid w:val="00964F82"/>
    <w:rsid w:val="009E71CA"/>
    <w:rsid w:val="00B50CF5"/>
    <w:rsid w:val="00B627E8"/>
    <w:rsid w:val="00B91C88"/>
    <w:rsid w:val="00BA1754"/>
    <w:rsid w:val="00BA4100"/>
    <w:rsid w:val="00BE6FA0"/>
    <w:rsid w:val="00BF0E7B"/>
    <w:rsid w:val="00BF587C"/>
    <w:rsid w:val="00D75EA8"/>
    <w:rsid w:val="00E03537"/>
    <w:rsid w:val="00E70C5A"/>
    <w:rsid w:val="00E97F2B"/>
    <w:rsid w:val="00FB1077"/>
    <w:rsid w:val="00FB1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F2B"/>
  </w:style>
  <w:style w:type="paragraph" w:styleId="Footer">
    <w:name w:val="footer"/>
    <w:basedOn w:val="Normal"/>
    <w:link w:val="FooterChar"/>
    <w:uiPriority w:val="99"/>
    <w:unhideWhenUsed/>
    <w:rsid w:val="00E97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F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0000" w:themeColor="text1"/>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F2B"/>
  </w:style>
  <w:style w:type="paragraph" w:styleId="Footer">
    <w:name w:val="footer"/>
    <w:basedOn w:val="Normal"/>
    <w:link w:val="FooterChar"/>
    <w:uiPriority w:val="99"/>
    <w:unhideWhenUsed/>
    <w:rsid w:val="00E97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F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Qursam</dc:creator>
  <cp:lastModifiedBy>Admin</cp:lastModifiedBy>
  <cp:revision>2</cp:revision>
  <dcterms:created xsi:type="dcterms:W3CDTF">2019-05-23T18:25:00Z</dcterms:created>
  <dcterms:modified xsi:type="dcterms:W3CDTF">2019-05-23T18:25:00Z</dcterms:modified>
</cp:coreProperties>
</file>