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C6A56" w:rsidRDefault="004C6A56" w:rsidP="00550EFD">
      <w:pPr>
        <w:spacing w:after="0" w:line="480" w:lineRule="auto"/>
        <w:jc w:val="center"/>
        <w:rPr>
          <w:rFonts w:ascii="Times New Roman" w:hAnsi="Times New Roman" w:cs="Times New Roman"/>
          <w:sz w:val="24"/>
          <w:szCs w:val="24"/>
        </w:rPr>
      </w:pPr>
      <w:r w:rsidRPr="004C6A56">
        <w:rPr>
          <w:rFonts w:ascii="Times New Roman" w:hAnsi="Times New Roman" w:cs="Times New Roman"/>
          <w:sz w:val="24"/>
          <w:szCs w:val="24"/>
        </w:rPr>
        <w:t xml:space="preserve">DropBox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419E0" w:rsidRDefault="006419E0" w:rsidP="00550EFD">
      <w:pPr>
        <w:spacing w:after="0" w:line="480" w:lineRule="auto"/>
        <w:rPr>
          <w:rFonts w:ascii="Times New Roman" w:hAnsi="Times New Roman" w:cs="Times New Roman"/>
          <w:sz w:val="24"/>
          <w:szCs w:val="24"/>
        </w:rPr>
      </w:pPr>
    </w:p>
    <w:p w:rsidR="008B7F2E" w:rsidRDefault="008B7F2E" w:rsidP="006419E0">
      <w:pPr>
        <w:spacing w:after="160" w:line="480" w:lineRule="auto"/>
        <w:jc w:val="center"/>
        <w:rPr>
          <w:rFonts w:ascii="Times New Roman" w:eastAsia="Calibri" w:hAnsi="Times New Roman" w:cs="Times New Roman"/>
          <w:sz w:val="24"/>
          <w:szCs w:val="24"/>
        </w:rPr>
      </w:pPr>
      <w:r w:rsidRPr="008B7F2E">
        <w:rPr>
          <w:rFonts w:ascii="Times New Roman" w:eastAsia="Calibri" w:hAnsi="Times New Roman" w:cs="Times New Roman"/>
          <w:sz w:val="24"/>
          <w:szCs w:val="24"/>
        </w:rPr>
        <w:t>DropBox</w:t>
      </w:r>
    </w:p>
    <w:p w:rsidR="008B7F2E" w:rsidRPr="008B7F2E" w:rsidRDefault="008B7F2E" w:rsidP="006419E0">
      <w:pPr>
        <w:spacing w:after="160" w:line="480" w:lineRule="auto"/>
        <w:jc w:val="center"/>
        <w:rPr>
          <w:rFonts w:ascii="Times New Roman" w:eastAsia="Calibri" w:hAnsi="Times New Roman" w:cs="Times New Roman"/>
          <w:sz w:val="2"/>
          <w:szCs w:val="24"/>
        </w:rPr>
      </w:pPr>
    </w:p>
    <w:p w:rsidR="006419E0" w:rsidRPr="006419E0" w:rsidRDefault="006419E0" w:rsidP="006419E0">
      <w:pPr>
        <w:spacing w:after="160" w:line="480" w:lineRule="auto"/>
        <w:jc w:val="center"/>
        <w:rPr>
          <w:rFonts w:ascii="Times New Roman" w:eastAsia="Calibri" w:hAnsi="Times New Roman" w:cs="Times New Roman"/>
          <w:b/>
          <w:sz w:val="24"/>
          <w:szCs w:val="24"/>
        </w:rPr>
      </w:pPr>
      <w:r w:rsidRPr="006419E0">
        <w:rPr>
          <w:rFonts w:ascii="Times New Roman" w:eastAsia="Calibri" w:hAnsi="Times New Roman" w:cs="Times New Roman"/>
          <w:b/>
          <w:sz w:val="24"/>
          <w:szCs w:val="24"/>
        </w:rPr>
        <w:t>Product List</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There is a number of products that small and medium online retailers offer a wider range of customers in almost every market. As well as huge and strong competition also exists among online retailers because most and even all of them offer similar products up to some extent (Kotler, et.al, 2013). So to our business standing out and differentiated from the rest, our list of products that we would sell include the products that are offered by very few online retailers. Those products are;</w:t>
      </w:r>
    </w:p>
    <w:p w:rsidR="006419E0" w:rsidRPr="006419E0" w:rsidRDefault="006419E0" w:rsidP="006419E0">
      <w:pPr>
        <w:numPr>
          <w:ilvl w:val="0"/>
          <w:numId w:val="1"/>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Beach Towel (a summer product)</w:t>
      </w:r>
    </w:p>
    <w:p w:rsidR="006419E0" w:rsidRPr="006419E0" w:rsidRDefault="006419E0" w:rsidP="006419E0">
      <w:pPr>
        <w:numPr>
          <w:ilvl w:val="0"/>
          <w:numId w:val="1"/>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Electronic Ionic Hair Brushes </w:t>
      </w:r>
    </w:p>
    <w:p w:rsidR="006419E0" w:rsidRPr="006419E0" w:rsidRDefault="006419E0" w:rsidP="006419E0">
      <w:pPr>
        <w:numPr>
          <w:ilvl w:val="0"/>
          <w:numId w:val="1"/>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Breathable Mesh Running Shoes </w:t>
      </w:r>
    </w:p>
    <w:p w:rsidR="006419E0" w:rsidRPr="006419E0" w:rsidRDefault="006419E0" w:rsidP="006419E0">
      <w:pPr>
        <w:numPr>
          <w:ilvl w:val="0"/>
          <w:numId w:val="1"/>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One Piece Swim Suit </w:t>
      </w:r>
    </w:p>
    <w:p w:rsidR="006419E0" w:rsidRPr="006419E0" w:rsidRDefault="006419E0" w:rsidP="006419E0">
      <w:pPr>
        <w:numPr>
          <w:ilvl w:val="0"/>
          <w:numId w:val="1"/>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Car Phone Holder</w:t>
      </w:r>
    </w:p>
    <w:p w:rsidR="006419E0" w:rsidRPr="006419E0" w:rsidRDefault="006419E0" w:rsidP="006419E0">
      <w:pPr>
        <w:numPr>
          <w:ilvl w:val="0"/>
          <w:numId w:val="1"/>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Custom Made Jewelry </w:t>
      </w:r>
    </w:p>
    <w:p w:rsidR="006419E0" w:rsidRPr="006419E0" w:rsidRDefault="006419E0" w:rsidP="006419E0">
      <w:pPr>
        <w:numPr>
          <w:ilvl w:val="0"/>
          <w:numId w:val="1"/>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Restored Furniture </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The above-listed products are those which cannot be found offered by each of the online retailers. While additionally, the products which commonly offered by online retailers are also added to the list for having higher sales because of the products’ trends. Those common products are;</w:t>
      </w:r>
    </w:p>
    <w:p w:rsidR="006419E0" w:rsidRPr="006419E0" w:rsidRDefault="006419E0" w:rsidP="006419E0">
      <w:pPr>
        <w:numPr>
          <w:ilvl w:val="0"/>
          <w:numId w:val="2"/>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Phone Accessories</w:t>
      </w:r>
    </w:p>
    <w:p w:rsidR="006419E0" w:rsidRPr="006419E0" w:rsidRDefault="006419E0" w:rsidP="006419E0">
      <w:pPr>
        <w:numPr>
          <w:ilvl w:val="0"/>
          <w:numId w:val="2"/>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Watches</w:t>
      </w:r>
    </w:p>
    <w:p w:rsidR="006419E0" w:rsidRPr="006419E0" w:rsidRDefault="006419E0" w:rsidP="006419E0">
      <w:pPr>
        <w:numPr>
          <w:ilvl w:val="0"/>
          <w:numId w:val="2"/>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lastRenderedPageBreak/>
        <w:t xml:space="preserve">Video Games </w:t>
      </w:r>
    </w:p>
    <w:p w:rsidR="006419E0" w:rsidRPr="006419E0" w:rsidRDefault="006419E0" w:rsidP="006419E0">
      <w:pPr>
        <w:numPr>
          <w:ilvl w:val="0"/>
          <w:numId w:val="2"/>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Phone Lenses </w:t>
      </w:r>
    </w:p>
    <w:p w:rsidR="006419E0" w:rsidRPr="006419E0" w:rsidRDefault="006419E0" w:rsidP="006419E0">
      <w:pPr>
        <w:numPr>
          <w:ilvl w:val="0"/>
          <w:numId w:val="2"/>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Books and Photographs </w:t>
      </w:r>
    </w:p>
    <w:p w:rsidR="006419E0" w:rsidRPr="006419E0" w:rsidRDefault="006419E0" w:rsidP="006419E0">
      <w:pPr>
        <w:spacing w:after="160" w:line="480" w:lineRule="auto"/>
        <w:jc w:val="center"/>
        <w:rPr>
          <w:rFonts w:ascii="Times New Roman" w:eastAsia="Calibri" w:hAnsi="Times New Roman" w:cs="Times New Roman"/>
          <w:b/>
          <w:sz w:val="24"/>
          <w:szCs w:val="24"/>
        </w:rPr>
      </w:pPr>
      <w:r w:rsidRPr="006419E0">
        <w:rPr>
          <w:rFonts w:ascii="Times New Roman" w:eastAsia="Calibri" w:hAnsi="Times New Roman" w:cs="Times New Roman"/>
          <w:b/>
          <w:sz w:val="24"/>
          <w:szCs w:val="24"/>
        </w:rPr>
        <w:t>Target Market</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The market has been targeted based on Usage Type of our products. Most of the people (around 75%) of Kingston, Ulster purchase products from online retailers. So our target market in Kingston, Ulster, New York USA. </w:t>
      </w:r>
      <w:r w:rsidRPr="006419E0">
        <w:rPr>
          <w:rFonts w:ascii="Times New Roman" w:eastAsia="Calibri" w:hAnsi="Times New Roman" w:cs="Times New Roman"/>
          <w:sz w:val="24"/>
          <w:szCs w:val="24"/>
        </w:rPr>
        <w:tab/>
      </w:r>
    </w:p>
    <w:p w:rsidR="006419E0" w:rsidRPr="006419E0" w:rsidRDefault="006419E0" w:rsidP="006419E0">
      <w:pPr>
        <w:spacing w:after="160" w:line="480" w:lineRule="auto"/>
        <w:jc w:val="center"/>
        <w:rPr>
          <w:rFonts w:ascii="Times New Roman" w:eastAsia="Calibri" w:hAnsi="Times New Roman" w:cs="Times New Roman"/>
          <w:b/>
          <w:sz w:val="24"/>
          <w:szCs w:val="24"/>
        </w:rPr>
      </w:pPr>
      <w:r w:rsidRPr="006419E0">
        <w:rPr>
          <w:rFonts w:ascii="Times New Roman" w:eastAsia="Calibri" w:hAnsi="Times New Roman" w:cs="Times New Roman"/>
          <w:b/>
          <w:sz w:val="24"/>
          <w:szCs w:val="24"/>
        </w:rPr>
        <w:t>Differentiation</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A number of retailers are engaged in offering/selling of products similar to ours’ but, we are differentiated from even all of the competitors because of </w:t>
      </w:r>
      <w:r w:rsidRPr="006419E0">
        <w:rPr>
          <w:rFonts w:ascii="Times New Roman" w:eastAsia="Calibri" w:hAnsi="Times New Roman" w:cs="Times New Roman"/>
          <w:b/>
          <w:sz w:val="24"/>
          <w:szCs w:val="24"/>
        </w:rPr>
        <w:t xml:space="preserve">Wider Range of Products </w:t>
      </w:r>
      <w:r w:rsidRPr="006419E0">
        <w:rPr>
          <w:rFonts w:ascii="Times New Roman" w:eastAsia="Calibri" w:hAnsi="Times New Roman" w:cs="Times New Roman"/>
          <w:sz w:val="24"/>
          <w:szCs w:val="24"/>
        </w:rPr>
        <w:t>and</w:t>
      </w:r>
      <w:r w:rsidRPr="006419E0">
        <w:rPr>
          <w:rFonts w:ascii="Times New Roman" w:eastAsia="Calibri" w:hAnsi="Times New Roman" w:cs="Times New Roman"/>
          <w:b/>
          <w:sz w:val="24"/>
          <w:szCs w:val="24"/>
        </w:rPr>
        <w:t xml:space="preserve"> Quality of Delivery Services</w:t>
      </w:r>
      <w:r w:rsidRPr="006419E0">
        <w:rPr>
          <w:rFonts w:ascii="Times New Roman" w:eastAsia="Calibri" w:hAnsi="Times New Roman" w:cs="Times New Roman"/>
          <w:sz w:val="24"/>
          <w:szCs w:val="24"/>
        </w:rPr>
        <w:t xml:space="preserve">. </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We offer a wider range of products that includes both trending and non-trending products while all of the competitors in the market offer trending products. As well as our quality of delivery services is much better and appreciated by the customers which also makes us differentiated. </w:t>
      </w:r>
    </w:p>
    <w:p w:rsidR="006419E0" w:rsidRPr="006419E0" w:rsidRDefault="006419E0" w:rsidP="006419E0">
      <w:pPr>
        <w:spacing w:after="160" w:line="480" w:lineRule="auto"/>
        <w:jc w:val="center"/>
        <w:rPr>
          <w:rFonts w:ascii="Times New Roman" w:eastAsia="Calibri" w:hAnsi="Times New Roman" w:cs="Times New Roman"/>
          <w:b/>
          <w:sz w:val="24"/>
          <w:szCs w:val="24"/>
        </w:rPr>
      </w:pPr>
      <w:r w:rsidRPr="006419E0">
        <w:rPr>
          <w:rFonts w:ascii="Times New Roman" w:eastAsia="Calibri" w:hAnsi="Times New Roman" w:cs="Times New Roman"/>
          <w:b/>
          <w:sz w:val="24"/>
          <w:szCs w:val="24"/>
        </w:rPr>
        <w:t>Strategies for Marketing Mix (4 Ps)</w:t>
      </w:r>
    </w:p>
    <w:p w:rsidR="006419E0" w:rsidRPr="006419E0" w:rsidRDefault="006419E0" w:rsidP="006419E0">
      <w:pPr>
        <w:numPr>
          <w:ilvl w:val="0"/>
          <w:numId w:val="3"/>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b/>
          <w:sz w:val="24"/>
          <w:szCs w:val="24"/>
        </w:rPr>
        <w:t>Product</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The product strategy is, our products have been chosen based on product nature. Hence, our products are convenience products, not high value/high cost. </w:t>
      </w:r>
    </w:p>
    <w:p w:rsidR="00592245" w:rsidRDefault="0059224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6419E0" w:rsidRPr="006419E0" w:rsidRDefault="006419E0" w:rsidP="006419E0">
      <w:pPr>
        <w:numPr>
          <w:ilvl w:val="0"/>
          <w:numId w:val="3"/>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b/>
          <w:sz w:val="24"/>
          <w:szCs w:val="24"/>
        </w:rPr>
        <w:lastRenderedPageBreak/>
        <w:t>Price</w:t>
      </w:r>
      <w:r w:rsidRPr="006419E0">
        <w:rPr>
          <w:rFonts w:ascii="Times New Roman" w:eastAsia="Calibri" w:hAnsi="Times New Roman" w:cs="Times New Roman"/>
          <w:sz w:val="24"/>
          <w:szCs w:val="24"/>
        </w:rPr>
        <w:t xml:space="preserve"> </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The price strategy is market penetration pricing where we set lowers prices and focus on a higher number of sales. Because according to (Pappas, 2016), retail businesses can win high market if they set lower prices than the rivals. </w:t>
      </w:r>
    </w:p>
    <w:p w:rsidR="006419E0" w:rsidRPr="006419E0" w:rsidRDefault="006419E0" w:rsidP="006419E0">
      <w:pPr>
        <w:numPr>
          <w:ilvl w:val="0"/>
          <w:numId w:val="3"/>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b/>
          <w:sz w:val="24"/>
          <w:szCs w:val="24"/>
        </w:rPr>
        <w:t>Place</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Place of our products includes both online and offline platforms (stores etc).</w:t>
      </w:r>
    </w:p>
    <w:p w:rsidR="006419E0" w:rsidRPr="006419E0" w:rsidRDefault="006419E0" w:rsidP="006419E0">
      <w:pPr>
        <w:numPr>
          <w:ilvl w:val="0"/>
          <w:numId w:val="3"/>
        </w:numPr>
        <w:spacing w:after="160" w:line="480" w:lineRule="auto"/>
        <w:contextualSpacing/>
        <w:jc w:val="both"/>
        <w:rPr>
          <w:rFonts w:ascii="Times New Roman" w:eastAsia="Calibri" w:hAnsi="Times New Roman" w:cs="Times New Roman"/>
          <w:sz w:val="24"/>
          <w:szCs w:val="24"/>
        </w:rPr>
      </w:pPr>
      <w:r w:rsidRPr="006419E0">
        <w:rPr>
          <w:rFonts w:ascii="Times New Roman" w:eastAsia="Calibri" w:hAnsi="Times New Roman" w:cs="Times New Roman"/>
          <w:b/>
          <w:sz w:val="24"/>
          <w:szCs w:val="24"/>
        </w:rPr>
        <w:t>Promotion</w:t>
      </w:r>
    </w:p>
    <w:p w:rsidR="006419E0" w:rsidRPr="006419E0" w:rsidRDefault="006419E0" w:rsidP="006419E0">
      <w:pPr>
        <w:spacing w:after="160" w:line="480" w:lineRule="auto"/>
        <w:ind w:firstLine="720"/>
        <w:jc w:val="both"/>
        <w:rPr>
          <w:rFonts w:ascii="Times New Roman" w:eastAsia="Calibri" w:hAnsi="Times New Roman" w:cs="Times New Roman"/>
          <w:sz w:val="24"/>
          <w:szCs w:val="24"/>
        </w:rPr>
      </w:pPr>
      <w:r w:rsidRPr="006419E0">
        <w:rPr>
          <w:rFonts w:ascii="Times New Roman" w:eastAsia="Calibri" w:hAnsi="Times New Roman" w:cs="Times New Roman"/>
          <w:sz w:val="24"/>
          <w:szCs w:val="24"/>
        </w:rPr>
        <w:t xml:space="preserve">Being a small retailer, promotion is done through social media, website, article marketing, and a bit through PPC (Pay-Per-Click). </w:t>
      </w:r>
    </w:p>
    <w:p w:rsidR="0008177B" w:rsidRDefault="00500EDC" w:rsidP="006A1D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of the </w:t>
      </w:r>
      <w:r w:rsidR="00EC78B6">
        <w:rPr>
          <w:rFonts w:ascii="Times New Roman" w:hAnsi="Times New Roman" w:cs="Times New Roman"/>
          <w:sz w:val="24"/>
          <w:szCs w:val="24"/>
        </w:rPr>
        <w:t>Marketing Mix Strategies (</w:t>
      </w:r>
      <w:r w:rsidR="009E72A6">
        <w:rPr>
          <w:rFonts w:ascii="Times New Roman" w:hAnsi="Times New Roman" w:cs="Times New Roman"/>
          <w:sz w:val="24"/>
          <w:szCs w:val="24"/>
        </w:rPr>
        <w:t>except</w:t>
      </w:r>
      <w:r w:rsidR="00DC394E">
        <w:rPr>
          <w:rFonts w:ascii="Times New Roman" w:hAnsi="Times New Roman" w:cs="Times New Roman"/>
          <w:sz w:val="24"/>
          <w:szCs w:val="24"/>
        </w:rPr>
        <w:t xml:space="preserve"> Product</w:t>
      </w:r>
      <w:r w:rsidR="00144FB0">
        <w:rPr>
          <w:rFonts w:ascii="Times New Roman" w:hAnsi="Times New Roman" w:cs="Times New Roman"/>
          <w:sz w:val="24"/>
          <w:szCs w:val="24"/>
        </w:rPr>
        <w:t xml:space="preserve"> strategies</w:t>
      </w:r>
      <w:r w:rsidR="00EC78B6">
        <w:rPr>
          <w:rFonts w:ascii="Times New Roman" w:hAnsi="Times New Roman" w:cs="Times New Roman"/>
          <w:sz w:val="24"/>
          <w:szCs w:val="24"/>
        </w:rPr>
        <w:t>)</w:t>
      </w:r>
      <w:r w:rsidR="00144FB0">
        <w:rPr>
          <w:rFonts w:ascii="Times New Roman" w:hAnsi="Times New Roman" w:cs="Times New Roman"/>
          <w:sz w:val="24"/>
          <w:szCs w:val="24"/>
        </w:rPr>
        <w:t xml:space="preserve"> </w:t>
      </w:r>
      <w:r w:rsidR="000416D3">
        <w:rPr>
          <w:rFonts w:ascii="Times New Roman" w:hAnsi="Times New Roman" w:cs="Times New Roman"/>
          <w:sz w:val="24"/>
          <w:szCs w:val="24"/>
        </w:rPr>
        <w:t xml:space="preserve">would be changed </w:t>
      </w:r>
      <w:r w:rsidR="00E41E7E">
        <w:rPr>
          <w:rFonts w:ascii="Times New Roman" w:hAnsi="Times New Roman" w:cs="Times New Roman"/>
          <w:sz w:val="24"/>
          <w:szCs w:val="24"/>
        </w:rPr>
        <w:t>as per the business location</w:t>
      </w:r>
      <w:r w:rsidR="00E46FFF">
        <w:rPr>
          <w:rFonts w:ascii="Times New Roman" w:hAnsi="Times New Roman" w:cs="Times New Roman"/>
          <w:sz w:val="24"/>
          <w:szCs w:val="24"/>
        </w:rPr>
        <w:t xml:space="preserve"> like </w:t>
      </w:r>
      <w:r w:rsidR="00814414">
        <w:rPr>
          <w:rFonts w:ascii="Times New Roman" w:hAnsi="Times New Roman" w:cs="Times New Roman"/>
          <w:sz w:val="24"/>
          <w:szCs w:val="24"/>
        </w:rPr>
        <w:t xml:space="preserve">more focus </w:t>
      </w:r>
      <w:r w:rsidR="009F4D6C">
        <w:rPr>
          <w:rFonts w:ascii="Times New Roman" w:hAnsi="Times New Roman" w:cs="Times New Roman"/>
          <w:sz w:val="24"/>
          <w:szCs w:val="24"/>
        </w:rPr>
        <w:t xml:space="preserve">on offline sales </w:t>
      </w:r>
      <w:r w:rsidR="00EA4158">
        <w:rPr>
          <w:rFonts w:ascii="Times New Roman" w:hAnsi="Times New Roman" w:cs="Times New Roman"/>
          <w:sz w:val="24"/>
          <w:szCs w:val="24"/>
        </w:rPr>
        <w:t>(</w:t>
      </w:r>
      <w:r w:rsidR="00F47731">
        <w:rPr>
          <w:rFonts w:ascii="Times New Roman" w:hAnsi="Times New Roman" w:cs="Times New Roman"/>
          <w:sz w:val="24"/>
          <w:szCs w:val="24"/>
        </w:rPr>
        <w:t>Place/</w:t>
      </w:r>
      <w:r w:rsidR="00EA4158">
        <w:rPr>
          <w:rFonts w:ascii="Times New Roman" w:hAnsi="Times New Roman" w:cs="Times New Roman"/>
          <w:sz w:val="24"/>
          <w:szCs w:val="24"/>
        </w:rPr>
        <w:t>Place</w:t>
      </w:r>
      <w:r w:rsidR="006D2C90">
        <w:rPr>
          <w:rFonts w:ascii="Times New Roman" w:hAnsi="Times New Roman" w:cs="Times New Roman"/>
          <w:sz w:val="24"/>
          <w:szCs w:val="24"/>
        </w:rPr>
        <w:t>ment</w:t>
      </w:r>
      <w:r w:rsidR="00EA4158">
        <w:rPr>
          <w:rFonts w:ascii="Times New Roman" w:hAnsi="Times New Roman" w:cs="Times New Roman"/>
          <w:sz w:val="24"/>
          <w:szCs w:val="24"/>
        </w:rPr>
        <w:t xml:space="preserve">) </w:t>
      </w:r>
      <w:r w:rsidR="00CE7E1E">
        <w:rPr>
          <w:rFonts w:ascii="Times New Roman" w:hAnsi="Times New Roman" w:cs="Times New Roman"/>
          <w:sz w:val="24"/>
          <w:szCs w:val="24"/>
        </w:rPr>
        <w:t xml:space="preserve">after </w:t>
      </w:r>
      <w:r w:rsidR="00835509">
        <w:rPr>
          <w:rFonts w:ascii="Times New Roman" w:hAnsi="Times New Roman" w:cs="Times New Roman"/>
          <w:sz w:val="24"/>
          <w:szCs w:val="24"/>
        </w:rPr>
        <w:t xml:space="preserve">when </w:t>
      </w:r>
      <w:r w:rsidR="00622786">
        <w:rPr>
          <w:rFonts w:ascii="Times New Roman" w:hAnsi="Times New Roman" w:cs="Times New Roman"/>
          <w:sz w:val="24"/>
          <w:szCs w:val="24"/>
        </w:rPr>
        <w:t xml:space="preserve">having </w:t>
      </w:r>
      <w:r w:rsidR="00622786" w:rsidRPr="00622786">
        <w:rPr>
          <w:rFonts w:ascii="Times New Roman" w:hAnsi="Times New Roman" w:cs="Times New Roman"/>
          <w:sz w:val="24"/>
          <w:szCs w:val="24"/>
        </w:rPr>
        <w:t>physical retail location</w:t>
      </w:r>
      <w:r w:rsidR="00651E7B">
        <w:rPr>
          <w:rFonts w:ascii="Times New Roman" w:hAnsi="Times New Roman" w:cs="Times New Roman"/>
          <w:sz w:val="24"/>
          <w:szCs w:val="24"/>
        </w:rPr>
        <w:t xml:space="preserve">, </w:t>
      </w:r>
      <w:r w:rsidR="00EA0B44">
        <w:rPr>
          <w:rFonts w:ascii="Times New Roman" w:hAnsi="Times New Roman" w:cs="Times New Roman"/>
          <w:sz w:val="24"/>
          <w:szCs w:val="24"/>
        </w:rPr>
        <w:t xml:space="preserve">promotion </w:t>
      </w:r>
      <w:r w:rsidR="004E41E0">
        <w:rPr>
          <w:rFonts w:ascii="Times New Roman" w:hAnsi="Times New Roman" w:cs="Times New Roman"/>
          <w:sz w:val="24"/>
          <w:szCs w:val="24"/>
        </w:rPr>
        <w:t xml:space="preserve">through </w:t>
      </w:r>
      <w:r w:rsidR="002430A5">
        <w:rPr>
          <w:rFonts w:ascii="Times New Roman" w:hAnsi="Times New Roman" w:cs="Times New Roman"/>
          <w:sz w:val="24"/>
          <w:szCs w:val="24"/>
        </w:rPr>
        <w:t xml:space="preserve">personal </w:t>
      </w:r>
      <w:r w:rsidR="001D5C65">
        <w:rPr>
          <w:rFonts w:ascii="Times New Roman" w:hAnsi="Times New Roman" w:cs="Times New Roman"/>
          <w:sz w:val="24"/>
          <w:szCs w:val="24"/>
        </w:rPr>
        <w:t xml:space="preserve">relationsip </w:t>
      </w:r>
      <w:r w:rsidR="001E5426">
        <w:rPr>
          <w:rFonts w:ascii="Times New Roman" w:hAnsi="Times New Roman" w:cs="Times New Roman"/>
          <w:sz w:val="24"/>
          <w:szCs w:val="24"/>
        </w:rPr>
        <w:t xml:space="preserve">and customers’ </w:t>
      </w:r>
      <w:r w:rsidR="00B65715">
        <w:rPr>
          <w:rFonts w:ascii="Times New Roman" w:hAnsi="Times New Roman" w:cs="Times New Roman"/>
          <w:sz w:val="24"/>
          <w:szCs w:val="24"/>
        </w:rPr>
        <w:t>referral</w:t>
      </w:r>
      <w:r w:rsidR="00BF7382">
        <w:rPr>
          <w:rFonts w:ascii="Times New Roman" w:hAnsi="Times New Roman" w:cs="Times New Roman"/>
          <w:sz w:val="24"/>
          <w:szCs w:val="24"/>
        </w:rPr>
        <w:t xml:space="preserve"> (</w:t>
      </w:r>
      <w:r w:rsidR="0007642A">
        <w:rPr>
          <w:rFonts w:ascii="Times New Roman" w:hAnsi="Times New Roman" w:cs="Times New Roman"/>
          <w:sz w:val="24"/>
          <w:szCs w:val="24"/>
        </w:rPr>
        <w:t>Promotion</w:t>
      </w:r>
      <w:r w:rsidR="00BF7382">
        <w:rPr>
          <w:rFonts w:ascii="Times New Roman" w:hAnsi="Times New Roman" w:cs="Times New Roman"/>
          <w:sz w:val="24"/>
          <w:szCs w:val="24"/>
        </w:rPr>
        <w:t>)</w:t>
      </w:r>
      <w:r w:rsidR="00B65715">
        <w:rPr>
          <w:rFonts w:ascii="Times New Roman" w:hAnsi="Times New Roman" w:cs="Times New Roman"/>
          <w:sz w:val="24"/>
          <w:szCs w:val="24"/>
        </w:rPr>
        <w:t xml:space="preserve">, </w:t>
      </w:r>
      <w:r w:rsidR="0029114D">
        <w:rPr>
          <w:rFonts w:ascii="Times New Roman" w:hAnsi="Times New Roman" w:cs="Times New Roman"/>
          <w:sz w:val="24"/>
          <w:szCs w:val="24"/>
        </w:rPr>
        <w:t xml:space="preserve">and </w:t>
      </w:r>
      <w:r w:rsidR="002D414D">
        <w:rPr>
          <w:rFonts w:ascii="Times New Roman" w:hAnsi="Times New Roman" w:cs="Times New Roman"/>
          <w:sz w:val="24"/>
          <w:szCs w:val="24"/>
        </w:rPr>
        <w:t xml:space="preserve">use of </w:t>
      </w:r>
      <w:r w:rsidR="008E047F">
        <w:rPr>
          <w:rFonts w:ascii="Times New Roman" w:hAnsi="Times New Roman" w:cs="Times New Roman"/>
          <w:sz w:val="24"/>
          <w:szCs w:val="24"/>
        </w:rPr>
        <w:t xml:space="preserve">combination </w:t>
      </w:r>
      <w:r w:rsidR="004408B7">
        <w:rPr>
          <w:rFonts w:ascii="Times New Roman" w:hAnsi="Times New Roman" w:cs="Times New Roman"/>
          <w:sz w:val="24"/>
          <w:szCs w:val="24"/>
        </w:rPr>
        <w:t xml:space="preserve">of </w:t>
      </w:r>
      <w:r w:rsidR="00A72162">
        <w:rPr>
          <w:rFonts w:ascii="Times New Roman" w:hAnsi="Times New Roman" w:cs="Times New Roman"/>
          <w:sz w:val="24"/>
          <w:szCs w:val="24"/>
        </w:rPr>
        <w:t xml:space="preserve">skimming </w:t>
      </w:r>
      <w:r w:rsidR="00177725">
        <w:rPr>
          <w:rFonts w:ascii="Times New Roman" w:hAnsi="Times New Roman" w:cs="Times New Roman"/>
          <w:sz w:val="24"/>
          <w:szCs w:val="24"/>
        </w:rPr>
        <w:t xml:space="preserve">and </w:t>
      </w:r>
      <w:r w:rsidR="00BB1C2E">
        <w:rPr>
          <w:rFonts w:ascii="Times New Roman" w:hAnsi="Times New Roman" w:cs="Times New Roman"/>
          <w:sz w:val="24"/>
          <w:szCs w:val="24"/>
        </w:rPr>
        <w:t>penetration pricing</w:t>
      </w:r>
      <w:r w:rsidR="00F27C87">
        <w:rPr>
          <w:rFonts w:ascii="Times New Roman" w:hAnsi="Times New Roman" w:cs="Times New Roman"/>
          <w:sz w:val="24"/>
          <w:szCs w:val="24"/>
        </w:rPr>
        <w:t xml:space="preserve"> strategies</w:t>
      </w:r>
      <w:r w:rsidR="0007642A">
        <w:rPr>
          <w:rFonts w:ascii="Times New Roman" w:hAnsi="Times New Roman" w:cs="Times New Roman"/>
          <w:sz w:val="24"/>
          <w:szCs w:val="24"/>
        </w:rPr>
        <w:t xml:space="preserve"> (</w:t>
      </w:r>
      <w:r w:rsidR="004C64AD">
        <w:rPr>
          <w:rFonts w:ascii="Times New Roman" w:hAnsi="Times New Roman" w:cs="Times New Roman"/>
          <w:sz w:val="24"/>
          <w:szCs w:val="24"/>
        </w:rPr>
        <w:t>Pricing</w:t>
      </w:r>
      <w:bookmarkStart w:id="0" w:name="_GoBack"/>
      <w:bookmarkEnd w:id="0"/>
      <w:r w:rsidR="0007642A">
        <w:rPr>
          <w:rFonts w:ascii="Times New Roman" w:hAnsi="Times New Roman" w:cs="Times New Roman"/>
          <w:sz w:val="24"/>
          <w:szCs w:val="24"/>
        </w:rPr>
        <w:t>)</w:t>
      </w:r>
      <w:r w:rsidR="00BB1C2E">
        <w:rPr>
          <w:rFonts w:ascii="Times New Roman" w:hAnsi="Times New Roman" w:cs="Times New Roman"/>
          <w:sz w:val="24"/>
          <w:szCs w:val="24"/>
        </w:rPr>
        <w:t xml:space="preserve">. </w:t>
      </w:r>
    </w:p>
    <w:p w:rsidR="004C57FC" w:rsidRDefault="004C57FC">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419E0" w:rsidRPr="006419E0" w:rsidRDefault="006419E0" w:rsidP="006419E0">
      <w:pPr>
        <w:spacing w:after="0" w:line="480" w:lineRule="auto"/>
        <w:ind w:left="720" w:hanging="720"/>
        <w:rPr>
          <w:rFonts w:ascii="Times New Roman" w:hAnsi="Times New Roman" w:cs="Times New Roman"/>
          <w:sz w:val="24"/>
          <w:szCs w:val="24"/>
        </w:rPr>
      </w:pPr>
      <w:r w:rsidRPr="006419E0">
        <w:rPr>
          <w:rFonts w:ascii="Times New Roman" w:hAnsi="Times New Roman" w:cs="Times New Roman"/>
          <w:sz w:val="24"/>
          <w:szCs w:val="24"/>
        </w:rPr>
        <w:t>Kotler, P., Armstrong, G., Harris, L. C., &amp; Piercy, N. (2013). Principles of Marketing. 6th European edition. Essex: Pearson Education Limited.</w:t>
      </w:r>
    </w:p>
    <w:p w:rsidR="006419E0" w:rsidRPr="006419E0" w:rsidRDefault="006419E0" w:rsidP="006419E0">
      <w:pPr>
        <w:spacing w:after="0" w:line="480" w:lineRule="auto"/>
        <w:ind w:left="720" w:hanging="720"/>
        <w:rPr>
          <w:rFonts w:ascii="Times New Roman" w:hAnsi="Times New Roman" w:cs="Times New Roman"/>
          <w:sz w:val="24"/>
          <w:szCs w:val="24"/>
        </w:rPr>
      </w:pPr>
      <w:r w:rsidRPr="006419E0">
        <w:rPr>
          <w:rFonts w:ascii="Times New Roman" w:hAnsi="Times New Roman" w:cs="Times New Roman"/>
          <w:sz w:val="24"/>
          <w:szCs w:val="24"/>
        </w:rPr>
        <w:t>Pappas, N. (2016). Marketing strategies, perceived risks, and consumer trust in online buying behavior. Journal of Retailing and Consumer Services, 29, 92-103.</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A1" w:rsidRDefault="005A7DA1" w:rsidP="00267851">
      <w:pPr>
        <w:spacing w:after="0" w:line="240" w:lineRule="auto"/>
      </w:pPr>
      <w:r>
        <w:separator/>
      </w:r>
    </w:p>
  </w:endnote>
  <w:endnote w:type="continuationSeparator" w:id="0">
    <w:p w:rsidR="005A7DA1" w:rsidRDefault="005A7DA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A1" w:rsidRDefault="005A7DA1" w:rsidP="00267851">
      <w:pPr>
        <w:spacing w:after="0" w:line="240" w:lineRule="auto"/>
      </w:pPr>
      <w:r>
        <w:separator/>
      </w:r>
    </w:p>
  </w:footnote>
  <w:footnote w:type="continuationSeparator" w:id="0">
    <w:p w:rsidR="005A7DA1" w:rsidRDefault="005A7DA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D16D5" w:rsidRPr="001D16D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C64A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D16D5" w:rsidP="001A02CC">
    <w:pPr>
      <w:pStyle w:val="Header"/>
      <w:tabs>
        <w:tab w:val="clear" w:pos="4680"/>
        <w:tab w:val="left" w:pos="7817"/>
        <w:tab w:val="center" w:pos="9360"/>
      </w:tabs>
      <w:rPr>
        <w:rFonts w:ascii="Times New Roman" w:hAnsi="Times New Roman" w:cs="Times New Roman"/>
        <w:sz w:val="24"/>
        <w:szCs w:val="24"/>
      </w:rPr>
    </w:pPr>
    <w:r w:rsidRPr="001D16D5">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C64A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B7B44"/>
    <w:multiLevelType w:val="hybridMultilevel"/>
    <w:tmpl w:val="72769ECA"/>
    <w:lvl w:ilvl="0" w:tplc="28722356">
      <w:start w:val="1"/>
      <w:numFmt w:val="bullet"/>
      <w:lvlText w:val=""/>
      <w:lvlJc w:val="left"/>
      <w:pPr>
        <w:ind w:left="720" w:hanging="360"/>
      </w:pPr>
      <w:rPr>
        <w:rFonts w:ascii="Wingdings" w:hAnsi="Wingdings" w:hint="default"/>
      </w:rPr>
    </w:lvl>
    <w:lvl w:ilvl="1" w:tplc="270C3A5E">
      <w:start w:val="1"/>
      <w:numFmt w:val="bullet"/>
      <w:lvlText w:val="o"/>
      <w:lvlJc w:val="left"/>
      <w:pPr>
        <w:ind w:left="1440" w:hanging="360"/>
      </w:pPr>
      <w:rPr>
        <w:rFonts w:ascii="Courier New" w:hAnsi="Courier New" w:cs="Courier New" w:hint="default"/>
      </w:rPr>
    </w:lvl>
    <w:lvl w:ilvl="2" w:tplc="9F900444">
      <w:start w:val="1"/>
      <w:numFmt w:val="bullet"/>
      <w:lvlText w:val=""/>
      <w:lvlJc w:val="left"/>
      <w:pPr>
        <w:ind w:left="2160" w:hanging="360"/>
      </w:pPr>
      <w:rPr>
        <w:rFonts w:ascii="Wingdings" w:hAnsi="Wingdings" w:hint="default"/>
      </w:rPr>
    </w:lvl>
    <w:lvl w:ilvl="3" w:tplc="2702EDA4">
      <w:start w:val="1"/>
      <w:numFmt w:val="bullet"/>
      <w:lvlText w:val=""/>
      <w:lvlJc w:val="left"/>
      <w:pPr>
        <w:ind w:left="2880" w:hanging="360"/>
      </w:pPr>
      <w:rPr>
        <w:rFonts w:ascii="Symbol" w:hAnsi="Symbol" w:hint="default"/>
      </w:rPr>
    </w:lvl>
    <w:lvl w:ilvl="4" w:tplc="2B1AD8C0">
      <w:start w:val="1"/>
      <w:numFmt w:val="bullet"/>
      <w:lvlText w:val="o"/>
      <w:lvlJc w:val="left"/>
      <w:pPr>
        <w:ind w:left="3600" w:hanging="360"/>
      </w:pPr>
      <w:rPr>
        <w:rFonts w:ascii="Courier New" w:hAnsi="Courier New" w:cs="Courier New" w:hint="default"/>
      </w:rPr>
    </w:lvl>
    <w:lvl w:ilvl="5" w:tplc="E3A012AA">
      <w:start w:val="1"/>
      <w:numFmt w:val="bullet"/>
      <w:lvlText w:val=""/>
      <w:lvlJc w:val="left"/>
      <w:pPr>
        <w:ind w:left="4320" w:hanging="360"/>
      </w:pPr>
      <w:rPr>
        <w:rFonts w:ascii="Wingdings" w:hAnsi="Wingdings" w:hint="default"/>
      </w:rPr>
    </w:lvl>
    <w:lvl w:ilvl="6" w:tplc="871265D6">
      <w:start w:val="1"/>
      <w:numFmt w:val="bullet"/>
      <w:lvlText w:val=""/>
      <w:lvlJc w:val="left"/>
      <w:pPr>
        <w:ind w:left="5040" w:hanging="360"/>
      </w:pPr>
      <w:rPr>
        <w:rFonts w:ascii="Symbol" w:hAnsi="Symbol" w:hint="default"/>
      </w:rPr>
    </w:lvl>
    <w:lvl w:ilvl="7" w:tplc="4808BDB8">
      <w:start w:val="1"/>
      <w:numFmt w:val="bullet"/>
      <w:lvlText w:val="o"/>
      <w:lvlJc w:val="left"/>
      <w:pPr>
        <w:ind w:left="5760" w:hanging="360"/>
      </w:pPr>
      <w:rPr>
        <w:rFonts w:ascii="Courier New" w:hAnsi="Courier New" w:cs="Courier New" w:hint="default"/>
      </w:rPr>
    </w:lvl>
    <w:lvl w:ilvl="8" w:tplc="F1F01936">
      <w:start w:val="1"/>
      <w:numFmt w:val="bullet"/>
      <w:lvlText w:val=""/>
      <w:lvlJc w:val="left"/>
      <w:pPr>
        <w:ind w:left="6480" w:hanging="360"/>
      </w:pPr>
      <w:rPr>
        <w:rFonts w:ascii="Wingdings" w:hAnsi="Wingdings" w:hint="default"/>
      </w:rPr>
    </w:lvl>
  </w:abstractNum>
  <w:abstractNum w:abstractNumId="1">
    <w:nsid w:val="1CD55814"/>
    <w:multiLevelType w:val="hybridMultilevel"/>
    <w:tmpl w:val="0FE4F096"/>
    <w:lvl w:ilvl="0" w:tplc="78B087CC">
      <w:start w:val="1"/>
      <w:numFmt w:val="bullet"/>
      <w:lvlText w:val=""/>
      <w:lvlJc w:val="left"/>
      <w:pPr>
        <w:ind w:left="360" w:hanging="360"/>
      </w:pPr>
      <w:rPr>
        <w:rFonts w:ascii="Wingdings" w:hAnsi="Wingdings" w:hint="default"/>
      </w:rPr>
    </w:lvl>
    <w:lvl w:ilvl="1" w:tplc="4682409E">
      <w:start w:val="1"/>
      <w:numFmt w:val="bullet"/>
      <w:lvlText w:val="o"/>
      <w:lvlJc w:val="left"/>
      <w:pPr>
        <w:ind w:left="1080" w:hanging="360"/>
      </w:pPr>
      <w:rPr>
        <w:rFonts w:ascii="Courier New" w:hAnsi="Courier New" w:cs="Courier New" w:hint="default"/>
      </w:rPr>
    </w:lvl>
    <w:lvl w:ilvl="2" w:tplc="79CE6FFE">
      <w:start w:val="1"/>
      <w:numFmt w:val="bullet"/>
      <w:lvlText w:val=""/>
      <w:lvlJc w:val="left"/>
      <w:pPr>
        <w:ind w:left="1800" w:hanging="360"/>
      </w:pPr>
      <w:rPr>
        <w:rFonts w:ascii="Wingdings" w:hAnsi="Wingdings" w:hint="default"/>
      </w:rPr>
    </w:lvl>
    <w:lvl w:ilvl="3" w:tplc="BF7C7750">
      <w:start w:val="1"/>
      <w:numFmt w:val="bullet"/>
      <w:lvlText w:val=""/>
      <w:lvlJc w:val="left"/>
      <w:pPr>
        <w:ind w:left="2520" w:hanging="360"/>
      </w:pPr>
      <w:rPr>
        <w:rFonts w:ascii="Symbol" w:hAnsi="Symbol" w:hint="default"/>
      </w:rPr>
    </w:lvl>
    <w:lvl w:ilvl="4" w:tplc="99421484">
      <w:start w:val="1"/>
      <w:numFmt w:val="bullet"/>
      <w:lvlText w:val="o"/>
      <w:lvlJc w:val="left"/>
      <w:pPr>
        <w:ind w:left="3240" w:hanging="360"/>
      </w:pPr>
      <w:rPr>
        <w:rFonts w:ascii="Courier New" w:hAnsi="Courier New" w:cs="Courier New" w:hint="default"/>
      </w:rPr>
    </w:lvl>
    <w:lvl w:ilvl="5" w:tplc="67B4D938">
      <w:start w:val="1"/>
      <w:numFmt w:val="bullet"/>
      <w:lvlText w:val=""/>
      <w:lvlJc w:val="left"/>
      <w:pPr>
        <w:ind w:left="3960" w:hanging="360"/>
      </w:pPr>
      <w:rPr>
        <w:rFonts w:ascii="Wingdings" w:hAnsi="Wingdings" w:hint="default"/>
      </w:rPr>
    </w:lvl>
    <w:lvl w:ilvl="6" w:tplc="C6265DC4">
      <w:start w:val="1"/>
      <w:numFmt w:val="bullet"/>
      <w:lvlText w:val=""/>
      <w:lvlJc w:val="left"/>
      <w:pPr>
        <w:ind w:left="4680" w:hanging="360"/>
      </w:pPr>
      <w:rPr>
        <w:rFonts w:ascii="Symbol" w:hAnsi="Symbol" w:hint="default"/>
      </w:rPr>
    </w:lvl>
    <w:lvl w:ilvl="7" w:tplc="94D65E82">
      <w:start w:val="1"/>
      <w:numFmt w:val="bullet"/>
      <w:lvlText w:val="o"/>
      <w:lvlJc w:val="left"/>
      <w:pPr>
        <w:ind w:left="5400" w:hanging="360"/>
      </w:pPr>
      <w:rPr>
        <w:rFonts w:ascii="Courier New" w:hAnsi="Courier New" w:cs="Courier New" w:hint="default"/>
      </w:rPr>
    </w:lvl>
    <w:lvl w:ilvl="8" w:tplc="0B92240A">
      <w:start w:val="1"/>
      <w:numFmt w:val="bullet"/>
      <w:lvlText w:val=""/>
      <w:lvlJc w:val="left"/>
      <w:pPr>
        <w:ind w:left="6120" w:hanging="360"/>
      </w:pPr>
      <w:rPr>
        <w:rFonts w:ascii="Wingdings" w:hAnsi="Wingdings" w:hint="default"/>
      </w:rPr>
    </w:lvl>
  </w:abstractNum>
  <w:abstractNum w:abstractNumId="2">
    <w:nsid w:val="5EF1143C"/>
    <w:multiLevelType w:val="hybridMultilevel"/>
    <w:tmpl w:val="4AC6FA14"/>
    <w:lvl w:ilvl="0" w:tplc="48A428B0">
      <w:start w:val="1"/>
      <w:numFmt w:val="bullet"/>
      <w:lvlText w:val=""/>
      <w:lvlJc w:val="left"/>
      <w:pPr>
        <w:ind w:left="720" w:hanging="360"/>
      </w:pPr>
      <w:rPr>
        <w:rFonts w:ascii="Symbol" w:hAnsi="Symbol" w:hint="default"/>
      </w:rPr>
    </w:lvl>
    <w:lvl w:ilvl="1" w:tplc="66100A8C">
      <w:start w:val="1"/>
      <w:numFmt w:val="bullet"/>
      <w:lvlText w:val="o"/>
      <w:lvlJc w:val="left"/>
      <w:pPr>
        <w:ind w:left="1440" w:hanging="360"/>
      </w:pPr>
      <w:rPr>
        <w:rFonts w:ascii="Courier New" w:hAnsi="Courier New" w:cs="Courier New" w:hint="default"/>
      </w:rPr>
    </w:lvl>
    <w:lvl w:ilvl="2" w:tplc="DBA4BED2">
      <w:start w:val="1"/>
      <w:numFmt w:val="bullet"/>
      <w:lvlText w:val=""/>
      <w:lvlJc w:val="left"/>
      <w:pPr>
        <w:ind w:left="2160" w:hanging="360"/>
      </w:pPr>
      <w:rPr>
        <w:rFonts w:ascii="Wingdings" w:hAnsi="Wingdings" w:hint="default"/>
      </w:rPr>
    </w:lvl>
    <w:lvl w:ilvl="3" w:tplc="097E85FC">
      <w:start w:val="1"/>
      <w:numFmt w:val="bullet"/>
      <w:lvlText w:val=""/>
      <w:lvlJc w:val="left"/>
      <w:pPr>
        <w:ind w:left="2880" w:hanging="360"/>
      </w:pPr>
      <w:rPr>
        <w:rFonts w:ascii="Symbol" w:hAnsi="Symbol" w:hint="default"/>
      </w:rPr>
    </w:lvl>
    <w:lvl w:ilvl="4" w:tplc="B7A858BE">
      <w:start w:val="1"/>
      <w:numFmt w:val="bullet"/>
      <w:lvlText w:val="o"/>
      <w:lvlJc w:val="left"/>
      <w:pPr>
        <w:ind w:left="3600" w:hanging="360"/>
      </w:pPr>
      <w:rPr>
        <w:rFonts w:ascii="Courier New" w:hAnsi="Courier New" w:cs="Courier New" w:hint="default"/>
      </w:rPr>
    </w:lvl>
    <w:lvl w:ilvl="5" w:tplc="E3E0CC72">
      <w:start w:val="1"/>
      <w:numFmt w:val="bullet"/>
      <w:lvlText w:val=""/>
      <w:lvlJc w:val="left"/>
      <w:pPr>
        <w:ind w:left="4320" w:hanging="360"/>
      </w:pPr>
      <w:rPr>
        <w:rFonts w:ascii="Wingdings" w:hAnsi="Wingdings" w:hint="default"/>
      </w:rPr>
    </w:lvl>
    <w:lvl w:ilvl="6" w:tplc="E0B05410">
      <w:start w:val="1"/>
      <w:numFmt w:val="bullet"/>
      <w:lvlText w:val=""/>
      <w:lvlJc w:val="left"/>
      <w:pPr>
        <w:ind w:left="5040" w:hanging="360"/>
      </w:pPr>
      <w:rPr>
        <w:rFonts w:ascii="Symbol" w:hAnsi="Symbol" w:hint="default"/>
      </w:rPr>
    </w:lvl>
    <w:lvl w:ilvl="7" w:tplc="8470229E">
      <w:start w:val="1"/>
      <w:numFmt w:val="bullet"/>
      <w:lvlText w:val="o"/>
      <w:lvlJc w:val="left"/>
      <w:pPr>
        <w:ind w:left="5760" w:hanging="360"/>
      </w:pPr>
      <w:rPr>
        <w:rFonts w:ascii="Courier New" w:hAnsi="Courier New" w:cs="Courier New" w:hint="default"/>
      </w:rPr>
    </w:lvl>
    <w:lvl w:ilvl="8" w:tplc="6FC2ED3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416D3"/>
    <w:rsid w:val="0007642A"/>
    <w:rsid w:val="000776BD"/>
    <w:rsid w:val="0008177B"/>
    <w:rsid w:val="00130A33"/>
    <w:rsid w:val="00141074"/>
    <w:rsid w:val="00144FB0"/>
    <w:rsid w:val="00177725"/>
    <w:rsid w:val="00187C02"/>
    <w:rsid w:val="001A02CC"/>
    <w:rsid w:val="001D16D5"/>
    <w:rsid w:val="001D5C65"/>
    <w:rsid w:val="001E5426"/>
    <w:rsid w:val="00207364"/>
    <w:rsid w:val="00240ED3"/>
    <w:rsid w:val="002430A5"/>
    <w:rsid w:val="00267851"/>
    <w:rsid w:val="00274232"/>
    <w:rsid w:val="00274BCA"/>
    <w:rsid w:val="002777E7"/>
    <w:rsid w:val="0029114D"/>
    <w:rsid w:val="002D414D"/>
    <w:rsid w:val="002D4968"/>
    <w:rsid w:val="0034125C"/>
    <w:rsid w:val="003D6DF2"/>
    <w:rsid w:val="004007A2"/>
    <w:rsid w:val="004408B7"/>
    <w:rsid w:val="00471063"/>
    <w:rsid w:val="004A07E8"/>
    <w:rsid w:val="004B63D8"/>
    <w:rsid w:val="004C57FC"/>
    <w:rsid w:val="004C64AD"/>
    <w:rsid w:val="004C6A56"/>
    <w:rsid w:val="004D6074"/>
    <w:rsid w:val="004E41E0"/>
    <w:rsid w:val="00500EDC"/>
    <w:rsid w:val="00550EFD"/>
    <w:rsid w:val="00592245"/>
    <w:rsid w:val="005A7DA1"/>
    <w:rsid w:val="005C20F1"/>
    <w:rsid w:val="00622786"/>
    <w:rsid w:val="006419E0"/>
    <w:rsid w:val="00651E7B"/>
    <w:rsid w:val="006652BF"/>
    <w:rsid w:val="006A1D41"/>
    <w:rsid w:val="006D2C90"/>
    <w:rsid w:val="00814414"/>
    <w:rsid w:val="00835509"/>
    <w:rsid w:val="00861413"/>
    <w:rsid w:val="00877CA7"/>
    <w:rsid w:val="008B28BF"/>
    <w:rsid w:val="008B7F2E"/>
    <w:rsid w:val="008E047F"/>
    <w:rsid w:val="00946268"/>
    <w:rsid w:val="009D4DB5"/>
    <w:rsid w:val="009E72A6"/>
    <w:rsid w:val="009F4D6C"/>
    <w:rsid w:val="00A106AF"/>
    <w:rsid w:val="00A220BE"/>
    <w:rsid w:val="00A4374D"/>
    <w:rsid w:val="00A72162"/>
    <w:rsid w:val="00AC0D72"/>
    <w:rsid w:val="00B405F9"/>
    <w:rsid w:val="00B65715"/>
    <w:rsid w:val="00B73412"/>
    <w:rsid w:val="00BB1C2E"/>
    <w:rsid w:val="00BE0BFD"/>
    <w:rsid w:val="00BF7382"/>
    <w:rsid w:val="00C5356B"/>
    <w:rsid w:val="00C74D28"/>
    <w:rsid w:val="00C75C92"/>
    <w:rsid w:val="00CA2688"/>
    <w:rsid w:val="00CE7E1E"/>
    <w:rsid w:val="00CF0A51"/>
    <w:rsid w:val="00D5076D"/>
    <w:rsid w:val="00D95087"/>
    <w:rsid w:val="00DC394E"/>
    <w:rsid w:val="00E13B16"/>
    <w:rsid w:val="00E41E7E"/>
    <w:rsid w:val="00E46FFF"/>
    <w:rsid w:val="00EA0B44"/>
    <w:rsid w:val="00EA4158"/>
    <w:rsid w:val="00EC78B6"/>
    <w:rsid w:val="00EF1641"/>
    <w:rsid w:val="00F27C87"/>
    <w:rsid w:val="00F4773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CD929-FCAD-414B-A95F-402611A0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205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78831842">
      <w:bodyDiv w:val="1"/>
      <w:marLeft w:val="0"/>
      <w:marRight w:val="0"/>
      <w:marTop w:val="0"/>
      <w:marBottom w:val="0"/>
      <w:divBdr>
        <w:top w:val="none" w:sz="0" w:space="0" w:color="auto"/>
        <w:left w:val="none" w:sz="0" w:space="0" w:color="auto"/>
        <w:bottom w:val="none" w:sz="0" w:space="0" w:color="auto"/>
        <w:right w:val="none" w:sz="0" w:space="0" w:color="auto"/>
      </w:divBdr>
    </w:div>
    <w:div w:id="1387025223">
      <w:bodyDiv w:val="1"/>
      <w:marLeft w:val="0"/>
      <w:marRight w:val="0"/>
      <w:marTop w:val="0"/>
      <w:marBottom w:val="0"/>
      <w:divBdr>
        <w:top w:val="none" w:sz="0" w:space="0" w:color="auto"/>
        <w:left w:val="none" w:sz="0" w:space="0" w:color="auto"/>
        <w:bottom w:val="none" w:sz="0" w:space="0" w:color="auto"/>
        <w:right w:val="none" w:sz="0" w:space="0" w:color="auto"/>
      </w:divBdr>
    </w:div>
    <w:div w:id="15147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74</cp:revision>
  <dcterms:created xsi:type="dcterms:W3CDTF">2011-12-18T19:23:00Z</dcterms:created>
  <dcterms:modified xsi:type="dcterms:W3CDTF">2019-09-17T01:35:00Z</dcterms:modified>
</cp:coreProperties>
</file>