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5576" w14:textId="2ABAC223" w:rsidR="00E81978" w:rsidRDefault="00801ED6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723E03">
            <w:t>Chapter 5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2D5063DD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0013E084" w14:textId="77777777" w:rsidR="00E81978" w:rsidRDefault="00801ED6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1598E985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26434453" w14:textId="77777777"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7DA0DD57" w14:textId="65B0D8B7" w:rsidR="00E81978" w:rsidRDefault="00E81978" w:rsidP="007A34DD"/>
    <w:p w14:paraId="4C76DCE4" w14:textId="0704ECB3" w:rsidR="007A34DD" w:rsidRDefault="007A34DD" w:rsidP="007A34DD"/>
    <w:p w14:paraId="62F948A5" w14:textId="1064D5EF" w:rsidR="007A34DD" w:rsidRDefault="007A34DD" w:rsidP="007A34DD"/>
    <w:p w14:paraId="076FEC32" w14:textId="6BC500BF" w:rsidR="007A34DD" w:rsidRDefault="007A34DD" w:rsidP="007A34DD"/>
    <w:p w14:paraId="7FBA7D45" w14:textId="3064B0D6" w:rsidR="007A34DD" w:rsidRDefault="007A34DD" w:rsidP="007A34DD"/>
    <w:p w14:paraId="21E0C375" w14:textId="46B71E72" w:rsidR="007A34DD" w:rsidRDefault="007A34DD" w:rsidP="007A34DD"/>
    <w:p w14:paraId="7A17C511" w14:textId="7CF00C37" w:rsidR="007A34DD" w:rsidRDefault="007A34DD" w:rsidP="007A34DD"/>
    <w:p w14:paraId="2011A1AE" w14:textId="5F7441E3" w:rsidR="007A34DD" w:rsidRDefault="007A34DD" w:rsidP="007A34DD"/>
    <w:p w14:paraId="0A108BB7" w14:textId="37CCB4B0" w:rsidR="007A34DD" w:rsidRDefault="007A34DD" w:rsidP="007A34DD"/>
    <w:p w14:paraId="433C892C" w14:textId="04673089" w:rsidR="007A34DD" w:rsidRDefault="007A34DD" w:rsidP="007A34DD"/>
    <w:p w14:paraId="05BD9931" w14:textId="55AAA0BA" w:rsidR="007A34DD" w:rsidRDefault="007A34DD" w:rsidP="007A34DD"/>
    <w:p w14:paraId="7F0E097D" w14:textId="142D8795" w:rsidR="007A34DD" w:rsidRDefault="007A34DD" w:rsidP="007A34DD">
      <w:r>
        <w:t>In this task, chapter 5 is reviewed which is about measuring employee engagement by assessing several aspects including conditions, drivers and outcomes. The important key points extracted from the chapter are listed below.</w:t>
      </w:r>
    </w:p>
    <w:p w14:paraId="70FC71FE" w14:textId="586E292D" w:rsidR="007A34DD" w:rsidRDefault="007A34DD" w:rsidP="007A34DD">
      <w:pPr>
        <w:pStyle w:val="ListParagraph"/>
        <w:numPr>
          <w:ilvl w:val="0"/>
          <w:numId w:val="17"/>
        </w:numPr>
      </w:pPr>
      <w:r>
        <w:t>An organization</w:t>
      </w:r>
      <w:r w:rsidR="00723E03">
        <w:t>'</w:t>
      </w:r>
      <w:r>
        <w:t>s HR system is one of the primary factors which drives employee engagement by carrying out internally and externally aligned practices to produce the required results.</w:t>
      </w:r>
    </w:p>
    <w:p w14:paraId="4C491099" w14:textId="750B83FB" w:rsidR="007A34DD" w:rsidRDefault="00192494" w:rsidP="007A34DD">
      <w:pPr>
        <w:pStyle w:val="ListParagraph"/>
        <w:numPr>
          <w:ilvl w:val="0"/>
          <w:numId w:val="17"/>
        </w:numPr>
      </w:pPr>
      <w:r>
        <w:t>The practices which are externally aligned are based on helping the organization to cater</w:t>
      </w:r>
      <w:r w:rsidR="00323EFD">
        <w:t xml:space="preserve"> </w:t>
      </w:r>
      <w:bookmarkStart w:id="0" w:name="_GoBack"/>
      <w:bookmarkEnd w:id="0"/>
      <w:r>
        <w:t>various environmental and business challenges. On the other hand, internally aligned challenges are intended to support and complement one another to achieve goals.</w:t>
      </w:r>
    </w:p>
    <w:p w14:paraId="076F7E34" w14:textId="1E9DA4E0" w:rsidR="00192494" w:rsidRDefault="00192494" w:rsidP="007A34DD">
      <w:pPr>
        <w:pStyle w:val="ListParagraph"/>
        <w:numPr>
          <w:ilvl w:val="0"/>
          <w:numId w:val="17"/>
        </w:numPr>
      </w:pPr>
      <w:r>
        <w:t>The practices of HR are used to solve the primary issues including employee attitudes, employee competencies, work environment and behavior of the employee.</w:t>
      </w:r>
    </w:p>
    <w:p w14:paraId="20CAF21B" w14:textId="358DB4B4" w:rsidR="00192494" w:rsidRDefault="00192494" w:rsidP="007A34DD">
      <w:pPr>
        <w:pStyle w:val="ListParagraph"/>
        <w:numPr>
          <w:ilvl w:val="0"/>
          <w:numId w:val="17"/>
        </w:numPr>
      </w:pPr>
      <w:r>
        <w:t>The effective HR practices are based on the concept of ‘external fit’ which can be defined as the extent up to which demands, needs, objectives</w:t>
      </w:r>
      <w:r w:rsidR="00723E03">
        <w:t>,</w:t>
      </w:r>
      <w:r>
        <w:t xml:space="preserve"> and goals of one organizational component </w:t>
      </w:r>
      <w:r w:rsidR="00E928BB">
        <w:t>is in perfect harmony with the other component.</w:t>
      </w:r>
    </w:p>
    <w:p w14:paraId="3A11C613" w14:textId="0D5F18AD" w:rsidR="00E928BB" w:rsidRDefault="00E928BB" w:rsidP="007A34DD">
      <w:pPr>
        <w:pStyle w:val="ListParagraph"/>
        <w:numPr>
          <w:ilvl w:val="0"/>
          <w:numId w:val="17"/>
        </w:numPr>
      </w:pPr>
      <w:r>
        <w:t xml:space="preserve">The contingency framework proposed by </w:t>
      </w:r>
      <w:proofErr w:type="spellStart"/>
      <w:r>
        <w:t>Lepak</w:t>
      </w:r>
      <w:proofErr w:type="spellEnd"/>
      <w:r>
        <w:t xml:space="preserve"> and Snell in 1999 was comprised of </w:t>
      </w:r>
      <w:r w:rsidR="00723E03">
        <w:t xml:space="preserve">a </w:t>
      </w:r>
      <w:r>
        <w:t>portfolio of many human resource configuration</w:t>
      </w:r>
      <w:r w:rsidR="00723E03">
        <w:t>s</w:t>
      </w:r>
      <w:r>
        <w:t xml:space="preserve"> and was based on </w:t>
      </w:r>
      <w:r w:rsidR="00723E03">
        <w:t xml:space="preserve">the </w:t>
      </w:r>
      <w:r>
        <w:t>uniqueness and value of the relation for managing Human Capital.</w:t>
      </w:r>
    </w:p>
    <w:p w14:paraId="321D19B8" w14:textId="4D4CA54E" w:rsidR="00E928BB" w:rsidRDefault="00E928BB" w:rsidP="00E928BB">
      <w:pPr>
        <w:pStyle w:val="ListParagraph"/>
        <w:numPr>
          <w:ilvl w:val="0"/>
          <w:numId w:val="17"/>
        </w:numPr>
      </w:pPr>
      <w:r>
        <w:t>According to this framework, two kinds of exchange agreements exist between the employees and employer: relational and transactional contracts where transactional contracts are generally short term as compared to the relational ones.</w:t>
      </w:r>
    </w:p>
    <w:p w14:paraId="106E8080" w14:textId="52B01DE4" w:rsidR="00E928BB" w:rsidRDefault="006647B8" w:rsidP="00E928BB">
      <w:pPr>
        <w:pStyle w:val="ListParagraph"/>
        <w:numPr>
          <w:ilvl w:val="0"/>
          <w:numId w:val="17"/>
        </w:numPr>
      </w:pPr>
      <w:r>
        <w:lastRenderedPageBreak/>
        <w:t xml:space="preserve">The framework suggests that uniqueness is one very important factor based on expertise and tacit knowledge. A firm must manage this highly valuable human capital with </w:t>
      </w:r>
      <w:r w:rsidR="00723E03">
        <w:t xml:space="preserve">a </w:t>
      </w:r>
      <w:r>
        <w:t>commitment-based human resource system.</w:t>
      </w:r>
    </w:p>
    <w:p w14:paraId="20BF6A19" w14:textId="095721A4" w:rsidR="006647B8" w:rsidRDefault="006647B8" w:rsidP="00E928BB">
      <w:pPr>
        <w:pStyle w:val="ListParagraph"/>
        <w:numPr>
          <w:ilvl w:val="0"/>
          <w:numId w:val="17"/>
        </w:numPr>
      </w:pPr>
      <w:r>
        <w:t xml:space="preserve">As job characteristic has a direct effect on employee engagement, HR activities must </w:t>
      </w:r>
      <w:r w:rsidR="00485B19">
        <w:t>identify the skill</w:t>
      </w:r>
      <w:r w:rsidR="00723E03">
        <w:t>-</w:t>
      </w:r>
      <w:r w:rsidR="00485B19">
        <w:t>based job description for the employee to ensure maximum output both in results and in engagement.</w:t>
      </w:r>
    </w:p>
    <w:p w14:paraId="0FBCABF9" w14:textId="6919E9B9" w:rsidR="00485B19" w:rsidRDefault="00485B19" w:rsidP="00E928BB">
      <w:pPr>
        <w:pStyle w:val="ListParagraph"/>
        <w:numPr>
          <w:ilvl w:val="0"/>
          <w:numId w:val="17"/>
        </w:numPr>
      </w:pPr>
      <w:r>
        <w:t xml:space="preserve">To utilize </w:t>
      </w:r>
      <w:r w:rsidR="00723E03">
        <w:t xml:space="preserve">the </w:t>
      </w:r>
      <w:r>
        <w:t xml:space="preserve">maximum skills and abilities of an employee, psychological safety and reliability </w:t>
      </w:r>
      <w:r w:rsidR="00723E03">
        <w:t>are</w:t>
      </w:r>
      <w:r>
        <w:t xml:space="preserve"> necessary to </w:t>
      </w:r>
      <w:r w:rsidR="00723E03">
        <w:t>m</w:t>
      </w:r>
      <w:r>
        <w:t>ake the best out of an employee by a safe and secure environment.</w:t>
      </w:r>
    </w:p>
    <w:p w14:paraId="1DCF0388" w14:textId="0008A759" w:rsidR="00485B19" w:rsidRDefault="00485B19" w:rsidP="00E928BB">
      <w:pPr>
        <w:pStyle w:val="ListParagraph"/>
        <w:numPr>
          <w:ilvl w:val="0"/>
          <w:numId w:val="17"/>
        </w:numPr>
      </w:pPr>
      <w:r>
        <w:t>The hierarchical model implemented in a company may result in low performance of the employees because of vertical career path</w:t>
      </w:r>
      <w:r w:rsidR="00723E03">
        <w:t>s</w:t>
      </w:r>
      <w:r>
        <w:t xml:space="preserve"> and narrowly defined </w:t>
      </w:r>
      <w:r w:rsidR="004D7C19">
        <w:t>jobs.</w:t>
      </w:r>
    </w:p>
    <w:p w14:paraId="1EBC25BC" w14:textId="6708BCD3" w:rsidR="004D7C19" w:rsidRDefault="004D7C19" w:rsidP="00E928BB">
      <w:pPr>
        <w:pStyle w:val="ListParagraph"/>
        <w:numPr>
          <w:ilvl w:val="0"/>
          <w:numId w:val="17"/>
        </w:numPr>
      </w:pPr>
      <w:r>
        <w:t xml:space="preserve">Employee engagement can be enhanced by promoting </w:t>
      </w:r>
      <w:r w:rsidR="00723E03">
        <w:t xml:space="preserve">a </w:t>
      </w:r>
      <w:r>
        <w:t>flat organizational structure where jobs are generally defined in a broad sense and lateral moves are often included in the career paths to provide maximum opportunities for the employees</w:t>
      </w:r>
    </w:p>
    <w:p w14:paraId="0F731AC0" w14:textId="442829CD" w:rsidR="004D7C19" w:rsidRDefault="004D7C19" w:rsidP="00E928BB">
      <w:pPr>
        <w:pStyle w:val="ListParagraph"/>
        <w:numPr>
          <w:ilvl w:val="0"/>
          <w:numId w:val="17"/>
        </w:numPr>
      </w:pPr>
      <w:r>
        <w:t xml:space="preserve">To achieve maximum results, </w:t>
      </w:r>
      <w:r w:rsidR="00723E03">
        <w:t xml:space="preserve">the </w:t>
      </w:r>
      <w:r>
        <w:t>mutual relationship between coworkers is very essential. Employees tend to interact and deliver more when working in groups as compared to the other case.</w:t>
      </w:r>
    </w:p>
    <w:p w14:paraId="561EB532" w14:textId="6433BB21" w:rsidR="004D7C19" w:rsidRDefault="00723E03" w:rsidP="00E928BB">
      <w:pPr>
        <w:pStyle w:val="ListParagraph"/>
        <w:numPr>
          <w:ilvl w:val="0"/>
          <w:numId w:val="17"/>
        </w:numPr>
      </w:pPr>
      <w:r>
        <w:t>E</w:t>
      </w:r>
      <w:r w:rsidR="004D7C19">
        <w:t xml:space="preserve">ffective management is the one </w:t>
      </w:r>
      <w:r>
        <w:t>that</w:t>
      </w:r>
      <w:r w:rsidR="004D7C19">
        <w:t xml:space="preserve"> takes the maximum benefits from the employees without changing them.</w:t>
      </w:r>
    </w:p>
    <w:p w14:paraId="0D2023FB" w14:textId="6B3F8399" w:rsidR="004D7C19" w:rsidRDefault="004D7C19" w:rsidP="00E928BB">
      <w:pPr>
        <w:pStyle w:val="ListParagraph"/>
        <w:numPr>
          <w:ilvl w:val="0"/>
          <w:numId w:val="17"/>
        </w:numPr>
      </w:pPr>
      <w:r>
        <w:t xml:space="preserve">For better employee engagement, effective and transformational leadership is required. The characteristics of transformational leadership are inspirational </w:t>
      </w:r>
      <w:r>
        <w:lastRenderedPageBreak/>
        <w:t>motivation, idealized influence, individualized consideration</w:t>
      </w:r>
      <w:r w:rsidR="00723E03">
        <w:t>,</w:t>
      </w:r>
      <w:r>
        <w:t xml:space="preserve"> and intellectual simulation</w:t>
      </w:r>
    </w:p>
    <w:p w14:paraId="3AFDBA0D" w14:textId="1C954BB2" w:rsidR="004D7C19" w:rsidRDefault="004D7C19" w:rsidP="00E928BB">
      <w:pPr>
        <w:pStyle w:val="ListParagraph"/>
        <w:numPr>
          <w:ilvl w:val="0"/>
          <w:numId w:val="17"/>
        </w:numPr>
      </w:pPr>
      <w:r>
        <w:t>An employee</w:t>
      </w:r>
      <w:r w:rsidR="00723E03">
        <w:t>'s</w:t>
      </w:r>
      <w:r>
        <w:t xml:space="preserve"> perception </w:t>
      </w:r>
      <w:r w:rsidR="00723E03">
        <w:t>of</w:t>
      </w:r>
      <w:r>
        <w:t xml:space="preserve"> fairness is central to effective </w:t>
      </w:r>
      <w:r w:rsidR="009D3FB2">
        <w:t>employee engagement in any organization.</w:t>
      </w:r>
    </w:p>
    <w:p w14:paraId="510F5BC5" w14:textId="13BC52A3" w:rsidR="009D3FB2" w:rsidRDefault="009D3FB2" w:rsidP="009D3FB2">
      <w:pPr>
        <w:pStyle w:val="ListParagraph"/>
        <w:numPr>
          <w:ilvl w:val="0"/>
          <w:numId w:val="17"/>
        </w:numPr>
      </w:pPr>
      <w:r>
        <w:t xml:space="preserve">The fairness criteria must be efficient enough to ensure employee good perception in three aspects. These aspects are fairness in </w:t>
      </w:r>
      <w:r w:rsidR="00723E03">
        <w:t xml:space="preserve">the </w:t>
      </w:r>
      <w:r>
        <w:t>distribution of outcomes, fairness in the relevant procedure and fairness in determining the quality and interpersonal treatment.</w:t>
      </w:r>
    </w:p>
    <w:p w14:paraId="21D6BFAB" w14:textId="46877AD8" w:rsidR="00485B19" w:rsidRDefault="00485B19" w:rsidP="00E928BB">
      <w:pPr>
        <w:pStyle w:val="ListParagraph"/>
        <w:numPr>
          <w:ilvl w:val="0"/>
          <w:numId w:val="17"/>
        </w:numPr>
      </w:pPr>
      <w:r>
        <w:t>Psychological safety can be assured by improving coworker and supervisory behavior along with ensuring supportive and flexible management.</w:t>
      </w:r>
    </w:p>
    <w:p w14:paraId="2FB93AF0" w14:textId="3ABAE9F1" w:rsidR="009D3FB2" w:rsidRDefault="009D3FB2" w:rsidP="00E928BB">
      <w:pPr>
        <w:pStyle w:val="ListParagraph"/>
        <w:numPr>
          <w:ilvl w:val="0"/>
          <w:numId w:val="17"/>
        </w:numPr>
      </w:pPr>
      <w:r>
        <w:t xml:space="preserve">An organization must ensure employee psychology empowerment by maintaining a reliable communication and awareness system. An employee must have clear information about the company mission, information regarding the performance and about the future prospects where </w:t>
      </w:r>
      <w:r w:rsidR="00723E03">
        <w:t xml:space="preserve">the </w:t>
      </w:r>
      <w:r>
        <w:t>company is headed.</w:t>
      </w:r>
    </w:p>
    <w:p w14:paraId="56808D4E" w14:textId="2FAD9B44" w:rsidR="00485B19" w:rsidRDefault="009D3FB2" w:rsidP="00E928BB">
      <w:pPr>
        <w:pStyle w:val="ListParagraph"/>
        <w:numPr>
          <w:ilvl w:val="0"/>
          <w:numId w:val="17"/>
        </w:numPr>
      </w:pPr>
      <w:r>
        <w:t xml:space="preserve"> </w:t>
      </w:r>
      <w:r w:rsidR="004C0355">
        <w:t>Behavioral engagement is also very essential as the research defines this behavior as OCB (Organizational Citizenship Behaviors) having five dimensions to determine consciousness, courtesy, sportsmanship</w:t>
      </w:r>
      <w:r w:rsidR="00723E03">
        <w:t>,</w:t>
      </w:r>
      <w:r w:rsidR="004C0355">
        <w:t xml:space="preserve"> and civic duty.</w:t>
      </w:r>
    </w:p>
    <w:p w14:paraId="652245E0" w14:textId="1E15F708" w:rsidR="004C0355" w:rsidRDefault="00723E03" w:rsidP="00E928BB">
      <w:pPr>
        <w:pStyle w:val="ListParagraph"/>
        <w:numPr>
          <w:ilvl w:val="0"/>
          <w:numId w:val="17"/>
        </w:numPr>
      </w:pPr>
      <w:r>
        <w:t>The strategic outcomes required to improve employee engagement are improvements in service quality, productivity, customer satisfaction, and innovation.</w:t>
      </w:r>
    </w:p>
    <w:p w14:paraId="08512FDC" w14:textId="7655BEE5" w:rsidR="007A34DD" w:rsidRDefault="00723E03" w:rsidP="00723E03">
      <w:pPr>
        <w:pStyle w:val="ListParagraph"/>
        <w:numPr>
          <w:ilvl w:val="0"/>
          <w:numId w:val="17"/>
        </w:numPr>
      </w:pPr>
      <w:r>
        <w:t>Improvement in financial outcomes is very necessary to enhance employee engagement in terms of revenues, market value, and profits.</w:t>
      </w:r>
    </w:p>
    <w:sectPr w:rsidR="007A34DD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3FDEC" w14:textId="77777777" w:rsidR="00801ED6" w:rsidRDefault="00801ED6">
      <w:pPr>
        <w:spacing w:line="240" w:lineRule="auto"/>
      </w:pPr>
      <w:r>
        <w:separator/>
      </w:r>
    </w:p>
    <w:p w14:paraId="0F30F32C" w14:textId="77777777" w:rsidR="00801ED6" w:rsidRDefault="00801ED6"/>
  </w:endnote>
  <w:endnote w:type="continuationSeparator" w:id="0">
    <w:p w14:paraId="2A71FD8D" w14:textId="77777777" w:rsidR="00801ED6" w:rsidRDefault="00801ED6">
      <w:pPr>
        <w:spacing w:line="240" w:lineRule="auto"/>
      </w:pPr>
      <w:r>
        <w:continuationSeparator/>
      </w:r>
    </w:p>
    <w:p w14:paraId="7218DB98" w14:textId="77777777" w:rsidR="00801ED6" w:rsidRDefault="00801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86441" w14:textId="77777777" w:rsidR="00801ED6" w:rsidRDefault="00801ED6">
      <w:pPr>
        <w:spacing w:line="240" w:lineRule="auto"/>
      </w:pPr>
      <w:r>
        <w:separator/>
      </w:r>
    </w:p>
    <w:p w14:paraId="4B8AC2FE" w14:textId="77777777" w:rsidR="00801ED6" w:rsidRDefault="00801ED6"/>
  </w:footnote>
  <w:footnote w:type="continuationSeparator" w:id="0">
    <w:p w14:paraId="08C0B1FF" w14:textId="77777777" w:rsidR="00801ED6" w:rsidRDefault="00801ED6">
      <w:pPr>
        <w:spacing w:line="240" w:lineRule="auto"/>
      </w:pPr>
      <w:r>
        <w:continuationSeparator/>
      </w:r>
    </w:p>
    <w:p w14:paraId="6379475F" w14:textId="77777777" w:rsidR="00801ED6" w:rsidRDefault="00801E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1A83" w14:textId="5B660711" w:rsidR="00E81978" w:rsidRDefault="00801ED6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680508">
          <w:rPr>
            <w:rStyle w:val="Strong"/>
          </w:rPr>
          <w:t>CHAPTER 5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A42E8" w14:textId="2790CFBA" w:rsidR="00680508" w:rsidRDefault="00680508">
    <w:pPr>
      <w:pStyle w:val="Header"/>
    </w:pPr>
    <w:r>
      <w:t>CHAPTER 5</w:t>
    </w:r>
  </w:p>
  <w:p w14:paraId="3FC04383" w14:textId="4731E064" w:rsidR="00E81978" w:rsidRDefault="00E81978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FAD765E"/>
    <w:multiLevelType w:val="hybridMultilevel"/>
    <w:tmpl w:val="ACC473D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8E00C1"/>
    <w:multiLevelType w:val="hybridMultilevel"/>
    <w:tmpl w:val="16EA645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2MDI1MzM1NDA2NjNU0lEKTi0uzszPAykwrAUANecglywAAAA="/>
  </w:docVars>
  <w:rsids>
    <w:rsidRoot w:val="00C50272"/>
    <w:rsid w:val="000D3F41"/>
    <w:rsid w:val="00192494"/>
    <w:rsid w:val="00323EFD"/>
    <w:rsid w:val="00355DCA"/>
    <w:rsid w:val="00485B19"/>
    <w:rsid w:val="004C0355"/>
    <w:rsid w:val="004D7C19"/>
    <w:rsid w:val="00551A02"/>
    <w:rsid w:val="005534FA"/>
    <w:rsid w:val="005C68C7"/>
    <w:rsid w:val="005D3A03"/>
    <w:rsid w:val="006647B8"/>
    <w:rsid w:val="00680508"/>
    <w:rsid w:val="00723E03"/>
    <w:rsid w:val="007A34DD"/>
    <w:rsid w:val="008002C0"/>
    <w:rsid w:val="00801ED6"/>
    <w:rsid w:val="008C5323"/>
    <w:rsid w:val="009A6A3B"/>
    <w:rsid w:val="009D3FB2"/>
    <w:rsid w:val="00B823AA"/>
    <w:rsid w:val="00BA45DB"/>
    <w:rsid w:val="00BF4184"/>
    <w:rsid w:val="00C0601E"/>
    <w:rsid w:val="00C31D30"/>
    <w:rsid w:val="00C50272"/>
    <w:rsid w:val="00C73F57"/>
    <w:rsid w:val="00CD6E39"/>
    <w:rsid w:val="00CF6E91"/>
    <w:rsid w:val="00D85B68"/>
    <w:rsid w:val="00E6004D"/>
    <w:rsid w:val="00E81978"/>
    <w:rsid w:val="00E928BB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53048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B86B6A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B86B6A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B86B6A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B86B6A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B86B6A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B86B6A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313E00"/>
    <w:rsid w:val="00AC169A"/>
    <w:rsid w:val="00B86B6A"/>
    <w:rsid w:val="00E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DB83C1FE81D34D2DB145272785761E2C">
    <w:name w:val="DB83C1FE81D34D2DB145272785761E2C"/>
    <w:rsid w:val="00B86B6A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CHAPTER 5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F29F2C-5BAF-4755-961B-A3002C08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</dc:title>
  <dc:subject/>
  <dc:creator>Zack Gold</dc:creator>
  <cp:keywords/>
  <dc:description/>
  <cp:lastModifiedBy>Proofreader</cp:lastModifiedBy>
  <cp:revision>2</cp:revision>
  <dcterms:created xsi:type="dcterms:W3CDTF">2019-11-18T07:31:00Z</dcterms:created>
  <dcterms:modified xsi:type="dcterms:W3CDTF">2019-11-18T07:31:00Z</dcterms:modified>
</cp:coreProperties>
</file>