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45E" w:rsidRPr="00B36977" w:rsidRDefault="004D245E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D245E" w:rsidRPr="00B36977" w:rsidRDefault="004D245E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D245E" w:rsidRPr="00B36977" w:rsidRDefault="004D245E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D245E" w:rsidRPr="00B36977" w:rsidRDefault="004D245E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D245E" w:rsidRPr="00B36977" w:rsidRDefault="004D245E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D245E" w:rsidRPr="00B36977" w:rsidRDefault="004D245E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D245E" w:rsidRPr="00B36977" w:rsidRDefault="004D245E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</w:p>
    <w:p w:rsidR="004D245E" w:rsidRPr="00B36977" w:rsidRDefault="004D245E" w:rsidP="00B36977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022872" w:rsidRPr="00B36977" w:rsidRDefault="00F41906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B36977">
        <w:rPr>
          <w:rFonts w:ascii="Times New Roman" w:hAnsi="Times New Roman" w:cs="Times New Roman"/>
          <w:szCs w:val="24"/>
        </w:rPr>
        <w:t>Assignment</w:t>
      </w:r>
    </w:p>
    <w:p w:rsidR="00022872" w:rsidRPr="00B36977" w:rsidRDefault="00F41906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B36977">
        <w:rPr>
          <w:rFonts w:ascii="Times New Roman" w:hAnsi="Times New Roman" w:cs="Times New Roman"/>
          <w:szCs w:val="24"/>
        </w:rPr>
        <w:t>[Name of the Writer]</w:t>
      </w:r>
    </w:p>
    <w:p w:rsidR="00022872" w:rsidRPr="00B36977" w:rsidRDefault="00F41906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r w:rsidRPr="00B36977">
        <w:rPr>
          <w:rFonts w:ascii="Times New Roman" w:hAnsi="Times New Roman" w:cs="Times New Roman"/>
          <w:szCs w:val="24"/>
        </w:rPr>
        <w:t>[Name of the Institution]</w:t>
      </w:r>
    </w:p>
    <w:p w:rsidR="00022872" w:rsidRPr="00B36977" w:rsidRDefault="00F41906" w:rsidP="00B3697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B36977">
        <w:rPr>
          <w:rFonts w:ascii="Times New Roman" w:hAnsi="Times New Roman" w:cs="Times New Roman"/>
          <w:szCs w:val="24"/>
        </w:rPr>
        <w:br w:type="page"/>
      </w:r>
    </w:p>
    <w:p w:rsidR="001A1D29" w:rsidRPr="002A11F1" w:rsidRDefault="00F41906" w:rsidP="00B36977">
      <w:pPr>
        <w:spacing w:after="0" w:line="480" w:lineRule="auto"/>
        <w:jc w:val="center"/>
        <w:rPr>
          <w:rFonts w:ascii="Times New Roman" w:hAnsi="Times New Roman" w:cs="Times New Roman"/>
          <w:szCs w:val="24"/>
        </w:rPr>
      </w:pPr>
      <w:bookmarkStart w:id="0" w:name="_GoBack"/>
      <w:r w:rsidRPr="002A11F1">
        <w:rPr>
          <w:rFonts w:ascii="Times New Roman" w:hAnsi="Times New Roman" w:cs="Times New Roman"/>
          <w:szCs w:val="24"/>
        </w:rPr>
        <w:lastRenderedPageBreak/>
        <w:t>Assignment</w:t>
      </w:r>
    </w:p>
    <w:p w:rsidR="005A0758" w:rsidRPr="002A11F1" w:rsidRDefault="005A0758" w:rsidP="00B36977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5A0758" w:rsidRPr="002A11F1" w:rsidRDefault="00F41906" w:rsidP="00B3697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- </w:t>
      </w:r>
      <w:r w:rsidRPr="002A11F1">
        <w:rPr>
          <w:rFonts w:ascii="Times New Roman" w:hAnsi="Times New Roman" w:cs="Times New Roman"/>
          <w:b/>
          <w:szCs w:val="24"/>
        </w:rPr>
        <w:t>Levels of human sexual intercourse</w:t>
      </w:r>
    </w:p>
    <w:p w:rsidR="001A1D29" w:rsidRPr="002A11F1" w:rsidRDefault="00F41906" w:rsidP="00B36977">
      <w:pPr>
        <w:spacing w:after="0" w:line="480" w:lineRule="auto"/>
        <w:ind w:firstLine="72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Human sexual intercourse refers to the intimacy </w:t>
      </w:r>
      <w:r w:rsidR="005A0758" w:rsidRPr="002A11F1">
        <w:rPr>
          <w:rFonts w:ascii="Times New Roman" w:hAnsi="Times New Roman" w:cs="Times New Roman"/>
          <w:szCs w:val="24"/>
        </w:rPr>
        <w:t>between</w:t>
      </w:r>
      <w:r w:rsidRPr="002A11F1">
        <w:rPr>
          <w:rFonts w:ascii="Times New Roman" w:hAnsi="Times New Roman" w:cs="Times New Roman"/>
          <w:szCs w:val="24"/>
        </w:rPr>
        <w:t xml:space="preserve"> a couple</w:t>
      </w:r>
    </w:p>
    <w:p w:rsidR="001A1D29" w:rsidRPr="002A11F1" w:rsidRDefault="00F41906" w:rsidP="00B36977">
      <w:pPr>
        <w:spacing w:after="0" w:line="480" w:lineRule="auto"/>
        <w:ind w:firstLine="36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The human sexual intercourse takes place at 3 levels</w:t>
      </w:r>
    </w:p>
    <w:p w:rsidR="001A1D29" w:rsidRPr="002A11F1" w:rsidRDefault="00F41906" w:rsidP="00B369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Physical level</w:t>
      </w:r>
    </w:p>
    <w:p w:rsidR="001A1D29" w:rsidRPr="002A11F1" w:rsidRDefault="00F41906" w:rsidP="00B369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Psychological Level</w:t>
      </w:r>
    </w:p>
    <w:p w:rsidR="001A1D29" w:rsidRPr="002A11F1" w:rsidRDefault="00F41906" w:rsidP="00B3697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Spiritual level</w:t>
      </w:r>
    </w:p>
    <w:p w:rsidR="006E706A" w:rsidRPr="002A11F1" w:rsidRDefault="006E706A" w:rsidP="00B36977">
      <w:pPr>
        <w:pStyle w:val="ListParagraph"/>
        <w:spacing w:after="0" w:line="480" w:lineRule="auto"/>
        <w:rPr>
          <w:rFonts w:ascii="Times New Roman" w:hAnsi="Times New Roman" w:cs="Times New Roman"/>
          <w:szCs w:val="24"/>
        </w:rPr>
      </w:pPr>
    </w:p>
    <w:p w:rsidR="00DB354E" w:rsidRPr="002A11F1" w:rsidRDefault="00F41906" w:rsidP="00B369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Difference between reproduction and procreation</w:t>
      </w:r>
    </w:p>
    <w:p w:rsidR="001A1D29" w:rsidRPr="002A11F1" w:rsidRDefault="00F41906" w:rsidP="00B36977">
      <w:pPr>
        <w:spacing w:after="0" w:line="480" w:lineRule="auto"/>
        <w:ind w:left="108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Reproduction and procreation are two different procedures. </w:t>
      </w:r>
      <w:r w:rsidR="008411D2" w:rsidRPr="002A11F1">
        <w:rPr>
          <w:rFonts w:ascii="Times New Roman" w:hAnsi="Times New Roman" w:cs="Times New Roman"/>
          <w:szCs w:val="24"/>
        </w:rPr>
        <w:t xml:space="preserve">In reproduction, the </w:t>
      </w:r>
      <w:r w:rsidR="00FF3FFF" w:rsidRPr="002A11F1">
        <w:rPr>
          <w:rFonts w:ascii="Times New Roman" w:hAnsi="Times New Roman" w:cs="Times New Roman"/>
          <w:szCs w:val="24"/>
        </w:rPr>
        <w:t xml:space="preserve">baby is just born, whereas the process of procreation involves </w:t>
      </w:r>
      <w:r w:rsidR="0074537A" w:rsidRPr="002A11F1">
        <w:rPr>
          <w:rFonts w:ascii="Times New Roman" w:hAnsi="Times New Roman" w:cs="Times New Roman"/>
          <w:szCs w:val="24"/>
        </w:rPr>
        <w:t xml:space="preserve">properly planning the reproduction </w:t>
      </w:r>
      <w:r w:rsidR="00010A54" w:rsidRPr="002A11F1">
        <w:rPr>
          <w:rFonts w:ascii="Times New Roman" w:hAnsi="Times New Roman" w:cs="Times New Roman"/>
          <w:szCs w:val="24"/>
        </w:rPr>
        <w:t>circle,</w:t>
      </w:r>
      <w:r w:rsidR="00140716" w:rsidRPr="002A11F1">
        <w:rPr>
          <w:rFonts w:ascii="Times New Roman" w:hAnsi="Times New Roman" w:cs="Times New Roman"/>
          <w:szCs w:val="24"/>
        </w:rPr>
        <w:t xml:space="preserve"> including the desire for the production of an offspring.</w:t>
      </w:r>
    </w:p>
    <w:p w:rsidR="006E706A" w:rsidRPr="002A11F1" w:rsidRDefault="006E706A" w:rsidP="00B36977">
      <w:pPr>
        <w:pStyle w:val="ListParagraph"/>
        <w:spacing w:after="0" w:line="480" w:lineRule="auto"/>
        <w:ind w:left="0"/>
        <w:rPr>
          <w:rFonts w:ascii="Times New Roman" w:hAnsi="Times New Roman" w:cs="Times New Roman"/>
          <w:szCs w:val="24"/>
        </w:rPr>
      </w:pPr>
    </w:p>
    <w:p w:rsidR="00DB354E" w:rsidRPr="002A11F1" w:rsidRDefault="00F41906" w:rsidP="00B36977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Levels of intimacy</w:t>
      </w:r>
    </w:p>
    <w:p w:rsidR="00010A54" w:rsidRPr="002A11F1" w:rsidRDefault="00F41906" w:rsidP="00B36977">
      <w:pPr>
        <w:pStyle w:val="ListParagraph"/>
        <w:spacing w:after="0" w:line="480" w:lineRule="auto"/>
        <w:ind w:firstLine="36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There are three major levels of </w:t>
      </w:r>
      <w:r w:rsidR="006938B3" w:rsidRPr="002A11F1">
        <w:rPr>
          <w:rFonts w:ascii="Times New Roman" w:hAnsi="Times New Roman" w:cs="Times New Roman"/>
          <w:szCs w:val="24"/>
        </w:rPr>
        <w:t>human intimacy</w:t>
      </w:r>
    </w:p>
    <w:p w:rsidR="00A22D3E" w:rsidRPr="002A11F1" w:rsidRDefault="00F41906" w:rsidP="00B36977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Physical level</w:t>
      </w:r>
    </w:p>
    <w:p w:rsidR="00242CAB" w:rsidRPr="002A11F1" w:rsidRDefault="00F41906" w:rsidP="00B36977">
      <w:pPr>
        <w:pStyle w:val="ListParagraph"/>
        <w:spacing w:after="0" w:line="480" w:lineRule="auto"/>
        <w:ind w:left="180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The level of intimacy which consists of physical contact.</w:t>
      </w:r>
    </w:p>
    <w:p w:rsidR="00A22D3E" w:rsidRPr="002A11F1" w:rsidRDefault="00F41906" w:rsidP="00B36977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Psychological </w:t>
      </w:r>
      <w:r w:rsidRPr="002A11F1">
        <w:rPr>
          <w:rFonts w:ascii="Times New Roman" w:hAnsi="Times New Roman" w:cs="Times New Roman"/>
          <w:szCs w:val="24"/>
        </w:rPr>
        <w:t>Level</w:t>
      </w:r>
    </w:p>
    <w:p w:rsidR="00242CAB" w:rsidRPr="002A11F1" w:rsidRDefault="00F41906" w:rsidP="00B36977">
      <w:pPr>
        <w:pStyle w:val="ListParagraph"/>
        <w:spacing w:after="0" w:line="480" w:lineRule="auto"/>
        <w:ind w:left="189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The level of intimacy that consists of mental compatibility.</w:t>
      </w:r>
    </w:p>
    <w:p w:rsidR="00A22D3E" w:rsidRPr="002A11F1" w:rsidRDefault="00F41906" w:rsidP="00B36977">
      <w:pPr>
        <w:pStyle w:val="ListParagraph"/>
        <w:numPr>
          <w:ilvl w:val="1"/>
          <w:numId w:val="2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Spiritual level</w:t>
      </w:r>
    </w:p>
    <w:p w:rsidR="00A32144" w:rsidRPr="002A11F1" w:rsidRDefault="00F41906" w:rsidP="00B36977">
      <w:pPr>
        <w:pStyle w:val="ListParagraph"/>
        <w:spacing w:after="0" w:line="480" w:lineRule="auto"/>
        <w:ind w:left="189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The level of intimacy that dictates the strength of the bond </w:t>
      </w:r>
      <w:r w:rsidR="00DE2C4C" w:rsidRPr="002A11F1">
        <w:rPr>
          <w:rFonts w:ascii="Times New Roman" w:hAnsi="Times New Roman" w:cs="Times New Roman"/>
          <w:szCs w:val="24"/>
        </w:rPr>
        <w:t xml:space="preserve">between the couple. </w:t>
      </w:r>
    </w:p>
    <w:p w:rsidR="00393542" w:rsidRPr="002A11F1" w:rsidRDefault="00393542" w:rsidP="00B36977">
      <w:pPr>
        <w:pStyle w:val="ListParagraph"/>
        <w:spacing w:after="0" w:line="480" w:lineRule="auto"/>
        <w:ind w:left="1890"/>
        <w:rPr>
          <w:rFonts w:ascii="Times New Roman" w:hAnsi="Times New Roman" w:cs="Times New Roman"/>
          <w:szCs w:val="24"/>
        </w:rPr>
      </w:pPr>
    </w:p>
    <w:p w:rsidR="00393542" w:rsidRPr="002A11F1" w:rsidRDefault="00F41906" w:rsidP="00B36977">
      <w:pPr>
        <w:pStyle w:val="ListParagraph"/>
        <w:numPr>
          <w:ilvl w:val="0"/>
          <w:numId w:val="4"/>
        </w:numPr>
        <w:spacing w:after="0" w:line="48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Contraception</w:t>
      </w:r>
    </w:p>
    <w:p w:rsidR="00421313" w:rsidRPr="002A11F1" w:rsidRDefault="00F41906" w:rsidP="00B36977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Contraception refers to the concept of </w:t>
      </w:r>
      <w:r w:rsidR="00393542" w:rsidRPr="002A11F1">
        <w:rPr>
          <w:rFonts w:ascii="Times New Roman" w:hAnsi="Times New Roman" w:cs="Times New Roman"/>
          <w:szCs w:val="24"/>
        </w:rPr>
        <w:t xml:space="preserve">intentionally </w:t>
      </w:r>
      <w:r w:rsidRPr="002A11F1">
        <w:rPr>
          <w:rFonts w:ascii="Times New Roman" w:hAnsi="Times New Roman" w:cs="Times New Roman"/>
          <w:szCs w:val="24"/>
        </w:rPr>
        <w:t>refraini</w:t>
      </w:r>
      <w:r w:rsidR="008A7CDF" w:rsidRPr="002A11F1">
        <w:rPr>
          <w:rFonts w:ascii="Times New Roman" w:hAnsi="Times New Roman" w:cs="Times New Roman"/>
          <w:szCs w:val="24"/>
        </w:rPr>
        <w:t xml:space="preserve">ng from planning to produce an </w:t>
      </w:r>
      <w:r w:rsidRPr="002A11F1">
        <w:rPr>
          <w:rFonts w:ascii="Times New Roman" w:hAnsi="Times New Roman" w:cs="Times New Roman"/>
          <w:szCs w:val="24"/>
        </w:rPr>
        <w:t>offspring without a serious reason</w:t>
      </w:r>
      <w:r w:rsidR="00795C58" w:rsidRPr="002A11F1">
        <w:rPr>
          <w:rFonts w:ascii="Times New Roman" w:hAnsi="Times New Roman" w:cs="Times New Roman"/>
          <w:szCs w:val="24"/>
        </w:rPr>
        <w:t xml:space="preserve"> </w:t>
      </w:r>
      <w:sdt>
        <w:sdtPr>
          <w:rPr>
            <w:rFonts w:ascii="Times New Roman" w:hAnsi="Times New Roman" w:cs="Times New Roman"/>
            <w:szCs w:val="24"/>
          </w:rPr>
          <w:id w:val="-1013217191"/>
          <w:citation/>
        </w:sdtPr>
        <w:sdtEndPr/>
        <w:sdtContent>
          <w:r w:rsidR="00795C58" w:rsidRPr="002A11F1">
            <w:rPr>
              <w:rFonts w:ascii="Times New Roman" w:hAnsi="Times New Roman" w:cs="Times New Roman"/>
              <w:szCs w:val="24"/>
            </w:rPr>
            <w:fldChar w:fldCharType="begin"/>
          </w:r>
          <w:r w:rsidR="00795C58" w:rsidRPr="002A11F1">
            <w:rPr>
              <w:rFonts w:ascii="Times New Roman" w:hAnsi="Times New Roman" w:cs="Times New Roman"/>
              <w:szCs w:val="24"/>
            </w:rPr>
            <w:instrText xml:space="preserve"> CITATION Cio19 \l 1033 </w:instrText>
          </w:r>
          <w:r w:rsidR="00795C58" w:rsidRPr="002A11F1">
            <w:rPr>
              <w:rFonts w:ascii="Times New Roman" w:hAnsi="Times New Roman" w:cs="Times New Roman"/>
              <w:szCs w:val="24"/>
            </w:rPr>
            <w:fldChar w:fldCharType="separate"/>
          </w:r>
          <w:r w:rsidR="00795C58" w:rsidRPr="002A11F1">
            <w:rPr>
              <w:rFonts w:ascii="Times New Roman" w:hAnsi="Times New Roman" w:cs="Times New Roman"/>
              <w:noProof/>
              <w:szCs w:val="24"/>
            </w:rPr>
            <w:t>(Cioffi, 2019)</w:t>
          </w:r>
          <w:r w:rsidR="00795C58" w:rsidRPr="002A11F1">
            <w:rPr>
              <w:rFonts w:ascii="Times New Roman" w:hAnsi="Times New Roman" w:cs="Times New Roman"/>
              <w:szCs w:val="24"/>
            </w:rPr>
            <w:fldChar w:fldCharType="end"/>
          </w:r>
        </w:sdtContent>
      </w:sdt>
      <w:r w:rsidRPr="002A11F1">
        <w:rPr>
          <w:rFonts w:ascii="Times New Roman" w:hAnsi="Times New Roman" w:cs="Times New Roman"/>
          <w:szCs w:val="24"/>
        </w:rPr>
        <w:t xml:space="preserve">. </w:t>
      </w:r>
      <w:r w:rsidR="00C764B5" w:rsidRPr="002A11F1">
        <w:rPr>
          <w:rFonts w:ascii="Times New Roman" w:hAnsi="Times New Roman" w:cs="Times New Roman"/>
          <w:szCs w:val="24"/>
        </w:rPr>
        <w:t>The couple indulges in sexual intercourse but uses various methods to avoid producing an offspring.</w:t>
      </w:r>
    </w:p>
    <w:p w:rsidR="00393542" w:rsidRPr="002A11F1" w:rsidRDefault="00F41906" w:rsidP="00B36977">
      <w:pPr>
        <w:pStyle w:val="ListParagraph"/>
        <w:numPr>
          <w:ilvl w:val="0"/>
          <w:numId w:val="3"/>
        </w:numPr>
        <w:spacing w:after="0" w:line="480" w:lineRule="auto"/>
        <w:ind w:left="0" w:firstLine="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Couples consider contraception and justify it</w:t>
      </w:r>
      <w:r w:rsidRPr="002A11F1">
        <w:rPr>
          <w:rFonts w:ascii="Times New Roman" w:hAnsi="Times New Roman" w:cs="Times New Roman"/>
          <w:szCs w:val="24"/>
        </w:rPr>
        <w:t xml:space="preserve"> due to the following reasons</w:t>
      </w:r>
    </w:p>
    <w:p w:rsidR="00393542" w:rsidRPr="002A11F1" w:rsidRDefault="00F41906" w:rsidP="00B36977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Finances</w:t>
      </w:r>
    </w:p>
    <w:p w:rsidR="00393542" w:rsidRPr="002A11F1" w:rsidRDefault="00F41906" w:rsidP="00B36977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Relocation</w:t>
      </w:r>
    </w:p>
    <w:p w:rsidR="00393542" w:rsidRPr="002A11F1" w:rsidRDefault="00F41906" w:rsidP="00B36977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Emotional Instability</w:t>
      </w:r>
    </w:p>
    <w:p w:rsidR="00393542" w:rsidRPr="002A11F1" w:rsidRDefault="00F41906" w:rsidP="00B36977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Medical</w:t>
      </w:r>
    </w:p>
    <w:p w:rsidR="00393542" w:rsidRPr="002A11F1" w:rsidRDefault="00F41906" w:rsidP="00B36977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Many other children before</w:t>
      </w:r>
    </w:p>
    <w:p w:rsidR="00393542" w:rsidRPr="002A11F1" w:rsidRDefault="00F41906" w:rsidP="00B36977">
      <w:pPr>
        <w:pStyle w:val="ListParagraph"/>
        <w:numPr>
          <w:ilvl w:val="1"/>
          <w:numId w:val="3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Etc.</w:t>
      </w:r>
    </w:p>
    <w:p w:rsidR="00393542" w:rsidRPr="002A11F1" w:rsidRDefault="00F41906" w:rsidP="00B3697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There are various methods of artificial contraception that a couple may use to </w:t>
      </w:r>
      <w:r w:rsidR="007E7D64" w:rsidRPr="002A11F1">
        <w:rPr>
          <w:rFonts w:ascii="Times New Roman" w:hAnsi="Times New Roman" w:cs="Times New Roman"/>
          <w:szCs w:val="24"/>
        </w:rPr>
        <w:t>avoid having a baby. They are broadly categorized into three types:</w:t>
      </w:r>
    </w:p>
    <w:p w:rsidR="007E7D64" w:rsidRPr="002A11F1" w:rsidRDefault="00F41906" w:rsidP="00B36977">
      <w:pPr>
        <w:pStyle w:val="ListParagraph"/>
        <w:numPr>
          <w:ilvl w:val="1"/>
          <w:numId w:val="5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Mechanical Contraception</w:t>
      </w:r>
    </w:p>
    <w:p w:rsidR="007E7D64" w:rsidRPr="002A11F1" w:rsidRDefault="00F41906" w:rsidP="00B36977">
      <w:pPr>
        <w:pStyle w:val="ListParagraph"/>
        <w:numPr>
          <w:ilvl w:val="1"/>
          <w:numId w:val="5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Chemical Contraception</w:t>
      </w:r>
    </w:p>
    <w:p w:rsidR="007E7D64" w:rsidRPr="002A11F1" w:rsidRDefault="00F41906" w:rsidP="00B36977">
      <w:pPr>
        <w:pStyle w:val="ListParagraph"/>
        <w:numPr>
          <w:ilvl w:val="1"/>
          <w:numId w:val="5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Surgical </w:t>
      </w:r>
      <w:r w:rsidR="00FF2CEF" w:rsidRPr="002A11F1">
        <w:rPr>
          <w:rFonts w:ascii="Times New Roman" w:hAnsi="Times New Roman" w:cs="Times New Roman"/>
          <w:szCs w:val="24"/>
        </w:rPr>
        <w:t>Contraception</w:t>
      </w:r>
    </w:p>
    <w:p w:rsidR="00FF2CEF" w:rsidRPr="002A11F1" w:rsidRDefault="00F41906" w:rsidP="00B36977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The methods of Contraception bring various risks and side effects alo</w:t>
      </w:r>
      <w:r w:rsidR="005C0A17" w:rsidRPr="002A11F1">
        <w:rPr>
          <w:rFonts w:ascii="Times New Roman" w:hAnsi="Times New Roman" w:cs="Times New Roman"/>
          <w:szCs w:val="24"/>
        </w:rPr>
        <w:t>ng with them. Some of them are l</w:t>
      </w:r>
      <w:r w:rsidRPr="002A11F1">
        <w:rPr>
          <w:rFonts w:ascii="Times New Roman" w:hAnsi="Times New Roman" w:cs="Times New Roman"/>
          <w:szCs w:val="24"/>
        </w:rPr>
        <w:t>isted below:</w:t>
      </w:r>
    </w:p>
    <w:p w:rsidR="00AB64F7" w:rsidRPr="002A11F1" w:rsidRDefault="00F41906" w:rsidP="00B36977">
      <w:pPr>
        <w:pStyle w:val="ListParagraph"/>
        <w:spacing w:after="0" w:line="480" w:lineRule="auto"/>
        <w:ind w:left="1080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Risks:</w:t>
      </w:r>
    </w:p>
    <w:p w:rsidR="00AB64F7" w:rsidRPr="002A11F1" w:rsidRDefault="00F41906" w:rsidP="00B36977">
      <w:pPr>
        <w:pStyle w:val="ListParagraph"/>
        <w:numPr>
          <w:ilvl w:val="0"/>
          <w:numId w:val="4"/>
        </w:numPr>
        <w:spacing w:after="0" w:line="480" w:lineRule="auto"/>
        <w:ind w:left="1440" w:firstLine="0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szCs w:val="24"/>
        </w:rPr>
        <w:t>Blood Clots</w:t>
      </w:r>
    </w:p>
    <w:p w:rsidR="005C0A17" w:rsidRPr="002A11F1" w:rsidRDefault="00F41906" w:rsidP="00B36977">
      <w:pPr>
        <w:pStyle w:val="ListParagraph"/>
        <w:numPr>
          <w:ilvl w:val="0"/>
          <w:numId w:val="4"/>
        </w:numPr>
        <w:spacing w:after="0" w:line="480" w:lineRule="auto"/>
        <w:ind w:left="1440" w:firstLine="0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szCs w:val="24"/>
        </w:rPr>
        <w:t>Cancer</w:t>
      </w:r>
    </w:p>
    <w:p w:rsidR="005C0A17" w:rsidRPr="002A11F1" w:rsidRDefault="00F41906" w:rsidP="00B36977">
      <w:pPr>
        <w:pStyle w:val="ListParagraph"/>
        <w:numPr>
          <w:ilvl w:val="0"/>
          <w:numId w:val="4"/>
        </w:numPr>
        <w:spacing w:after="0" w:line="480" w:lineRule="auto"/>
        <w:ind w:left="1440" w:firstLine="0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szCs w:val="24"/>
        </w:rPr>
        <w:t>High Blood Pressure</w:t>
      </w:r>
    </w:p>
    <w:p w:rsidR="005C0A17" w:rsidRPr="002A11F1" w:rsidRDefault="00F41906" w:rsidP="00B36977">
      <w:pPr>
        <w:pStyle w:val="ListParagraph"/>
        <w:numPr>
          <w:ilvl w:val="0"/>
          <w:numId w:val="4"/>
        </w:numPr>
        <w:spacing w:after="0" w:line="480" w:lineRule="auto"/>
        <w:ind w:left="1440" w:firstLine="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lastRenderedPageBreak/>
        <w:t>Depression</w:t>
      </w:r>
    </w:p>
    <w:p w:rsidR="005C0A17" w:rsidRPr="002A11F1" w:rsidRDefault="00F41906" w:rsidP="00B36977">
      <w:pPr>
        <w:pStyle w:val="ListParagraph"/>
        <w:numPr>
          <w:ilvl w:val="0"/>
          <w:numId w:val="4"/>
        </w:numPr>
        <w:spacing w:after="0" w:line="480" w:lineRule="auto"/>
        <w:ind w:left="1440" w:firstLine="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Etc.</w:t>
      </w:r>
    </w:p>
    <w:p w:rsidR="008A4A95" w:rsidRPr="002A11F1" w:rsidRDefault="00F41906" w:rsidP="00B36977">
      <w:pPr>
        <w:spacing w:after="0" w:line="480" w:lineRule="auto"/>
        <w:ind w:left="1080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 xml:space="preserve">Side </w:t>
      </w:r>
      <w:r w:rsidR="00AC0627" w:rsidRPr="002A11F1">
        <w:rPr>
          <w:rFonts w:ascii="Times New Roman" w:hAnsi="Times New Roman" w:cs="Times New Roman"/>
          <w:b/>
          <w:szCs w:val="24"/>
        </w:rPr>
        <w:t>Effects</w:t>
      </w:r>
      <w:r w:rsidRPr="002A11F1">
        <w:rPr>
          <w:rFonts w:ascii="Times New Roman" w:hAnsi="Times New Roman" w:cs="Times New Roman"/>
          <w:b/>
          <w:szCs w:val="24"/>
        </w:rPr>
        <w:t>:</w:t>
      </w:r>
    </w:p>
    <w:p w:rsidR="00AC0627" w:rsidRPr="002A11F1" w:rsidRDefault="00F41906" w:rsidP="00B3697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Nausea</w:t>
      </w:r>
    </w:p>
    <w:p w:rsidR="00AC0627" w:rsidRPr="002A11F1" w:rsidRDefault="00F41906" w:rsidP="00B3697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Vomiting</w:t>
      </w:r>
    </w:p>
    <w:p w:rsidR="00AC0627" w:rsidRPr="002A11F1" w:rsidRDefault="00F41906" w:rsidP="00B3697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Dizziness</w:t>
      </w:r>
    </w:p>
    <w:p w:rsidR="00AC0627" w:rsidRPr="002A11F1" w:rsidRDefault="00F41906" w:rsidP="00B3697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Headaches</w:t>
      </w:r>
    </w:p>
    <w:p w:rsidR="00AC0627" w:rsidRPr="002A11F1" w:rsidRDefault="00F41906" w:rsidP="00B3697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Vaginal Infections</w:t>
      </w:r>
    </w:p>
    <w:p w:rsidR="00AC0627" w:rsidRPr="002A11F1" w:rsidRDefault="00F41906" w:rsidP="00B3697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Abdominal pain</w:t>
      </w:r>
    </w:p>
    <w:p w:rsidR="00FF2CEF" w:rsidRPr="002A11F1" w:rsidRDefault="00F41906" w:rsidP="00B36977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Irregular bleeding or spotting</w:t>
      </w:r>
    </w:p>
    <w:p w:rsidR="00AC0627" w:rsidRPr="002A11F1" w:rsidRDefault="00F41906" w:rsidP="00B3697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The Bio-Ethical analysis consists of two dimensions of marriage.</w:t>
      </w:r>
    </w:p>
    <w:p w:rsidR="009234BF" w:rsidRPr="002A11F1" w:rsidRDefault="00F41906" w:rsidP="00B36977">
      <w:pPr>
        <w:pStyle w:val="ListParagraph"/>
        <w:numPr>
          <w:ilvl w:val="0"/>
          <w:numId w:val="8"/>
        </w:numPr>
        <w:spacing w:after="0" w:line="480" w:lineRule="auto"/>
        <w:ind w:left="1440" w:firstLine="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Unitive</w:t>
      </w:r>
    </w:p>
    <w:p w:rsidR="009234BF" w:rsidRPr="002A11F1" w:rsidRDefault="00F41906" w:rsidP="00B36977">
      <w:pPr>
        <w:pStyle w:val="ListParagraph"/>
        <w:spacing w:after="0" w:line="480" w:lineRule="auto"/>
        <w:ind w:left="252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This dimension involves the generous mutual love expression of the spouse</w:t>
      </w:r>
      <w:r w:rsidRPr="002A11F1">
        <w:rPr>
          <w:rFonts w:ascii="Times New Roman" w:hAnsi="Times New Roman" w:cs="Times New Roman"/>
          <w:szCs w:val="24"/>
        </w:rPr>
        <w:t>s.</w:t>
      </w:r>
    </w:p>
    <w:p w:rsidR="009234BF" w:rsidRPr="002A11F1" w:rsidRDefault="00F41906" w:rsidP="00B36977">
      <w:pPr>
        <w:pStyle w:val="ListParagraph"/>
        <w:numPr>
          <w:ilvl w:val="0"/>
          <w:numId w:val="8"/>
        </w:numPr>
        <w:spacing w:after="0" w:line="480" w:lineRule="auto"/>
        <w:ind w:left="1440" w:firstLine="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Procreative</w:t>
      </w:r>
    </w:p>
    <w:p w:rsidR="009234BF" w:rsidRPr="002A11F1" w:rsidRDefault="00F41906" w:rsidP="00B36977">
      <w:pPr>
        <w:pStyle w:val="ListParagraph"/>
        <w:spacing w:after="0" w:line="480" w:lineRule="auto"/>
        <w:ind w:left="252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This dimension involves the openness of couple in having </w:t>
      </w:r>
      <w:r w:rsidR="00D94248" w:rsidRPr="002A11F1">
        <w:rPr>
          <w:rFonts w:ascii="Times New Roman" w:hAnsi="Times New Roman" w:cs="Times New Roman"/>
          <w:szCs w:val="24"/>
        </w:rPr>
        <w:t>children in each act of sexual intercourse.</w:t>
      </w:r>
    </w:p>
    <w:p w:rsidR="00FF2CEF" w:rsidRPr="002A11F1" w:rsidRDefault="00FF2CEF" w:rsidP="00B36977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FF2CEF" w:rsidRPr="002A11F1" w:rsidRDefault="00F41906" w:rsidP="00B36977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Non-Therapeutic sterilization</w:t>
      </w:r>
    </w:p>
    <w:p w:rsidR="00CA5E63" w:rsidRPr="002A11F1" w:rsidRDefault="00F41906" w:rsidP="00B3697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Non-Therapeutic sterilization i</w:t>
      </w:r>
      <w:r w:rsidR="00075F65" w:rsidRPr="002A11F1">
        <w:rPr>
          <w:rFonts w:ascii="Times New Roman" w:hAnsi="Times New Roman" w:cs="Times New Roman"/>
          <w:szCs w:val="24"/>
        </w:rPr>
        <w:t xml:space="preserve">s </w:t>
      </w:r>
      <w:r w:rsidR="00681D9E" w:rsidRPr="002A11F1">
        <w:rPr>
          <w:rFonts w:ascii="Times New Roman" w:hAnsi="Times New Roman" w:cs="Times New Roman"/>
          <w:szCs w:val="24"/>
        </w:rPr>
        <w:t>an invasive</w:t>
      </w:r>
      <w:r w:rsidR="000E07EF" w:rsidRPr="002A11F1">
        <w:rPr>
          <w:rFonts w:ascii="Times New Roman" w:hAnsi="Times New Roman" w:cs="Times New Roman"/>
          <w:szCs w:val="24"/>
        </w:rPr>
        <w:t xml:space="preserve"> medical</w:t>
      </w:r>
      <w:r w:rsidR="00681D9E" w:rsidRPr="002A11F1">
        <w:rPr>
          <w:rFonts w:ascii="Times New Roman" w:hAnsi="Times New Roman" w:cs="Times New Roman"/>
          <w:szCs w:val="24"/>
        </w:rPr>
        <w:t xml:space="preserve"> </w:t>
      </w:r>
      <w:r w:rsidR="000E07EF" w:rsidRPr="002A11F1">
        <w:rPr>
          <w:rFonts w:ascii="Times New Roman" w:hAnsi="Times New Roman" w:cs="Times New Roman"/>
          <w:szCs w:val="24"/>
        </w:rPr>
        <w:t>procedure</w:t>
      </w:r>
      <w:r w:rsidR="00075F65" w:rsidRPr="002A11F1">
        <w:rPr>
          <w:rFonts w:ascii="Times New Roman" w:hAnsi="Times New Roman" w:cs="Times New Roman"/>
          <w:szCs w:val="24"/>
        </w:rPr>
        <w:t xml:space="preserve"> that is carried on over the females </w:t>
      </w:r>
      <w:r w:rsidR="00681D9E" w:rsidRPr="002A11F1">
        <w:rPr>
          <w:rFonts w:ascii="Times New Roman" w:hAnsi="Times New Roman" w:cs="Times New Roman"/>
          <w:szCs w:val="24"/>
        </w:rPr>
        <w:t xml:space="preserve">that leaves the </w:t>
      </w:r>
      <w:r w:rsidR="000E07EF" w:rsidRPr="002A11F1">
        <w:rPr>
          <w:rFonts w:ascii="Times New Roman" w:hAnsi="Times New Roman" w:cs="Times New Roman"/>
          <w:szCs w:val="24"/>
        </w:rPr>
        <w:t xml:space="preserve">female </w:t>
      </w:r>
      <w:r w:rsidR="00632E62" w:rsidRPr="002A11F1">
        <w:rPr>
          <w:rFonts w:ascii="Times New Roman" w:hAnsi="Times New Roman" w:cs="Times New Roman"/>
          <w:szCs w:val="24"/>
        </w:rPr>
        <w:t>unable</w:t>
      </w:r>
      <w:r w:rsidR="000E07EF" w:rsidRPr="002A11F1">
        <w:rPr>
          <w:rFonts w:ascii="Times New Roman" w:hAnsi="Times New Roman" w:cs="Times New Roman"/>
          <w:szCs w:val="24"/>
        </w:rPr>
        <w:t xml:space="preserve"> to produce a baby. This medical procedure is usually carried on over intellectually females. </w:t>
      </w:r>
    </w:p>
    <w:p w:rsidR="00A778E0" w:rsidRPr="002A11F1" w:rsidRDefault="00A778E0" w:rsidP="00B3697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Cs w:val="24"/>
        </w:rPr>
      </w:pPr>
    </w:p>
    <w:p w:rsidR="00CA5E63" w:rsidRPr="002A11F1" w:rsidRDefault="00F41906" w:rsidP="00B36977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lastRenderedPageBreak/>
        <w:t>Principle Of Double Effect:</w:t>
      </w:r>
    </w:p>
    <w:p w:rsidR="00FF2CEF" w:rsidRPr="002A11F1" w:rsidRDefault="00F41906" w:rsidP="00B36977">
      <w:pPr>
        <w:spacing w:after="0" w:line="480" w:lineRule="auto"/>
        <w:ind w:left="144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The principle or doctrine of double effect states that if a </w:t>
      </w:r>
      <w:r w:rsidR="003D5ABA" w:rsidRPr="002A11F1">
        <w:rPr>
          <w:rFonts w:ascii="Times New Roman" w:hAnsi="Times New Roman" w:cs="Times New Roman"/>
          <w:szCs w:val="24"/>
        </w:rPr>
        <w:t xml:space="preserve">morally good </w:t>
      </w:r>
      <w:r w:rsidR="00254106" w:rsidRPr="002A11F1">
        <w:rPr>
          <w:rFonts w:ascii="Times New Roman" w:hAnsi="Times New Roman" w:cs="Times New Roman"/>
          <w:szCs w:val="24"/>
        </w:rPr>
        <w:t>action has</w:t>
      </w:r>
      <w:r w:rsidR="0060187B" w:rsidRPr="002A11F1">
        <w:rPr>
          <w:rFonts w:ascii="Times New Roman" w:hAnsi="Times New Roman" w:cs="Times New Roman"/>
          <w:szCs w:val="24"/>
        </w:rPr>
        <w:t xml:space="preserve"> a morally bad side-effect</w:t>
      </w:r>
      <w:r w:rsidR="008B4364" w:rsidRPr="002A11F1">
        <w:rPr>
          <w:rFonts w:ascii="Times New Roman" w:hAnsi="Times New Roman" w:cs="Times New Roman"/>
          <w:szCs w:val="24"/>
        </w:rPr>
        <w:t xml:space="preserve">, but it is ethically fine to do it then the action must be completed on the basis </w:t>
      </w:r>
      <w:r w:rsidR="00BA4A6A" w:rsidRPr="002A11F1">
        <w:rPr>
          <w:rFonts w:ascii="Times New Roman" w:hAnsi="Times New Roman" w:cs="Times New Roman"/>
          <w:szCs w:val="24"/>
        </w:rPr>
        <w:t>of the</w:t>
      </w:r>
      <w:r w:rsidR="00254106" w:rsidRPr="002A11F1">
        <w:rPr>
          <w:rFonts w:ascii="Times New Roman" w:hAnsi="Times New Roman" w:cs="Times New Roman"/>
          <w:szCs w:val="24"/>
        </w:rPr>
        <w:t xml:space="preserve"> fact that the unethical effect wasn’t intended. </w:t>
      </w:r>
    </w:p>
    <w:p w:rsidR="00BA4A6A" w:rsidRPr="002A11F1" w:rsidRDefault="00F41906" w:rsidP="00B3697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Ectopic Pregnancy</w:t>
      </w:r>
    </w:p>
    <w:p w:rsidR="0040087C" w:rsidRPr="002A11F1" w:rsidRDefault="00F41906" w:rsidP="00B36977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 xml:space="preserve">The complicated condition of the pregnancy in which the embryo lands and </w:t>
      </w:r>
      <w:r w:rsidRPr="002A11F1">
        <w:rPr>
          <w:rFonts w:ascii="Times New Roman" w:hAnsi="Times New Roman" w:cs="Times New Roman"/>
          <w:szCs w:val="24"/>
        </w:rPr>
        <w:t xml:space="preserve">attaches itself </w:t>
      </w:r>
      <w:r w:rsidR="00B621AC" w:rsidRPr="002A11F1">
        <w:rPr>
          <w:rFonts w:ascii="Times New Roman" w:hAnsi="Times New Roman" w:cs="Times New Roman"/>
          <w:szCs w:val="24"/>
        </w:rPr>
        <w:t xml:space="preserve">outside the uterus. </w:t>
      </w:r>
      <w:r w:rsidR="00E50297" w:rsidRPr="002A11F1">
        <w:rPr>
          <w:rFonts w:ascii="Times New Roman" w:hAnsi="Times New Roman" w:cs="Times New Roman"/>
          <w:szCs w:val="24"/>
        </w:rPr>
        <w:t xml:space="preserve">Ectopic pregnancy may be detected from abnormal signs like excessive </w:t>
      </w:r>
      <w:r w:rsidR="00A93DCA" w:rsidRPr="002A11F1">
        <w:rPr>
          <w:rFonts w:ascii="Times New Roman" w:hAnsi="Times New Roman" w:cs="Times New Roman"/>
          <w:szCs w:val="24"/>
        </w:rPr>
        <w:t>abdominal</w:t>
      </w:r>
      <w:r w:rsidR="00E50297" w:rsidRPr="002A11F1">
        <w:rPr>
          <w:rFonts w:ascii="Times New Roman" w:hAnsi="Times New Roman" w:cs="Times New Roman"/>
          <w:szCs w:val="24"/>
        </w:rPr>
        <w:t xml:space="preserve"> pain and vaginal bleeding.</w:t>
      </w:r>
      <w:r w:rsidR="00A93DCA" w:rsidRPr="002A11F1">
        <w:rPr>
          <w:rFonts w:ascii="Times New Roman" w:hAnsi="Times New Roman" w:cs="Times New Roman"/>
          <w:szCs w:val="24"/>
        </w:rPr>
        <w:t xml:space="preserve"> It has </w:t>
      </w:r>
      <w:r w:rsidRPr="002A11F1">
        <w:rPr>
          <w:rFonts w:ascii="Times New Roman" w:hAnsi="Times New Roman" w:cs="Times New Roman"/>
          <w:szCs w:val="24"/>
        </w:rPr>
        <w:t>two</w:t>
      </w:r>
      <w:r w:rsidR="00A93DCA" w:rsidRPr="002A11F1">
        <w:rPr>
          <w:rFonts w:ascii="Times New Roman" w:hAnsi="Times New Roman" w:cs="Times New Roman"/>
          <w:szCs w:val="24"/>
        </w:rPr>
        <w:t xml:space="preserve"> types; Salpingectomy and Salpingostomy. </w:t>
      </w:r>
    </w:p>
    <w:p w:rsidR="0040087C" w:rsidRPr="002A11F1" w:rsidRDefault="00F41906" w:rsidP="00B3697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Cancerous reproductive system with pregnancy</w:t>
      </w:r>
    </w:p>
    <w:p w:rsidR="0040087C" w:rsidRPr="002A11F1" w:rsidRDefault="00F41906" w:rsidP="00B36977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The most common c</w:t>
      </w:r>
      <w:r w:rsidRPr="002A11F1">
        <w:rPr>
          <w:rFonts w:ascii="Times New Roman" w:hAnsi="Times New Roman" w:cs="Times New Roman"/>
          <w:szCs w:val="24"/>
        </w:rPr>
        <w:t xml:space="preserve">ase of cancer in women is </w:t>
      </w:r>
      <w:r w:rsidR="006F7115" w:rsidRPr="002A11F1">
        <w:rPr>
          <w:rFonts w:ascii="Times New Roman" w:hAnsi="Times New Roman" w:cs="Times New Roman"/>
          <w:szCs w:val="24"/>
        </w:rPr>
        <w:t xml:space="preserve">Uterus or Ovarian cancer. </w:t>
      </w:r>
      <w:r w:rsidR="00630390" w:rsidRPr="002A11F1">
        <w:rPr>
          <w:rFonts w:ascii="Times New Roman" w:hAnsi="Times New Roman" w:cs="Times New Roman"/>
          <w:szCs w:val="24"/>
        </w:rPr>
        <w:t xml:space="preserve">A cancerous </w:t>
      </w:r>
      <w:r w:rsidR="00693393" w:rsidRPr="002A11F1">
        <w:rPr>
          <w:rFonts w:ascii="Times New Roman" w:hAnsi="Times New Roman" w:cs="Times New Roman"/>
          <w:szCs w:val="24"/>
        </w:rPr>
        <w:t>reproductive</w:t>
      </w:r>
      <w:r w:rsidR="00132AF8" w:rsidRPr="002A11F1">
        <w:rPr>
          <w:rFonts w:ascii="Times New Roman" w:hAnsi="Times New Roman" w:cs="Times New Roman"/>
          <w:szCs w:val="24"/>
        </w:rPr>
        <w:t xml:space="preserve"> system refers to the reproductive </w:t>
      </w:r>
      <w:r w:rsidR="00693393" w:rsidRPr="002A11F1">
        <w:rPr>
          <w:rFonts w:ascii="Times New Roman" w:hAnsi="Times New Roman" w:cs="Times New Roman"/>
          <w:szCs w:val="24"/>
        </w:rPr>
        <w:t>systems</w:t>
      </w:r>
      <w:r w:rsidR="00132AF8" w:rsidRPr="002A11F1">
        <w:rPr>
          <w:rFonts w:ascii="Times New Roman" w:hAnsi="Times New Roman" w:cs="Times New Roman"/>
          <w:szCs w:val="24"/>
        </w:rPr>
        <w:t xml:space="preserve"> </w:t>
      </w:r>
      <w:r w:rsidR="00693393" w:rsidRPr="002A11F1">
        <w:rPr>
          <w:rFonts w:ascii="Times New Roman" w:hAnsi="Times New Roman" w:cs="Times New Roman"/>
          <w:szCs w:val="24"/>
        </w:rPr>
        <w:t xml:space="preserve">that are infected with </w:t>
      </w:r>
      <w:r w:rsidR="00FC5B38" w:rsidRPr="002A11F1">
        <w:rPr>
          <w:rFonts w:ascii="Times New Roman" w:hAnsi="Times New Roman" w:cs="Times New Roman"/>
          <w:szCs w:val="24"/>
        </w:rPr>
        <w:t xml:space="preserve">cancerous cells but still, they conceive and get </w:t>
      </w:r>
      <w:r w:rsidR="006D497D" w:rsidRPr="002A11F1">
        <w:rPr>
          <w:rFonts w:ascii="Times New Roman" w:hAnsi="Times New Roman" w:cs="Times New Roman"/>
          <w:szCs w:val="24"/>
        </w:rPr>
        <w:t>pregnant</w:t>
      </w:r>
      <w:r w:rsidR="00FC5B38" w:rsidRPr="002A11F1">
        <w:rPr>
          <w:rFonts w:ascii="Times New Roman" w:hAnsi="Times New Roman" w:cs="Times New Roman"/>
          <w:szCs w:val="24"/>
        </w:rPr>
        <w:t xml:space="preserve">. </w:t>
      </w:r>
      <w:r w:rsidR="006D497D" w:rsidRPr="002A11F1">
        <w:rPr>
          <w:rFonts w:ascii="Times New Roman" w:hAnsi="Times New Roman" w:cs="Times New Roman"/>
          <w:szCs w:val="24"/>
        </w:rPr>
        <w:t xml:space="preserve">The baby keeps growing inside the womb </w:t>
      </w:r>
      <w:r w:rsidR="00E741A8" w:rsidRPr="002A11F1">
        <w:rPr>
          <w:rFonts w:ascii="Times New Roman" w:hAnsi="Times New Roman" w:cs="Times New Roman"/>
          <w:szCs w:val="24"/>
        </w:rPr>
        <w:t xml:space="preserve">when the woman is pregnant. </w:t>
      </w:r>
    </w:p>
    <w:p w:rsidR="00D4627A" w:rsidRPr="002A11F1" w:rsidRDefault="00F41906" w:rsidP="00B36977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In Vitro Fertilization:</w:t>
      </w:r>
    </w:p>
    <w:p w:rsidR="00FA4C2C" w:rsidRPr="002A11F1" w:rsidRDefault="00F41906" w:rsidP="00B3697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Process</w:t>
      </w:r>
    </w:p>
    <w:p w:rsidR="006D497D" w:rsidRPr="002A11F1" w:rsidRDefault="00F41906" w:rsidP="00B36977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IVF or In Vitro Fertilization</w:t>
      </w:r>
      <w:r w:rsidR="007F6F97" w:rsidRPr="002A11F1">
        <w:rPr>
          <w:rFonts w:ascii="Times New Roman" w:hAnsi="Times New Roman" w:cs="Times New Roman"/>
          <w:szCs w:val="24"/>
        </w:rPr>
        <w:t xml:space="preserve"> is assisted reproductive technique (ART)</w:t>
      </w:r>
      <w:r w:rsidRPr="002A11F1">
        <w:rPr>
          <w:rFonts w:ascii="Times New Roman" w:hAnsi="Times New Roman" w:cs="Times New Roman"/>
          <w:szCs w:val="24"/>
        </w:rPr>
        <w:t xml:space="preserve"> consists of fertilizing an </w:t>
      </w:r>
      <w:r w:rsidR="007F6F97" w:rsidRPr="002A11F1">
        <w:rPr>
          <w:rFonts w:ascii="Times New Roman" w:hAnsi="Times New Roman" w:cs="Times New Roman"/>
          <w:szCs w:val="24"/>
        </w:rPr>
        <w:t>egg</w:t>
      </w:r>
      <w:r w:rsidRPr="002A11F1">
        <w:rPr>
          <w:rFonts w:ascii="Times New Roman" w:hAnsi="Times New Roman" w:cs="Times New Roman"/>
          <w:szCs w:val="24"/>
        </w:rPr>
        <w:t xml:space="preserve"> by artificial means. The Egg is extracted from the female body, </w:t>
      </w:r>
      <w:r w:rsidR="00D93EF1" w:rsidRPr="002A11F1">
        <w:rPr>
          <w:rFonts w:ascii="Times New Roman" w:hAnsi="Times New Roman" w:cs="Times New Roman"/>
          <w:szCs w:val="24"/>
        </w:rPr>
        <w:t xml:space="preserve">and a sperm sample is </w:t>
      </w:r>
      <w:r w:rsidR="007F6F97" w:rsidRPr="002A11F1">
        <w:rPr>
          <w:rFonts w:ascii="Times New Roman" w:hAnsi="Times New Roman" w:cs="Times New Roman"/>
          <w:szCs w:val="24"/>
        </w:rPr>
        <w:t>separately</w:t>
      </w:r>
      <w:r w:rsidR="00D93EF1" w:rsidRPr="002A11F1">
        <w:rPr>
          <w:rFonts w:ascii="Times New Roman" w:hAnsi="Times New Roman" w:cs="Times New Roman"/>
          <w:szCs w:val="24"/>
        </w:rPr>
        <w:t xml:space="preserve"> retri</w:t>
      </w:r>
      <w:r w:rsidR="007F6F97" w:rsidRPr="002A11F1">
        <w:rPr>
          <w:rFonts w:ascii="Times New Roman" w:hAnsi="Times New Roman" w:cs="Times New Roman"/>
          <w:szCs w:val="24"/>
        </w:rPr>
        <w:t>eved which are then combined in</w:t>
      </w:r>
      <w:r w:rsidR="00D93EF1" w:rsidRPr="002A11F1">
        <w:rPr>
          <w:rFonts w:ascii="Times New Roman" w:hAnsi="Times New Roman" w:cs="Times New Roman"/>
          <w:szCs w:val="24"/>
        </w:rPr>
        <w:t xml:space="preserve"> </w:t>
      </w:r>
      <w:r w:rsidR="007F6F97" w:rsidRPr="002A11F1">
        <w:rPr>
          <w:rFonts w:ascii="Times New Roman" w:hAnsi="Times New Roman" w:cs="Times New Roman"/>
          <w:szCs w:val="24"/>
        </w:rPr>
        <w:t xml:space="preserve">artificial conditions in a laboratory dish. </w:t>
      </w:r>
    </w:p>
    <w:p w:rsidR="00EB6520" w:rsidRPr="002A11F1" w:rsidRDefault="00F41906" w:rsidP="00B36977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Considerations of the practice</w:t>
      </w:r>
    </w:p>
    <w:p w:rsidR="00EB6520" w:rsidRPr="002A11F1" w:rsidRDefault="00F41906" w:rsidP="00B36977">
      <w:pPr>
        <w:pStyle w:val="ListParagraph"/>
        <w:spacing w:after="0" w:line="480" w:lineRule="auto"/>
        <w:ind w:left="216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The considerations of practice for In Vitro Fertilization are</w:t>
      </w:r>
    </w:p>
    <w:p w:rsidR="00463BB5" w:rsidRPr="002A11F1" w:rsidRDefault="00F41906" w:rsidP="00B36977">
      <w:pPr>
        <w:pStyle w:val="ListParagraph"/>
        <w:numPr>
          <w:ilvl w:val="0"/>
          <w:numId w:val="8"/>
        </w:numPr>
        <w:spacing w:after="0" w:line="480" w:lineRule="auto"/>
        <w:ind w:left="288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Risk to women due to ovarian hyperstimulation and egg extraction</w:t>
      </w:r>
    </w:p>
    <w:p w:rsidR="00463BB5" w:rsidRPr="002A11F1" w:rsidRDefault="00F41906" w:rsidP="00B36977">
      <w:pPr>
        <w:pStyle w:val="ListParagraph"/>
        <w:numPr>
          <w:ilvl w:val="0"/>
          <w:numId w:val="8"/>
        </w:numPr>
        <w:spacing w:after="0" w:line="480" w:lineRule="auto"/>
        <w:ind w:left="288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lastRenderedPageBreak/>
        <w:t xml:space="preserve">Typical </w:t>
      </w:r>
      <w:r w:rsidRPr="002A11F1">
        <w:rPr>
          <w:rFonts w:ascii="Times New Roman" w:hAnsi="Times New Roman" w:cs="Times New Roman"/>
          <w:szCs w:val="24"/>
        </w:rPr>
        <w:t>sperm collection by masturbation</w:t>
      </w:r>
    </w:p>
    <w:p w:rsidR="00463BB5" w:rsidRPr="002A11F1" w:rsidRDefault="00F41906" w:rsidP="00B36977">
      <w:pPr>
        <w:pStyle w:val="ListParagraph"/>
        <w:numPr>
          <w:ilvl w:val="0"/>
          <w:numId w:val="8"/>
        </w:numPr>
        <w:spacing w:after="0" w:line="480" w:lineRule="auto"/>
        <w:ind w:left="288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Abortions due to failed implantations</w:t>
      </w:r>
    </w:p>
    <w:p w:rsidR="00463BB5" w:rsidRPr="002A11F1" w:rsidRDefault="00463BB5" w:rsidP="00B36977">
      <w:pPr>
        <w:spacing w:after="0" w:line="480" w:lineRule="auto"/>
        <w:rPr>
          <w:rFonts w:ascii="Times New Roman" w:hAnsi="Times New Roman" w:cs="Times New Roman"/>
          <w:szCs w:val="24"/>
        </w:rPr>
      </w:pPr>
    </w:p>
    <w:p w:rsidR="00FF2CEF" w:rsidRPr="002A11F1" w:rsidRDefault="00F41906" w:rsidP="00B36977">
      <w:pPr>
        <w:pStyle w:val="ListParagraph"/>
        <w:numPr>
          <w:ilvl w:val="0"/>
          <w:numId w:val="11"/>
        </w:numPr>
        <w:spacing w:after="0" w:line="480" w:lineRule="auto"/>
        <w:ind w:left="1260"/>
        <w:rPr>
          <w:rFonts w:ascii="Times New Roman" w:hAnsi="Times New Roman" w:cs="Times New Roman"/>
          <w:b/>
          <w:szCs w:val="24"/>
        </w:rPr>
      </w:pPr>
      <w:r w:rsidRPr="002A11F1">
        <w:rPr>
          <w:rFonts w:ascii="Times New Roman" w:hAnsi="Times New Roman" w:cs="Times New Roman"/>
          <w:b/>
          <w:szCs w:val="24"/>
        </w:rPr>
        <w:t>Bioethical Analysis</w:t>
      </w:r>
    </w:p>
    <w:p w:rsidR="00795C58" w:rsidRPr="002A11F1" w:rsidRDefault="00F41906" w:rsidP="00B36977">
      <w:pPr>
        <w:pStyle w:val="ListParagraph"/>
        <w:spacing w:after="0" w:line="480" w:lineRule="auto"/>
        <w:ind w:left="1440"/>
        <w:rPr>
          <w:rFonts w:ascii="Times New Roman" w:hAnsi="Times New Roman" w:cs="Times New Roman"/>
          <w:szCs w:val="24"/>
        </w:rPr>
      </w:pPr>
      <w:r w:rsidRPr="002A11F1">
        <w:rPr>
          <w:rFonts w:ascii="Times New Roman" w:hAnsi="Times New Roman" w:cs="Times New Roman"/>
          <w:szCs w:val="24"/>
        </w:rPr>
        <w:t>The bioethical analysis of IVF states that it makes the process of childbirth as a normal manufacturing procedure just like in factories</w:t>
      </w:r>
      <w:r w:rsidRPr="002A11F1">
        <w:rPr>
          <w:rFonts w:ascii="Times New Roman" w:hAnsi="Times New Roman" w:cs="Times New Roman"/>
          <w:szCs w:val="24"/>
        </w:rPr>
        <w:t xml:space="preserve"> instead of considering children a gift from God.</w:t>
      </w:r>
    </w:p>
    <w:bookmarkEnd w:id="0"/>
    <w:p w:rsidR="00795C58" w:rsidRPr="00B36977" w:rsidRDefault="00F41906" w:rsidP="00B36977">
      <w:pPr>
        <w:spacing w:after="0" w:line="480" w:lineRule="auto"/>
        <w:rPr>
          <w:rFonts w:ascii="Times New Roman" w:hAnsi="Times New Roman" w:cs="Times New Roman"/>
          <w:szCs w:val="24"/>
        </w:rPr>
      </w:pPr>
      <w:r w:rsidRPr="00B36977">
        <w:rPr>
          <w:rFonts w:ascii="Times New Roman" w:hAnsi="Times New Roman" w:cs="Times New Roman"/>
          <w:szCs w:val="24"/>
        </w:rPr>
        <w:br w:type="page"/>
      </w:r>
    </w:p>
    <w:p w:rsidR="00030D46" w:rsidRPr="00B36977" w:rsidRDefault="00F41906" w:rsidP="00B36977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B36977">
        <w:rPr>
          <w:rFonts w:ascii="Times New Roman" w:hAnsi="Times New Roman" w:cs="Times New Roman"/>
          <w:b/>
          <w:szCs w:val="24"/>
        </w:rPr>
        <w:lastRenderedPageBreak/>
        <w:t>References</w:t>
      </w:r>
    </w:p>
    <w:p w:rsidR="00022872" w:rsidRPr="00B36977" w:rsidRDefault="00F41906" w:rsidP="00B36977">
      <w:pPr>
        <w:pStyle w:val="Bibliography"/>
        <w:spacing w:after="0" w:line="480" w:lineRule="auto"/>
        <w:ind w:left="720" w:hanging="720"/>
        <w:rPr>
          <w:rFonts w:ascii="Times New Roman" w:hAnsi="Times New Roman" w:cs="Times New Roman"/>
          <w:noProof/>
          <w:szCs w:val="24"/>
        </w:rPr>
      </w:pPr>
      <w:r w:rsidRPr="00B36977">
        <w:rPr>
          <w:rFonts w:ascii="Times New Roman" w:hAnsi="Times New Roman" w:cs="Times New Roman"/>
          <w:b/>
          <w:szCs w:val="24"/>
        </w:rPr>
        <w:fldChar w:fldCharType="begin"/>
      </w:r>
      <w:r w:rsidRPr="00B36977">
        <w:rPr>
          <w:rFonts w:ascii="Times New Roman" w:hAnsi="Times New Roman" w:cs="Times New Roman"/>
          <w:b/>
          <w:szCs w:val="24"/>
        </w:rPr>
        <w:instrText xml:space="preserve"> BIBLIOGRAPHY  \l 1033 </w:instrText>
      </w:r>
      <w:r w:rsidRPr="00B36977">
        <w:rPr>
          <w:rFonts w:ascii="Times New Roman" w:hAnsi="Times New Roman" w:cs="Times New Roman"/>
          <w:b/>
          <w:szCs w:val="24"/>
        </w:rPr>
        <w:fldChar w:fldCharType="separate"/>
      </w:r>
      <w:r w:rsidRPr="00B36977">
        <w:rPr>
          <w:rFonts w:ascii="Times New Roman" w:hAnsi="Times New Roman" w:cs="Times New Roman"/>
          <w:noProof/>
          <w:szCs w:val="24"/>
        </w:rPr>
        <w:t xml:space="preserve">Cioffi, A. (2019, February 09). </w:t>
      </w:r>
      <w:r w:rsidRPr="00B36977">
        <w:rPr>
          <w:rFonts w:ascii="Times New Roman" w:hAnsi="Times New Roman" w:cs="Times New Roman"/>
          <w:i/>
          <w:iCs/>
          <w:noProof/>
          <w:szCs w:val="24"/>
        </w:rPr>
        <w:t>BIO 602 CONTRA IVF 2 9 19.</w:t>
      </w:r>
      <w:r w:rsidRPr="00B36977">
        <w:rPr>
          <w:rFonts w:ascii="Times New Roman" w:hAnsi="Times New Roman" w:cs="Times New Roman"/>
          <w:noProof/>
          <w:szCs w:val="24"/>
        </w:rPr>
        <w:t xml:space="preserve"> Retrieved from Youtube: https://www.youtube.com/watch?v=uF68UAUrQyY&amp;feature=youtu.be</w:t>
      </w:r>
    </w:p>
    <w:p w:rsidR="00022872" w:rsidRPr="00B36977" w:rsidRDefault="00F41906" w:rsidP="00B36977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B36977">
        <w:rPr>
          <w:rFonts w:ascii="Times New Roman" w:hAnsi="Times New Roman" w:cs="Times New Roman"/>
          <w:b/>
          <w:szCs w:val="24"/>
        </w:rPr>
        <w:fldChar w:fldCharType="end"/>
      </w:r>
    </w:p>
    <w:p w:rsidR="007E7D64" w:rsidRPr="00B36977" w:rsidRDefault="007E7D64" w:rsidP="00B36977">
      <w:pPr>
        <w:pStyle w:val="ListParagraph"/>
        <w:spacing w:after="0" w:line="480" w:lineRule="auto"/>
        <w:rPr>
          <w:rFonts w:ascii="Times New Roman" w:hAnsi="Times New Roman" w:cs="Times New Roman"/>
          <w:szCs w:val="24"/>
        </w:rPr>
      </w:pPr>
    </w:p>
    <w:sectPr w:rsidR="007E7D64" w:rsidRPr="00B36977" w:rsidSect="0002287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906" w:rsidRDefault="00F41906">
      <w:pPr>
        <w:spacing w:after="0" w:line="240" w:lineRule="auto"/>
      </w:pPr>
      <w:r>
        <w:separator/>
      </w:r>
    </w:p>
  </w:endnote>
  <w:endnote w:type="continuationSeparator" w:id="0">
    <w:p w:rsidR="00F41906" w:rsidRDefault="00F41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906" w:rsidRDefault="00F41906">
      <w:pPr>
        <w:spacing w:after="0" w:line="240" w:lineRule="auto"/>
      </w:pPr>
      <w:r>
        <w:separator/>
      </w:r>
    </w:p>
  </w:footnote>
  <w:footnote w:type="continuationSeparator" w:id="0">
    <w:p w:rsidR="00F41906" w:rsidRDefault="00F41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DD4" w:rsidRDefault="00F41906">
    <w:pPr>
      <w:pStyle w:val="Header"/>
      <w:jc w:val="right"/>
    </w:pPr>
    <w:r w:rsidRPr="00022872">
      <w:rPr>
        <w:rFonts w:ascii="Times New Roman" w:hAnsi="Times New Roman" w:cs="Times New Roman"/>
        <w:szCs w:val="24"/>
      </w:rPr>
      <w:t>BIOMEDICAL ETHICS</w:t>
    </w:r>
    <w:r>
      <w:t xml:space="preserve"> </w:t>
    </w:r>
    <w:r>
      <w:tab/>
    </w:r>
    <w:r>
      <w:tab/>
    </w:r>
    <w:sdt>
      <w:sdtPr>
        <w:id w:val="-7708554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11F1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8D6DD4" w:rsidRDefault="008D6D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72" w:rsidRPr="00022872" w:rsidRDefault="00F41906">
    <w:pPr>
      <w:pStyle w:val="Header"/>
      <w:jc w:val="right"/>
      <w:rPr>
        <w:rFonts w:ascii="Times New Roman" w:hAnsi="Times New Roman" w:cs="Times New Roman"/>
        <w:szCs w:val="24"/>
      </w:rPr>
    </w:pPr>
    <w:r w:rsidRPr="00022872">
      <w:rPr>
        <w:rFonts w:ascii="Times New Roman" w:hAnsi="Times New Roman" w:cs="Times New Roman"/>
        <w:szCs w:val="24"/>
      </w:rPr>
      <w:t>Running Head: BIOMEDICAL ETHICS</w:t>
    </w:r>
    <w:r w:rsidRPr="00022872">
      <w:rPr>
        <w:rFonts w:ascii="Times New Roman" w:hAnsi="Times New Roman" w:cs="Times New Roman"/>
        <w:szCs w:val="24"/>
      </w:rPr>
      <w:tab/>
    </w:r>
    <w:r w:rsidRPr="00022872">
      <w:rPr>
        <w:rFonts w:ascii="Times New Roman" w:hAnsi="Times New Roman" w:cs="Times New Roman"/>
        <w:szCs w:val="24"/>
      </w:rPr>
      <w:tab/>
    </w:r>
    <w:sdt>
      <w:sdtPr>
        <w:rPr>
          <w:rFonts w:ascii="Times New Roman" w:hAnsi="Times New Roman" w:cs="Times New Roman"/>
          <w:szCs w:val="24"/>
        </w:rPr>
        <w:id w:val="-7171299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22872">
          <w:rPr>
            <w:rFonts w:ascii="Times New Roman" w:hAnsi="Times New Roman" w:cs="Times New Roman"/>
            <w:szCs w:val="24"/>
          </w:rPr>
          <w:fldChar w:fldCharType="begin"/>
        </w:r>
        <w:r w:rsidRPr="00022872">
          <w:rPr>
            <w:rFonts w:ascii="Times New Roman" w:hAnsi="Times New Roman" w:cs="Times New Roman"/>
            <w:szCs w:val="24"/>
          </w:rPr>
          <w:instrText xml:space="preserve"> PAGE   \* MERGEFORMAT </w:instrText>
        </w:r>
        <w:r w:rsidRPr="00022872">
          <w:rPr>
            <w:rFonts w:ascii="Times New Roman" w:hAnsi="Times New Roman" w:cs="Times New Roman"/>
            <w:szCs w:val="24"/>
          </w:rPr>
          <w:fldChar w:fldCharType="separate"/>
        </w:r>
        <w:r w:rsidR="002A11F1">
          <w:rPr>
            <w:rFonts w:ascii="Times New Roman" w:hAnsi="Times New Roman" w:cs="Times New Roman"/>
            <w:noProof/>
            <w:szCs w:val="24"/>
          </w:rPr>
          <w:t>1</w:t>
        </w:r>
        <w:r w:rsidRPr="00022872">
          <w:rPr>
            <w:rFonts w:ascii="Times New Roman" w:hAnsi="Times New Roman" w:cs="Times New Roman"/>
            <w:noProof/>
            <w:szCs w:val="24"/>
          </w:rPr>
          <w:fldChar w:fldCharType="end"/>
        </w:r>
      </w:sdtContent>
    </w:sdt>
  </w:p>
  <w:p w:rsidR="00022872" w:rsidRPr="00022872" w:rsidRDefault="00022872">
    <w:pPr>
      <w:pStyle w:val="Header"/>
      <w:rPr>
        <w:rFonts w:ascii="Times New Roman" w:hAnsi="Times New Roman" w:cs="Times New Roman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B7533"/>
    <w:multiLevelType w:val="hybridMultilevel"/>
    <w:tmpl w:val="D0061772"/>
    <w:lvl w:ilvl="0" w:tplc="31088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1EFD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AB8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EA1B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0BB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884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96A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60E0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5485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84A59"/>
    <w:multiLevelType w:val="hybridMultilevel"/>
    <w:tmpl w:val="AE0EBEA2"/>
    <w:lvl w:ilvl="0" w:tplc="89CCDB30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6FF22A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60F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91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46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6EC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B8FE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614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2692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63B0"/>
    <w:multiLevelType w:val="hybridMultilevel"/>
    <w:tmpl w:val="489268EA"/>
    <w:lvl w:ilvl="0" w:tplc="393AD20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D102C962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666495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3C18B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5A0835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C247E1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A0729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C734B2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8A7A1332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F985312"/>
    <w:multiLevelType w:val="hybridMultilevel"/>
    <w:tmpl w:val="777C6722"/>
    <w:lvl w:ilvl="0" w:tplc="9FD05876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0A965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04C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2A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66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091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C49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2E6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968E8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1015F"/>
    <w:multiLevelType w:val="hybridMultilevel"/>
    <w:tmpl w:val="FC224E48"/>
    <w:lvl w:ilvl="0" w:tplc="1D9C5398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7FDC9F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DC4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C74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0618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608A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D48B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E2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ECC6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32A8D"/>
    <w:multiLevelType w:val="hybridMultilevel"/>
    <w:tmpl w:val="4F4EDB06"/>
    <w:lvl w:ilvl="0" w:tplc="F034B090">
      <w:numFmt w:val="bullet"/>
      <w:lvlText w:val="*"/>
      <w:lvlJc w:val="left"/>
      <w:pPr>
        <w:ind w:left="1440" w:hanging="360"/>
      </w:pPr>
      <w:rPr>
        <w:rFonts w:ascii="Andalus" w:eastAsiaTheme="minorHAnsi" w:hAnsi="Andalus" w:hint="default"/>
      </w:rPr>
    </w:lvl>
    <w:lvl w:ilvl="1" w:tplc="2D78C4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442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DAC0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6E81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1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2B4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FC6F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EA0E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F20DE"/>
    <w:multiLevelType w:val="hybridMultilevel"/>
    <w:tmpl w:val="3E42D9E6"/>
    <w:lvl w:ilvl="0" w:tplc="D7FEE274">
      <w:numFmt w:val="bullet"/>
      <w:lvlText w:val="-"/>
      <w:lvlJc w:val="left"/>
      <w:pPr>
        <w:ind w:left="720" w:hanging="360"/>
      </w:pPr>
      <w:rPr>
        <w:rFonts w:ascii="Andalus" w:eastAsiaTheme="minorHAnsi" w:hAnsi="Andalus" w:cs="Andalus" w:hint="default"/>
      </w:rPr>
    </w:lvl>
    <w:lvl w:ilvl="1" w:tplc="1E96C8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8A5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FCAF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6A27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1CB9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2D3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78A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3D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2F1978"/>
    <w:multiLevelType w:val="hybridMultilevel"/>
    <w:tmpl w:val="9AF89686"/>
    <w:lvl w:ilvl="0" w:tplc="CAEEABAC">
      <w:numFmt w:val="bullet"/>
      <w:lvlText w:val="*"/>
      <w:lvlJc w:val="left"/>
      <w:pPr>
        <w:ind w:left="720" w:hanging="360"/>
      </w:pPr>
      <w:rPr>
        <w:rFonts w:ascii="Andalus" w:eastAsiaTheme="minorHAnsi" w:hAnsi="Andalus" w:hint="default"/>
      </w:rPr>
    </w:lvl>
    <w:lvl w:ilvl="1" w:tplc="7D3CE9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E80E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921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046F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1016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B65E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A6CC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A64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2E2B35"/>
    <w:multiLevelType w:val="hybridMultilevel"/>
    <w:tmpl w:val="C22811B4"/>
    <w:lvl w:ilvl="0" w:tplc="0956A5C2">
      <w:numFmt w:val="bullet"/>
      <w:lvlText w:val="*"/>
      <w:lvlJc w:val="left"/>
      <w:pPr>
        <w:ind w:left="720" w:hanging="360"/>
      </w:pPr>
      <w:rPr>
        <w:rFonts w:ascii="Andalus" w:eastAsiaTheme="minorHAnsi" w:hAnsi="Andalus" w:hint="default"/>
      </w:rPr>
    </w:lvl>
    <w:lvl w:ilvl="1" w:tplc="7CDA1F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032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A6F0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2FE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44A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E3D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1C6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54F2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7069B"/>
    <w:multiLevelType w:val="hybridMultilevel"/>
    <w:tmpl w:val="50F8B790"/>
    <w:lvl w:ilvl="0" w:tplc="8BF2654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5663F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8E68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E8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9866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685B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8E8F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C1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3CA4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238C1"/>
    <w:multiLevelType w:val="hybridMultilevel"/>
    <w:tmpl w:val="17ECFF70"/>
    <w:lvl w:ilvl="0" w:tplc="46408A0E">
      <w:numFmt w:val="bullet"/>
      <w:lvlText w:val="*"/>
      <w:lvlJc w:val="left"/>
      <w:pPr>
        <w:ind w:left="720" w:hanging="360"/>
      </w:pPr>
      <w:rPr>
        <w:rFonts w:ascii="Andalus" w:eastAsiaTheme="minorHAnsi" w:hAnsi="Andalus" w:hint="default"/>
      </w:rPr>
    </w:lvl>
    <w:lvl w:ilvl="1" w:tplc="9D8C9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4636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EE9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BC2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89A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656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CC8B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50A6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337"/>
    <w:rsid w:val="00010A54"/>
    <w:rsid w:val="00022872"/>
    <w:rsid w:val="00030D46"/>
    <w:rsid w:val="00075F65"/>
    <w:rsid w:val="000E07EF"/>
    <w:rsid w:val="00132AF8"/>
    <w:rsid w:val="00140716"/>
    <w:rsid w:val="001504EA"/>
    <w:rsid w:val="001A1D29"/>
    <w:rsid w:val="00242CAB"/>
    <w:rsid w:val="00254106"/>
    <w:rsid w:val="002A11F1"/>
    <w:rsid w:val="00320BDC"/>
    <w:rsid w:val="00322DC5"/>
    <w:rsid w:val="003304F8"/>
    <w:rsid w:val="00330DA3"/>
    <w:rsid w:val="00360F52"/>
    <w:rsid w:val="00393542"/>
    <w:rsid w:val="003D5ABA"/>
    <w:rsid w:val="0040087C"/>
    <w:rsid w:val="00421313"/>
    <w:rsid w:val="00463BB5"/>
    <w:rsid w:val="004D245E"/>
    <w:rsid w:val="005A0758"/>
    <w:rsid w:val="005C0A17"/>
    <w:rsid w:val="0060187B"/>
    <w:rsid w:val="00630390"/>
    <w:rsid w:val="00632E62"/>
    <w:rsid w:val="00681D9E"/>
    <w:rsid w:val="00693393"/>
    <w:rsid w:val="006938B3"/>
    <w:rsid w:val="006D497D"/>
    <w:rsid w:val="006E706A"/>
    <w:rsid w:val="006F7115"/>
    <w:rsid w:val="0074537A"/>
    <w:rsid w:val="00795C58"/>
    <w:rsid w:val="007E7D64"/>
    <w:rsid w:val="007F6F97"/>
    <w:rsid w:val="00831337"/>
    <w:rsid w:val="008411D2"/>
    <w:rsid w:val="008A4A95"/>
    <w:rsid w:val="008A7CDF"/>
    <w:rsid w:val="008B4364"/>
    <w:rsid w:val="008D6DD4"/>
    <w:rsid w:val="008E352B"/>
    <w:rsid w:val="009234BF"/>
    <w:rsid w:val="00A22D3E"/>
    <w:rsid w:val="00A32144"/>
    <w:rsid w:val="00A778E0"/>
    <w:rsid w:val="00A93DCA"/>
    <w:rsid w:val="00AB64F7"/>
    <w:rsid w:val="00AC0627"/>
    <w:rsid w:val="00B36977"/>
    <w:rsid w:val="00B621AC"/>
    <w:rsid w:val="00BA4A6A"/>
    <w:rsid w:val="00C63A68"/>
    <w:rsid w:val="00C764B5"/>
    <w:rsid w:val="00CA5E63"/>
    <w:rsid w:val="00D4627A"/>
    <w:rsid w:val="00D82EAA"/>
    <w:rsid w:val="00D84464"/>
    <w:rsid w:val="00D93EF1"/>
    <w:rsid w:val="00D94248"/>
    <w:rsid w:val="00DB354E"/>
    <w:rsid w:val="00DC718E"/>
    <w:rsid w:val="00DE2C4C"/>
    <w:rsid w:val="00E1130C"/>
    <w:rsid w:val="00E35D8B"/>
    <w:rsid w:val="00E50297"/>
    <w:rsid w:val="00E741A8"/>
    <w:rsid w:val="00EB6520"/>
    <w:rsid w:val="00F41906"/>
    <w:rsid w:val="00FA4C2C"/>
    <w:rsid w:val="00FC5B38"/>
    <w:rsid w:val="00FF2CEF"/>
    <w:rsid w:val="00FF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2BBE8-7E08-49AA-BC5C-1F39582E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dalus" w:eastAsiaTheme="minorHAnsi" w:hAnsi="Andalus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A6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A68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3A68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3A68"/>
    <w:rPr>
      <w:rFonts w:ascii="Times New Roman" w:eastAsiaTheme="majorEastAsia" w:hAnsi="Times New Roman" w:cstheme="majorBidi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63A68"/>
    <w:rPr>
      <w:rFonts w:ascii="Times New Roman" w:eastAsiaTheme="majorEastAsia" w:hAnsi="Times New Roman" w:cstheme="majorBidi"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3A68"/>
    <w:rPr>
      <w:rFonts w:ascii="Times New Roman" w:eastAsiaTheme="majorEastAsia" w:hAnsi="Times New Roman" w:cstheme="majorBidi"/>
      <w:color w:val="000000" w:themeColor="text1"/>
      <w:szCs w:val="24"/>
    </w:rPr>
  </w:style>
  <w:style w:type="paragraph" w:styleId="ListParagraph">
    <w:name w:val="List Paragraph"/>
    <w:basedOn w:val="Normal"/>
    <w:uiPriority w:val="34"/>
    <w:qFormat/>
    <w:rsid w:val="001A1D29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022872"/>
  </w:style>
  <w:style w:type="paragraph" w:styleId="Header">
    <w:name w:val="header"/>
    <w:basedOn w:val="Normal"/>
    <w:link w:val="HeaderChar"/>
    <w:uiPriority w:val="99"/>
    <w:unhideWhenUsed/>
    <w:rsid w:val="0002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72"/>
  </w:style>
  <w:style w:type="paragraph" w:styleId="Footer">
    <w:name w:val="footer"/>
    <w:basedOn w:val="Normal"/>
    <w:link w:val="FooterChar"/>
    <w:uiPriority w:val="99"/>
    <w:unhideWhenUsed/>
    <w:rsid w:val="000228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Cio19</b:Tag>
    <b:SourceType>DocumentFromInternetSite</b:SourceType>
    <b:Guid>{4505D06B-B8FB-4CC7-A6F0-819780C592CE}</b:Guid>
    <b:Title>BIO 602 CONTRA IVF 2 9 19</b:Title>
    <b:Year>2019</b:Year>
    <b:Author>
      <b:Author>
        <b:NameList>
          <b:Person>
            <b:Last>Cioffi</b:Last>
            <b:First>Alfred</b:First>
          </b:Person>
        </b:NameList>
      </b:Author>
    </b:Author>
    <b:InternetSiteTitle>Youtube</b:InternetSiteTitle>
    <b:Month>Febraury</b:Month>
    <b:Day>09</b:Day>
    <b:URL>https://www.youtube.com/watch?v=uF68UAUrQyY&amp;feature=youtu.be</b:URL>
    <b:RefOrder>1</b:RefOrder>
  </b:Source>
</b:Sources>
</file>

<file path=customXml/itemProps1.xml><?xml version="1.0" encoding="utf-8"?>
<ds:datastoreItem xmlns:ds="http://schemas.openxmlformats.org/officeDocument/2006/customXml" ds:itemID="{F61F0940-396F-4CB5-9F7A-DD907A06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72</cp:revision>
  <dcterms:created xsi:type="dcterms:W3CDTF">2019-04-01T07:33:00Z</dcterms:created>
  <dcterms:modified xsi:type="dcterms:W3CDTF">2019-04-01T10:44:00Z</dcterms:modified>
</cp:coreProperties>
</file>