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E287A5" w14:textId="77777777" w:rsidR="00073C4A" w:rsidRDefault="00073C4A" w:rsidP="00073C4A">
      <w:pPr>
        <w:spacing w:after="0" w:line="480" w:lineRule="auto"/>
        <w:jc w:val="center"/>
        <w:rPr>
          <w:szCs w:val="24"/>
          <w:lang w:val="en-US"/>
        </w:rPr>
      </w:pPr>
    </w:p>
    <w:p w14:paraId="6577CCD6" w14:textId="77777777" w:rsidR="00073C4A" w:rsidRDefault="00073C4A" w:rsidP="00073C4A">
      <w:pPr>
        <w:spacing w:after="0" w:line="480" w:lineRule="auto"/>
        <w:jc w:val="center"/>
        <w:rPr>
          <w:szCs w:val="24"/>
          <w:lang w:val="en-US"/>
        </w:rPr>
      </w:pPr>
    </w:p>
    <w:p w14:paraId="7685EAD9" w14:textId="77777777" w:rsidR="00073C4A" w:rsidRDefault="00073C4A" w:rsidP="00073C4A">
      <w:pPr>
        <w:spacing w:after="0" w:line="480" w:lineRule="auto"/>
        <w:jc w:val="center"/>
        <w:rPr>
          <w:szCs w:val="24"/>
          <w:lang w:val="en-US"/>
        </w:rPr>
      </w:pPr>
    </w:p>
    <w:p w14:paraId="3F8132EA" w14:textId="77777777" w:rsidR="00073C4A" w:rsidRDefault="00073C4A" w:rsidP="00073C4A">
      <w:pPr>
        <w:spacing w:after="0" w:line="480" w:lineRule="auto"/>
        <w:jc w:val="center"/>
        <w:rPr>
          <w:szCs w:val="24"/>
          <w:lang w:val="en-US"/>
        </w:rPr>
      </w:pPr>
    </w:p>
    <w:p w14:paraId="2252D589" w14:textId="77777777" w:rsidR="00073C4A" w:rsidRDefault="00073C4A" w:rsidP="00073C4A">
      <w:pPr>
        <w:spacing w:after="0" w:line="480" w:lineRule="auto"/>
        <w:jc w:val="center"/>
        <w:rPr>
          <w:szCs w:val="24"/>
          <w:lang w:val="en-US"/>
        </w:rPr>
      </w:pPr>
    </w:p>
    <w:p w14:paraId="6CBBB175" w14:textId="77777777" w:rsidR="00073C4A" w:rsidRDefault="00073C4A" w:rsidP="00073C4A">
      <w:pPr>
        <w:spacing w:after="0" w:line="480" w:lineRule="auto"/>
        <w:jc w:val="center"/>
        <w:rPr>
          <w:szCs w:val="24"/>
          <w:lang w:val="en-US"/>
        </w:rPr>
      </w:pPr>
    </w:p>
    <w:p w14:paraId="118F1BF9" w14:textId="77777777" w:rsidR="00073C4A" w:rsidRDefault="00073C4A" w:rsidP="00073C4A">
      <w:pPr>
        <w:spacing w:after="0" w:line="480" w:lineRule="auto"/>
        <w:jc w:val="center"/>
        <w:rPr>
          <w:szCs w:val="24"/>
          <w:lang w:val="en-US"/>
        </w:rPr>
      </w:pPr>
      <w:r w:rsidRPr="00073C4A">
        <w:rPr>
          <w:szCs w:val="24"/>
          <w:lang w:val="en-US"/>
        </w:rPr>
        <w:t>Healthcare and Nursing</w:t>
      </w:r>
      <w:r w:rsidRPr="00073C4A">
        <w:rPr>
          <w:szCs w:val="24"/>
          <w:lang w:val="en-US"/>
        </w:rPr>
        <w:t xml:space="preserve"> </w:t>
      </w:r>
    </w:p>
    <w:p w14:paraId="7D2558B9" w14:textId="583F5AE6" w:rsidR="00073C4A" w:rsidRPr="00FF6281" w:rsidRDefault="00073C4A" w:rsidP="00073C4A">
      <w:pPr>
        <w:spacing w:after="0" w:line="480" w:lineRule="auto"/>
        <w:jc w:val="center"/>
        <w:rPr>
          <w:szCs w:val="24"/>
          <w:lang w:val="en-US"/>
        </w:rPr>
      </w:pPr>
      <w:r w:rsidRPr="00FF6281">
        <w:rPr>
          <w:szCs w:val="24"/>
          <w:lang w:val="en-US"/>
        </w:rPr>
        <w:t>[Name of the Writer]</w:t>
      </w:r>
    </w:p>
    <w:p w14:paraId="1CC99C22" w14:textId="77777777" w:rsidR="00073C4A" w:rsidRPr="00FF6281" w:rsidRDefault="00073C4A" w:rsidP="00073C4A">
      <w:pPr>
        <w:spacing w:after="0" w:line="480" w:lineRule="auto"/>
        <w:jc w:val="center"/>
        <w:rPr>
          <w:szCs w:val="24"/>
          <w:lang w:val="en-US"/>
        </w:rPr>
      </w:pPr>
      <w:r w:rsidRPr="00FF6281">
        <w:rPr>
          <w:szCs w:val="24"/>
          <w:lang w:val="en-US"/>
        </w:rPr>
        <w:t>[Name of the Institution]</w:t>
      </w:r>
    </w:p>
    <w:p w14:paraId="58B37BFF" w14:textId="77777777" w:rsidR="00073C4A" w:rsidRDefault="00073C4A">
      <w:pPr>
        <w:rPr>
          <w:szCs w:val="24"/>
        </w:rPr>
      </w:pPr>
      <w:r>
        <w:rPr>
          <w:szCs w:val="24"/>
        </w:rPr>
        <w:br w:type="page"/>
      </w:r>
    </w:p>
    <w:p w14:paraId="2AA4F715" w14:textId="77777777" w:rsidR="00073C4A" w:rsidRDefault="00073C4A" w:rsidP="00073C4A">
      <w:pPr>
        <w:spacing w:after="0" w:line="480" w:lineRule="auto"/>
        <w:jc w:val="center"/>
        <w:rPr>
          <w:szCs w:val="24"/>
          <w:lang w:val="en-US"/>
        </w:rPr>
      </w:pPr>
      <w:r w:rsidRPr="00073C4A">
        <w:rPr>
          <w:szCs w:val="24"/>
          <w:lang w:val="en-US"/>
        </w:rPr>
        <w:lastRenderedPageBreak/>
        <w:t xml:space="preserve">Healthcare and Nursing </w:t>
      </w:r>
    </w:p>
    <w:p w14:paraId="04B38369" w14:textId="58E15CD7" w:rsidR="008E3DDE" w:rsidRPr="00832B41" w:rsidRDefault="007C378C" w:rsidP="00A107A7">
      <w:pPr>
        <w:spacing w:line="480" w:lineRule="auto"/>
        <w:ind w:firstLine="720"/>
        <w:rPr>
          <w:szCs w:val="24"/>
        </w:rPr>
      </w:pPr>
      <w:bookmarkStart w:id="0" w:name="_GoBack"/>
      <w:r w:rsidRPr="00832B41">
        <w:rPr>
          <w:szCs w:val="24"/>
        </w:rPr>
        <w:t xml:space="preserve">Deep Vein Thrombosis, also known as the DVT,  Buerger’s disease and the Raynaud’s disease are some of the major problems that tend to have an impact on the deep veins that are located on the body, </w:t>
      </w:r>
      <w:r w:rsidR="00A107A7" w:rsidRPr="00832B41">
        <w:rPr>
          <w:szCs w:val="24"/>
        </w:rPr>
        <w:t>most</w:t>
      </w:r>
      <w:r w:rsidRPr="00832B41">
        <w:rPr>
          <w:szCs w:val="24"/>
        </w:rPr>
        <w:t xml:space="preserve"> of the times, what happens is that the clots or such things occur in the bloodstream that can lead towards inflammation and other problems</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Metcalf</w:t>
      </w:r>
      <w:r w:rsidR="00073C4A">
        <w:rPr>
          <w:color w:val="222222"/>
          <w:szCs w:val="24"/>
          <w:shd w:val="clear" w:color="auto" w:fill="FFFFFF"/>
        </w:rPr>
        <w:t>, 2017)</w:t>
      </w:r>
      <w:r w:rsidR="00073C4A">
        <w:rPr>
          <w:color w:val="222222"/>
          <w:szCs w:val="24"/>
          <w:shd w:val="clear" w:color="auto" w:fill="FFFFFF"/>
        </w:rPr>
        <w:t>----</w:t>
      </w:r>
      <w:r w:rsidRPr="00832B41">
        <w:rPr>
          <w:szCs w:val="24"/>
        </w:rPr>
        <w:t xml:space="preserve">. </w:t>
      </w:r>
      <w:bookmarkEnd w:id="0"/>
      <w:r w:rsidRPr="00832B41">
        <w:rPr>
          <w:szCs w:val="24"/>
        </w:rPr>
        <w:t xml:space="preserve">The major point of difference when it comes to these three ailments is that how despite having minute difference, it is quite hard to make sure that the causes and </w:t>
      </w:r>
      <w:r w:rsidR="00A107A7" w:rsidRPr="00832B41">
        <w:rPr>
          <w:szCs w:val="24"/>
        </w:rPr>
        <w:t>symptoms</w:t>
      </w:r>
      <w:r w:rsidRPr="00832B41">
        <w:rPr>
          <w:szCs w:val="24"/>
        </w:rPr>
        <w:t xml:space="preserve"> can be identified in an easier manner. In this paper, the synthesis of these diseases is going to be looked at and it would be seen what </w:t>
      </w:r>
      <w:r w:rsidR="00A107A7" w:rsidRPr="00832B41">
        <w:rPr>
          <w:szCs w:val="24"/>
        </w:rPr>
        <w:t>some of the major differences are</w:t>
      </w:r>
      <w:r w:rsidRPr="00832B41">
        <w:rPr>
          <w:szCs w:val="24"/>
        </w:rPr>
        <w:t xml:space="preserve"> that one gets to see in all of them</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Pr="00832B41">
        <w:rPr>
          <w:szCs w:val="24"/>
        </w:rPr>
        <w:t xml:space="preserve">. </w:t>
      </w:r>
    </w:p>
    <w:p w14:paraId="6AEC14A8" w14:textId="7DE15402" w:rsidR="007C378C" w:rsidRPr="00832B41" w:rsidRDefault="007C378C" w:rsidP="00832B41">
      <w:pPr>
        <w:spacing w:line="480" w:lineRule="auto"/>
        <w:rPr>
          <w:szCs w:val="24"/>
        </w:rPr>
      </w:pPr>
    </w:p>
    <w:p w14:paraId="352FD32C" w14:textId="5B33127D" w:rsidR="007C378C" w:rsidRPr="00A107A7" w:rsidRDefault="007C378C" w:rsidP="00A107A7">
      <w:pPr>
        <w:pStyle w:val="Heading1"/>
      </w:pPr>
      <w:r w:rsidRPr="00A107A7">
        <w:t>Discussion</w:t>
      </w:r>
    </w:p>
    <w:p w14:paraId="51593EA5" w14:textId="4DBB3CE3" w:rsidR="007C378C" w:rsidRPr="00832B41" w:rsidRDefault="007C378C" w:rsidP="00A107A7">
      <w:pPr>
        <w:spacing w:line="480" w:lineRule="auto"/>
        <w:ind w:firstLine="720"/>
        <w:rPr>
          <w:szCs w:val="24"/>
        </w:rPr>
      </w:pPr>
      <w:r w:rsidRPr="00832B41">
        <w:rPr>
          <w:szCs w:val="24"/>
        </w:rPr>
        <w:t>The first thing that is going to be discussed here is the Raynaud’s disease.  It is a rare disorder of the blood vessels, and most of the times, it is caused in the finger and toes</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Pr="00832B41">
        <w:rPr>
          <w:szCs w:val="24"/>
        </w:rPr>
        <w:t>. What happens in this disorder is that it causes the blood vessels to narrow specially when someone is feeling cold or they are feeling stressed out due to any situation</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Pr="00832B41">
        <w:rPr>
          <w:szCs w:val="24"/>
        </w:rPr>
        <w:t xml:space="preserve">. </w:t>
      </w:r>
      <w:r w:rsidR="00994253" w:rsidRPr="00832B41">
        <w:rPr>
          <w:szCs w:val="24"/>
        </w:rPr>
        <w:t xml:space="preserve">Even though the situation and the </w:t>
      </w:r>
      <w:r w:rsidR="00A107A7" w:rsidRPr="00832B41">
        <w:rPr>
          <w:szCs w:val="24"/>
        </w:rPr>
        <w:t>ailment</w:t>
      </w:r>
      <w:r w:rsidR="00994253" w:rsidRPr="00832B41">
        <w:rPr>
          <w:szCs w:val="24"/>
        </w:rPr>
        <w:t xml:space="preserve"> </w:t>
      </w:r>
      <w:r w:rsidR="00A107A7" w:rsidRPr="00832B41">
        <w:rPr>
          <w:szCs w:val="24"/>
        </w:rPr>
        <w:t>are</w:t>
      </w:r>
      <w:r w:rsidR="00994253" w:rsidRPr="00832B41">
        <w:rPr>
          <w:szCs w:val="24"/>
        </w:rPr>
        <w:t xml:space="preserve"> painful, it is quite mild when one compares </w:t>
      </w:r>
      <w:r w:rsidR="00A107A7" w:rsidRPr="00832B41">
        <w:rPr>
          <w:szCs w:val="24"/>
        </w:rPr>
        <w:t>it</w:t>
      </w:r>
      <w:r w:rsidR="00994253" w:rsidRPr="00832B41">
        <w:rPr>
          <w:szCs w:val="24"/>
        </w:rPr>
        <w:t xml:space="preserve"> to the Buerger’s disease</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Metcalf</w:t>
      </w:r>
      <w:r w:rsidR="00073C4A">
        <w:rPr>
          <w:color w:val="222222"/>
          <w:szCs w:val="24"/>
          <w:shd w:val="clear" w:color="auto" w:fill="FFFFFF"/>
        </w:rPr>
        <w:t>, 2017)</w:t>
      </w:r>
      <w:r w:rsidR="00994253" w:rsidRPr="00832B41">
        <w:rPr>
          <w:szCs w:val="24"/>
        </w:rPr>
        <w:t xml:space="preserve">. In this disease, the main problem is that the </w:t>
      </w:r>
      <w:r w:rsidR="00A107A7" w:rsidRPr="00832B41">
        <w:rPr>
          <w:szCs w:val="24"/>
        </w:rPr>
        <w:t>blood</w:t>
      </w:r>
      <w:r w:rsidR="00994253" w:rsidRPr="00832B41">
        <w:rPr>
          <w:szCs w:val="24"/>
        </w:rPr>
        <w:t xml:space="preserve"> vessels swell up, but at the same time, the blood clots that seems to be forming towards them can also </w:t>
      </w:r>
      <w:r w:rsidR="00A107A7" w:rsidRPr="00832B41">
        <w:rPr>
          <w:szCs w:val="24"/>
        </w:rPr>
        <w:t>bloc</w:t>
      </w:r>
      <w:r w:rsidR="00994253" w:rsidRPr="00832B41">
        <w:rPr>
          <w:szCs w:val="24"/>
        </w:rPr>
        <w:t xml:space="preserve"> the flow of the blood</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00994253" w:rsidRPr="00832B41">
        <w:rPr>
          <w:szCs w:val="24"/>
        </w:rPr>
        <w:t xml:space="preserve">. At the same time, this amount of </w:t>
      </w:r>
      <w:r w:rsidR="00A107A7" w:rsidRPr="00832B41">
        <w:rPr>
          <w:szCs w:val="24"/>
        </w:rPr>
        <w:t>deuteriation</w:t>
      </w:r>
      <w:r w:rsidR="00994253" w:rsidRPr="00832B41">
        <w:rPr>
          <w:szCs w:val="24"/>
        </w:rPr>
        <w:t xml:space="preserve"> is extremely harmful for the skin as the likelihood is quite high that if someone is suffering from the Buerger’s disease, they are also going to see their skin tissues destroyed and the infection and gangrene might be caused due to it</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00994253" w:rsidRPr="00832B41">
        <w:rPr>
          <w:szCs w:val="24"/>
        </w:rPr>
        <w:t xml:space="preserve">.  The key thing that </w:t>
      </w:r>
      <w:proofErr w:type="gramStart"/>
      <w:r w:rsidR="00994253" w:rsidRPr="00832B41">
        <w:rPr>
          <w:szCs w:val="24"/>
        </w:rPr>
        <w:t>has to</w:t>
      </w:r>
      <w:proofErr w:type="gramEnd"/>
      <w:r w:rsidR="00994253" w:rsidRPr="00832B41">
        <w:rPr>
          <w:szCs w:val="24"/>
        </w:rPr>
        <w:t xml:space="preserve"> be noted with regards to the disease is that most of the times, it usually shows up at the hands and feet but eventually it expands to the larger limbs such as arms and legs of the person</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00994253" w:rsidRPr="00832B41">
        <w:rPr>
          <w:szCs w:val="24"/>
        </w:rPr>
        <w:t xml:space="preserve">. </w:t>
      </w:r>
      <w:r w:rsidR="00254379" w:rsidRPr="00832B41">
        <w:rPr>
          <w:szCs w:val="24"/>
        </w:rPr>
        <w:t xml:space="preserve"> Unlike Raynaud’s disease where the blood is not able to get to the surface of the skin, the problem that is faced in the case of the Buerger’s disease is that how </w:t>
      </w:r>
      <w:r w:rsidR="00A107A7" w:rsidRPr="00832B41">
        <w:rPr>
          <w:szCs w:val="24"/>
        </w:rPr>
        <w:t>its</w:t>
      </w:r>
      <w:r w:rsidR="00254379" w:rsidRPr="00832B41">
        <w:rPr>
          <w:szCs w:val="24"/>
        </w:rPr>
        <w:t xml:space="preserve"> skin cells and </w:t>
      </w:r>
      <w:r w:rsidR="00A107A7" w:rsidRPr="00832B41">
        <w:rPr>
          <w:szCs w:val="24"/>
        </w:rPr>
        <w:t>tissues</w:t>
      </w:r>
      <w:r w:rsidR="00254379" w:rsidRPr="00832B41">
        <w:rPr>
          <w:szCs w:val="24"/>
        </w:rPr>
        <w:t xml:space="preserve"> of the person who is ailing from the problem are being destroyed making it very hard for them to take care of their health</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Metcalf</w:t>
      </w:r>
      <w:r w:rsidR="00073C4A">
        <w:rPr>
          <w:color w:val="222222"/>
          <w:szCs w:val="24"/>
          <w:shd w:val="clear" w:color="auto" w:fill="FFFFFF"/>
        </w:rPr>
        <w:t>, 2017)</w:t>
      </w:r>
      <w:r w:rsidR="00254379" w:rsidRPr="00832B41">
        <w:rPr>
          <w:szCs w:val="24"/>
        </w:rPr>
        <w:t xml:space="preserve">. </w:t>
      </w:r>
      <w:r w:rsidR="00D3211A" w:rsidRPr="00832B41">
        <w:rPr>
          <w:szCs w:val="24"/>
        </w:rPr>
        <w:t xml:space="preserve">If one looks closely at the condition, it is pretty </w:t>
      </w:r>
      <w:proofErr w:type="gramStart"/>
      <w:r w:rsidR="00D3211A" w:rsidRPr="00832B41">
        <w:rPr>
          <w:szCs w:val="24"/>
        </w:rPr>
        <w:t>similar to</w:t>
      </w:r>
      <w:proofErr w:type="gramEnd"/>
      <w:r w:rsidR="00D3211A" w:rsidRPr="00832B41">
        <w:rPr>
          <w:szCs w:val="24"/>
        </w:rPr>
        <w:t xml:space="preserve"> the </w:t>
      </w:r>
      <w:r w:rsidR="00D3211A" w:rsidRPr="00832B41">
        <w:rPr>
          <w:szCs w:val="24"/>
        </w:rPr>
        <w:t>Deep vein thrombosis</w:t>
      </w:r>
      <w:r w:rsidR="00D3211A" w:rsidRPr="00832B41">
        <w:rPr>
          <w:szCs w:val="24"/>
        </w:rPr>
        <w:t xml:space="preserve"> where a blood clot is formed in the lower leg or thigh region as compared to the hands and </w:t>
      </w:r>
      <w:r w:rsidR="00A107A7" w:rsidRPr="00832B41">
        <w:rPr>
          <w:szCs w:val="24"/>
        </w:rPr>
        <w:t>fingers</w:t>
      </w:r>
      <w:r w:rsidR="00D3211A" w:rsidRPr="00832B41">
        <w:rPr>
          <w:szCs w:val="24"/>
        </w:rPr>
        <w:t>. Most of the times, what happens in this condition is there is profuse swelling</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00CC47BB" w:rsidRPr="00832B41">
        <w:rPr>
          <w:szCs w:val="24"/>
        </w:rPr>
        <w:t xml:space="preserve">. Due to the excessive swelling, the </w:t>
      </w:r>
      <w:r w:rsidR="00CC47BB" w:rsidRPr="00832B41">
        <w:rPr>
          <w:szCs w:val="24"/>
        </w:rPr>
        <w:t>Deep vein thrombosis</w:t>
      </w:r>
      <w:r w:rsidR="00CC47BB" w:rsidRPr="00832B41">
        <w:rPr>
          <w:szCs w:val="24"/>
        </w:rPr>
        <w:t xml:space="preserve"> is likely to cut loose and there is a likelihood that the swelling might cut loose and serious damage to the lung is not being ruled out</w:t>
      </w:r>
      <w:r w:rsidR="00073C4A">
        <w:rPr>
          <w:szCs w:val="24"/>
        </w:rPr>
        <w:t xml:space="preserve"> </w:t>
      </w:r>
      <w:r w:rsidR="00073C4A">
        <w:rPr>
          <w:color w:val="222222"/>
          <w:szCs w:val="24"/>
          <w:shd w:val="clear" w:color="auto" w:fill="FFFFFF"/>
        </w:rPr>
        <w:t>(</w:t>
      </w:r>
      <w:r w:rsidR="00073C4A" w:rsidRPr="00737611">
        <w:rPr>
          <w:color w:val="222222"/>
          <w:szCs w:val="24"/>
          <w:shd w:val="clear" w:color="auto" w:fill="FFFFFF"/>
        </w:rPr>
        <w:t>Jiménez</w:t>
      </w:r>
      <w:r w:rsidR="00073C4A">
        <w:rPr>
          <w:color w:val="222222"/>
          <w:szCs w:val="24"/>
          <w:shd w:val="clear" w:color="auto" w:fill="FFFFFF"/>
        </w:rPr>
        <w:t xml:space="preserve"> et al, 2018)</w:t>
      </w:r>
      <w:r w:rsidR="00CC47BB" w:rsidRPr="00832B41">
        <w:rPr>
          <w:szCs w:val="24"/>
        </w:rPr>
        <w:t>.</w:t>
      </w:r>
      <w:r w:rsidR="00073C4A">
        <w:rPr>
          <w:szCs w:val="24"/>
        </w:rPr>
        <w:t xml:space="preserve">  </w:t>
      </w:r>
      <w:r w:rsidR="00CC47BB" w:rsidRPr="00832B41">
        <w:rPr>
          <w:szCs w:val="24"/>
        </w:rPr>
        <w:t xml:space="preserve"> </w:t>
      </w:r>
    </w:p>
    <w:p w14:paraId="4C27828C" w14:textId="22C80E1A" w:rsidR="00CC47BB" w:rsidRPr="00832B41" w:rsidRDefault="00CC47BB" w:rsidP="00832B41">
      <w:pPr>
        <w:spacing w:line="480" w:lineRule="auto"/>
        <w:rPr>
          <w:szCs w:val="24"/>
        </w:rPr>
      </w:pPr>
    </w:p>
    <w:p w14:paraId="6FD1BBBB" w14:textId="666E0D27" w:rsidR="00CC47BB" w:rsidRPr="00832B41" w:rsidRDefault="00CC47BB" w:rsidP="00A107A7">
      <w:pPr>
        <w:pStyle w:val="Heading1"/>
      </w:pPr>
      <w:r w:rsidRPr="00832B41">
        <w:t>Conclusion</w:t>
      </w:r>
    </w:p>
    <w:p w14:paraId="26FB70C7" w14:textId="6F4F8907" w:rsidR="00073C4A" w:rsidRDefault="00CC47BB" w:rsidP="00832B41">
      <w:pPr>
        <w:spacing w:line="480" w:lineRule="auto"/>
        <w:rPr>
          <w:szCs w:val="24"/>
        </w:rPr>
      </w:pPr>
      <w:r w:rsidRPr="00832B41">
        <w:rPr>
          <w:szCs w:val="24"/>
        </w:rPr>
        <w:tab/>
        <w:t xml:space="preserve">In the hindsight, it can be said that each of the condition has </w:t>
      </w:r>
      <w:proofErr w:type="gramStart"/>
      <w:r w:rsidRPr="00832B41">
        <w:rPr>
          <w:szCs w:val="24"/>
        </w:rPr>
        <w:t>pretty close</w:t>
      </w:r>
      <w:proofErr w:type="gramEnd"/>
      <w:r w:rsidRPr="00832B41">
        <w:rPr>
          <w:szCs w:val="24"/>
        </w:rPr>
        <w:t xml:space="preserve"> </w:t>
      </w:r>
      <w:r w:rsidR="00A107A7" w:rsidRPr="00832B41">
        <w:rPr>
          <w:szCs w:val="24"/>
        </w:rPr>
        <w:t>symptoms</w:t>
      </w:r>
      <w:r w:rsidRPr="00832B41">
        <w:rPr>
          <w:szCs w:val="24"/>
        </w:rPr>
        <w:t xml:space="preserve"> but the way they are needed to be managed are different. All these diseases tend to affect the blood flow and the blood stream but in the long run, it is imperative that closer look </w:t>
      </w:r>
      <w:proofErr w:type="gramStart"/>
      <w:r w:rsidRPr="00832B41">
        <w:rPr>
          <w:szCs w:val="24"/>
        </w:rPr>
        <w:t>has to</w:t>
      </w:r>
      <w:proofErr w:type="gramEnd"/>
      <w:r w:rsidRPr="00832B41">
        <w:rPr>
          <w:szCs w:val="24"/>
        </w:rPr>
        <w:t xml:space="preserve"> be given to the underlying areas where infection might be happening to ensure better remedial treatment can be made possible. </w:t>
      </w:r>
    </w:p>
    <w:p w14:paraId="5948B2E0" w14:textId="77777777" w:rsidR="00073C4A" w:rsidRDefault="00073C4A">
      <w:pPr>
        <w:rPr>
          <w:szCs w:val="24"/>
        </w:rPr>
      </w:pPr>
      <w:r>
        <w:rPr>
          <w:szCs w:val="24"/>
        </w:rPr>
        <w:br w:type="page"/>
      </w:r>
    </w:p>
    <w:p w14:paraId="5503136A" w14:textId="77777777" w:rsidR="00073C4A" w:rsidRPr="00FF6281" w:rsidRDefault="00073C4A" w:rsidP="00073C4A">
      <w:pPr>
        <w:keepNext/>
        <w:keepLines/>
        <w:spacing w:after="0" w:line="480" w:lineRule="auto"/>
        <w:jc w:val="center"/>
        <w:outlineLvl w:val="0"/>
        <w:rPr>
          <w:rFonts w:eastAsiaTheme="majorEastAsia"/>
          <w:b/>
          <w:bCs/>
          <w:szCs w:val="24"/>
          <w:lang w:val="en-US"/>
        </w:rPr>
      </w:pPr>
      <w:r w:rsidRPr="00FF6281">
        <w:rPr>
          <w:rFonts w:eastAsiaTheme="majorEastAsia"/>
          <w:b/>
          <w:bCs/>
          <w:szCs w:val="24"/>
          <w:lang w:val="en-US"/>
        </w:rPr>
        <w:t>References</w:t>
      </w:r>
    </w:p>
    <w:p w14:paraId="720CB3C1" w14:textId="77777777" w:rsidR="00073C4A" w:rsidRPr="00FF6281" w:rsidRDefault="00073C4A" w:rsidP="00073C4A">
      <w:pPr>
        <w:tabs>
          <w:tab w:val="left" w:pos="0"/>
        </w:tabs>
        <w:spacing w:after="0" w:line="480" w:lineRule="auto"/>
        <w:ind w:left="720" w:hanging="720"/>
        <w:rPr>
          <w:szCs w:val="24"/>
          <w:lang w:val="en-US"/>
        </w:rPr>
      </w:pPr>
    </w:p>
    <w:p w14:paraId="6C58E2AE" w14:textId="77777777" w:rsidR="00073C4A" w:rsidRPr="00737611" w:rsidRDefault="00073C4A" w:rsidP="00073C4A">
      <w:pPr>
        <w:tabs>
          <w:tab w:val="left" w:pos="0"/>
        </w:tabs>
        <w:spacing w:after="0" w:line="480" w:lineRule="auto"/>
        <w:ind w:left="720" w:hanging="720"/>
        <w:rPr>
          <w:color w:val="222222"/>
          <w:szCs w:val="24"/>
          <w:shd w:val="clear" w:color="auto" w:fill="FFFFFF"/>
        </w:rPr>
      </w:pPr>
      <w:r w:rsidRPr="00737611">
        <w:rPr>
          <w:color w:val="222222"/>
          <w:szCs w:val="24"/>
          <w:shd w:val="clear" w:color="auto" w:fill="FFFFFF"/>
        </w:rPr>
        <w:t xml:space="preserve">Jiménez-Paredes, C. A., </w:t>
      </w:r>
      <w:proofErr w:type="spellStart"/>
      <w:r w:rsidRPr="00737611">
        <w:rPr>
          <w:color w:val="222222"/>
          <w:szCs w:val="24"/>
          <w:shd w:val="clear" w:color="auto" w:fill="FFFFFF"/>
        </w:rPr>
        <w:t>Cañas-Dávila</w:t>
      </w:r>
      <w:proofErr w:type="spellEnd"/>
      <w:r w:rsidRPr="00737611">
        <w:rPr>
          <w:color w:val="222222"/>
          <w:szCs w:val="24"/>
          <w:shd w:val="clear" w:color="auto" w:fill="FFFFFF"/>
        </w:rPr>
        <w:t>, C. A., Sanchez, A., Restrepo, J. F., Peña, M., &amp; Iglesias-</w:t>
      </w:r>
      <w:proofErr w:type="spellStart"/>
      <w:r w:rsidRPr="00737611">
        <w:rPr>
          <w:color w:val="222222"/>
          <w:szCs w:val="24"/>
          <w:shd w:val="clear" w:color="auto" w:fill="FFFFFF"/>
        </w:rPr>
        <w:t>Gamarra</w:t>
      </w:r>
      <w:proofErr w:type="spellEnd"/>
      <w:r w:rsidRPr="00737611">
        <w:rPr>
          <w:color w:val="222222"/>
          <w:szCs w:val="24"/>
          <w:shd w:val="clear" w:color="auto" w:fill="FFFFFF"/>
        </w:rPr>
        <w:t>, A. (</w:t>
      </w:r>
      <w:r>
        <w:rPr>
          <w:color w:val="222222"/>
          <w:szCs w:val="24"/>
          <w:shd w:val="clear" w:color="auto" w:fill="FFFFFF"/>
        </w:rPr>
        <w:t>2018</w:t>
      </w:r>
      <w:r w:rsidRPr="00737611">
        <w:rPr>
          <w:color w:val="222222"/>
          <w:szCs w:val="24"/>
          <w:shd w:val="clear" w:color="auto" w:fill="FFFFFF"/>
        </w:rPr>
        <w:t xml:space="preserve">). Buerger's disease at </w:t>
      </w:r>
      <w:proofErr w:type="spellStart"/>
      <w:r w:rsidRPr="00737611">
        <w:rPr>
          <w:color w:val="222222"/>
          <w:szCs w:val="24"/>
          <w:shd w:val="clear" w:color="auto" w:fill="FFFFFF"/>
        </w:rPr>
        <w:t>theSan</w:t>
      </w:r>
      <w:proofErr w:type="spellEnd"/>
      <w:r w:rsidRPr="00737611">
        <w:rPr>
          <w:color w:val="222222"/>
          <w:szCs w:val="24"/>
          <w:shd w:val="clear" w:color="auto" w:fill="FFFFFF"/>
        </w:rPr>
        <w:t xml:space="preserve"> Juan De Dios' Hospital, Santa Fe De Bogota, Colombia. </w:t>
      </w:r>
      <w:r w:rsidRPr="00737611">
        <w:rPr>
          <w:i/>
          <w:iCs/>
          <w:color w:val="222222"/>
          <w:szCs w:val="24"/>
          <w:shd w:val="clear" w:color="auto" w:fill="FFFFFF"/>
        </w:rPr>
        <w:t>International journal of cardiology</w:t>
      </w:r>
      <w:r w:rsidRPr="00737611">
        <w:rPr>
          <w:color w:val="222222"/>
          <w:szCs w:val="24"/>
          <w:shd w:val="clear" w:color="auto" w:fill="FFFFFF"/>
        </w:rPr>
        <w:t>, </w:t>
      </w:r>
      <w:r w:rsidRPr="00737611">
        <w:rPr>
          <w:i/>
          <w:iCs/>
          <w:color w:val="222222"/>
          <w:szCs w:val="24"/>
          <w:shd w:val="clear" w:color="auto" w:fill="FFFFFF"/>
        </w:rPr>
        <w:t>66</w:t>
      </w:r>
      <w:r w:rsidRPr="00737611">
        <w:rPr>
          <w:color w:val="222222"/>
          <w:szCs w:val="24"/>
          <w:shd w:val="clear" w:color="auto" w:fill="FFFFFF"/>
        </w:rPr>
        <w:t>, S267-S272.</w:t>
      </w:r>
    </w:p>
    <w:p w14:paraId="28FD18E2" w14:textId="77777777" w:rsidR="00073C4A" w:rsidRDefault="00073C4A" w:rsidP="00073C4A">
      <w:pPr>
        <w:tabs>
          <w:tab w:val="left" w:pos="0"/>
        </w:tabs>
        <w:spacing w:after="0" w:line="480" w:lineRule="auto"/>
        <w:ind w:left="720" w:hanging="720"/>
        <w:rPr>
          <w:color w:val="222222"/>
          <w:szCs w:val="24"/>
          <w:shd w:val="clear" w:color="auto" w:fill="FFFFFF"/>
        </w:rPr>
      </w:pPr>
      <w:r w:rsidRPr="00737611">
        <w:rPr>
          <w:color w:val="222222"/>
          <w:szCs w:val="24"/>
          <w:shd w:val="clear" w:color="auto" w:fill="FFFFFF"/>
        </w:rPr>
        <w:t>Metcalf, B. (</w:t>
      </w:r>
      <w:r>
        <w:rPr>
          <w:color w:val="222222"/>
          <w:szCs w:val="24"/>
          <w:shd w:val="clear" w:color="auto" w:fill="FFFFFF"/>
        </w:rPr>
        <w:t>2017</w:t>
      </w:r>
      <w:r w:rsidRPr="00737611">
        <w:rPr>
          <w:color w:val="222222"/>
          <w:szCs w:val="24"/>
          <w:shd w:val="clear" w:color="auto" w:fill="FFFFFF"/>
        </w:rPr>
        <w:t>). The radial approach for percutaneous coronary intervention. </w:t>
      </w:r>
      <w:r w:rsidRPr="00737611">
        <w:rPr>
          <w:i/>
          <w:iCs/>
          <w:color w:val="222222"/>
          <w:szCs w:val="24"/>
          <w:shd w:val="clear" w:color="auto" w:fill="FFFFFF"/>
        </w:rPr>
        <w:t>British Journal of Cardiac Nursing</w:t>
      </w:r>
      <w:r w:rsidRPr="00737611">
        <w:rPr>
          <w:color w:val="222222"/>
          <w:szCs w:val="24"/>
          <w:shd w:val="clear" w:color="auto" w:fill="FFFFFF"/>
        </w:rPr>
        <w:t>, </w:t>
      </w:r>
      <w:r w:rsidRPr="00737611">
        <w:rPr>
          <w:i/>
          <w:iCs/>
          <w:color w:val="222222"/>
          <w:szCs w:val="24"/>
          <w:shd w:val="clear" w:color="auto" w:fill="FFFFFF"/>
        </w:rPr>
        <w:t>5</w:t>
      </w:r>
      <w:r w:rsidRPr="00737611">
        <w:rPr>
          <w:color w:val="222222"/>
          <w:szCs w:val="24"/>
          <w:shd w:val="clear" w:color="auto" w:fill="FFFFFF"/>
        </w:rPr>
        <w:t>(11), 531-536.</w:t>
      </w:r>
    </w:p>
    <w:p w14:paraId="10B070B1" w14:textId="77777777" w:rsidR="00073C4A" w:rsidRDefault="00073C4A" w:rsidP="00073C4A">
      <w:pPr>
        <w:tabs>
          <w:tab w:val="left" w:pos="0"/>
        </w:tabs>
        <w:spacing w:after="0" w:line="480" w:lineRule="auto"/>
        <w:ind w:left="720" w:hanging="720"/>
        <w:rPr>
          <w:color w:val="222222"/>
          <w:szCs w:val="24"/>
          <w:shd w:val="clear" w:color="auto" w:fill="FFFFFF"/>
        </w:rPr>
      </w:pPr>
    </w:p>
    <w:p w14:paraId="5BE000EE" w14:textId="77777777" w:rsidR="00073C4A" w:rsidRDefault="00073C4A" w:rsidP="00073C4A">
      <w:pPr>
        <w:spacing w:line="480" w:lineRule="auto"/>
      </w:pPr>
    </w:p>
    <w:p w14:paraId="3B908101" w14:textId="77777777" w:rsidR="00073C4A" w:rsidRDefault="00073C4A" w:rsidP="00073C4A">
      <w:pPr>
        <w:spacing w:line="480" w:lineRule="auto"/>
      </w:pPr>
    </w:p>
    <w:p w14:paraId="737BCC0A" w14:textId="77777777" w:rsidR="00CC47BB" w:rsidRPr="00832B41" w:rsidRDefault="00CC47BB" w:rsidP="00832B41">
      <w:pPr>
        <w:spacing w:line="480" w:lineRule="auto"/>
        <w:rPr>
          <w:szCs w:val="24"/>
        </w:rPr>
      </w:pPr>
    </w:p>
    <w:sectPr w:rsidR="00CC47BB" w:rsidRPr="00832B41" w:rsidSect="00073C4A">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9733D5" w14:textId="77777777" w:rsidR="0038434C" w:rsidRDefault="0038434C" w:rsidP="00FF03AE">
      <w:pPr>
        <w:spacing w:after="0" w:line="240" w:lineRule="auto"/>
      </w:pPr>
      <w:r>
        <w:separator/>
      </w:r>
    </w:p>
  </w:endnote>
  <w:endnote w:type="continuationSeparator" w:id="0">
    <w:p w14:paraId="5DCF8518" w14:textId="77777777" w:rsidR="0038434C" w:rsidRDefault="0038434C" w:rsidP="00FF03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8C651" w14:textId="77777777" w:rsidR="0038434C" w:rsidRDefault="0038434C" w:rsidP="00FF03AE">
      <w:pPr>
        <w:spacing w:after="0" w:line="240" w:lineRule="auto"/>
      </w:pPr>
      <w:r>
        <w:separator/>
      </w:r>
    </w:p>
  </w:footnote>
  <w:footnote w:type="continuationSeparator" w:id="0">
    <w:p w14:paraId="00CAF476" w14:textId="77777777" w:rsidR="0038434C" w:rsidRDefault="0038434C" w:rsidP="00FF03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0CD575" w14:textId="53AF788B" w:rsidR="00495378" w:rsidRPr="00F2254D" w:rsidRDefault="00073C4A" w:rsidP="00E27786">
    <w:pPr>
      <w:pStyle w:val="Header"/>
      <w:tabs>
        <w:tab w:val="clear" w:pos="4680"/>
        <w:tab w:val="center" w:pos="9360"/>
      </w:tabs>
      <w:spacing w:line="480" w:lineRule="auto"/>
      <w:rPr>
        <w:rFonts w:ascii="Times New Roman" w:hAnsi="Times New Roman" w:cs="Times New Roman"/>
        <w:sz w:val="24"/>
        <w:szCs w:val="24"/>
      </w:rPr>
    </w:pPr>
    <w:r>
      <w:rPr>
        <w:rFonts w:ascii="Times New Roman" w:hAnsi="Times New Roman" w:cs="Times New Roman"/>
        <w:sz w:val="24"/>
        <w:szCs w:val="24"/>
      </w:rPr>
      <w:t>HEALTHCARE</w:t>
    </w:r>
    <w:r w:rsidR="00495378" w:rsidRPr="00F2254D">
      <w:rPr>
        <w:rFonts w:ascii="Times New Roman" w:hAnsi="Times New Roman" w:cs="Times New Roman"/>
        <w:sz w:val="24"/>
        <w:szCs w:val="24"/>
      </w:rPr>
      <w:tab/>
    </w:r>
    <w:r w:rsidR="00495378" w:rsidRPr="00F2254D">
      <w:rPr>
        <w:rFonts w:ascii="Times New Roman" w:hAnsi="Times New Roman" w:cs="Times New Roman"/>
        <w:sz w:val="24"/>
        <w:szCs w:val="24"/>
      </w:rPr>
      <w:fldChar w:fldCharType="begin"/>
    </w:r>
    <w:r w:rsidR="00495378" w:rsidRPr="00F2254D">
      <w:rPr>
        <w:rFonts w:ascii="Times New Roman" w:hAnsi="Times New Roman" w:cs="Times New Roman"/>
        <w:sz w:val="24"/>
        <w:szCs w:val="24"/>
      </w:rPr>
      <w:instrText xml:space="preserve"> PAGE   \* MERGEFORMAT </w:instrText>
    </w:r>
    <w:r w:rsidR="00495378" w:rsidRPr="00F2254D">
      <w:rPr>
        <w:rFonts w:ascii="Times New Roman" w:hAnsi="Times New Roman" w:cs="Times New Roman"/>
        <w:sz w:val="24"/>
        <w:szCs w:val="24"/>
      </w:rPr>
      <w:fldChar w:fldCharType="separate"/>
    </w:r>
    <w:r w:rsidR="00ED24CB">
      <w:rPr>
        <w:rFonts w:ascii="Times New Roman" w:hAnsi="Times New Roman" w:cs="Times New Roman"/>
        <w:noProof/>
        <w:sz w:val="24"/>
        <w:szCs w:val="24"/>
      </w:rPr>
      <w:t>10</w:t>
    </w:r>
    <w:r w:rsidR="00495378" w:rsidRPr="00F2254D">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B585D" w14:textId="1AE210BB" w:rsidR="00073C4A" w:rsidRDefault="00073C4A" w:rsidP="00073C4A">
    <w:pPr>
      <w:pStyle w:val="Header"/>
      <w:tabs>
        <w:tab w:val="clear" w:pos="4680"/>
        <w:tab w:val="clear" w:pos="9360"/>
        <w:tab w:val="center" w:pos="8640"/>
      </w:tabs>
      <w:spacing w:line="480" w:lineRule="auto"/>
    </w:pPr>
    <w:r>
      <w:rPr>
        <w:rFonts w:ascii="Times New Roman" w:hAnsi="Times New Roman" w:cs="Times New Roman"/>
        <w:sz w:val="24"/>
        <w:szCs w:val="24"/>
      </w:rPr>
      <w:t xml:space="preserve">Running Head: </w:t>
    </w:r>
    <w:r>
      <w:rPr>
        <w:rFonts w:ascii="Times New Roman" w:hAnsi="Times New Roman" w:cs="Times New Roman"/>
        <w:sz w:val="24"/>
        <w:szCs w:val="24"/>
      </w:rPr>
      <w:t>HEALTHCARE</w:t>
    </w:r>
    <w:r w:rsidRPr="00F2254D">
      <w:rPr>
        <w:rFonts w:ascii="Times New Roman" w:hAnsi="Times New Roman" w:cs="Times New Roman"/>
        <w:sz w:val="24"/>
        <w:szCs w:val="24"/>
      </w:rPr>
      <w:tab/>
    </w:r>
    <w:r w:rsidRPr="00F2254D">
      <w:rPr>
        <w:rFonts w:ascii="Times New Roman" w:hAnsi="Times New Roman" w:cs="Times New Roman"/>
        <w:sz w:val="24"/>
        <w:szCs w:val="24"/>
      </w:rPr>
      <w:fldChar w:fldCharType="begin"/>
    </w:r>
    <w:r w:rsidRPr="00F2254D">
      <w:rPr>
        <w:rFonts w:ascii="Times New Roman" w:hAnsi="Times New Roman" w:cs="Times New Roman"/>
        <w:sz w:val="24"/>
        <w:szCs w:val="24"/>
      </w:rPr>
      <w:instrText xml:space="preserve"> PAGE   \* MERGEFORMAT </w:instrText>
    </w:r>
    <w:r w:rsidRPr="00F2254D">
      <w:rPr>
        <w:rFonts w:ascii="Times New Roman" w:hAnsi="Times New Roman" w:cs="Times New Roman"/>
        <w:sz w:val="24"/>
        <w:szCs w:val="24"/>
      </w:rPr>
      <w:fldChar w:fldCharType="separate"/>
    </w:r>
    <w:r>
      <w:rPr>
        <w:rFonts w:ascii="Times New Roman" w:hAnsi="Times New Roman" w:cs="Times New Roman"/>
        <w:sz w:val="24"/>
        <w:szCs w:val="24"/>
      </w:rPr>
      <w:t>1</w:t>
    </w:r>
    <w:r w:rsidRPr="00F2254D">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E22F1"/>
    <w:multiLevelType w:val="hybridMultilevel"/>
    <w:tmpl w:val="44AA9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A12866"/>
    <w:multiLevelType w:val="hybridMultilevel"/>
    <w:tmpl w:val="06625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proofState w:spelling="clean" w:grammar="clean"/>
  <w:defaultTabStop w:val="720"/>
  <w:drawingGridHorizontalSpacing w:val="12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3AE"/>
    <w:rsid w:val="00012FD5"/>
    <w:rsid w:val="000304BE"/>
    <w:rsid w:val="00037323"/>
    <w:rsid w:val="00073C4A"/>
    <w:rsid w:val="000803E4"/>
    <w:rsid w:val="00096C77"/>
    <w:rsid w:val="000A096B"/>
    <w:rsid w:val="000F1240"/>
    <w:rsid w:val="00153470"/>
    <w:rsid w:val="00187D53"/>
    <w:rsid w:val="001C514B"/>
    <w:rsid w:val="00207758"/>
    <w:rsid w:val="00211356"/>
    <w:rsid w:val="0023176A"/>
    <w:rsid w:val="00254379"/>
    <w:rsid w:val="002A5F62"/>
    <w:rsid w:val="00316283"/>
    <w:rsid w:val="0032777A"/>
    <w:rsid w:val="00340014"/>
    <w:rsid w:val="0036707F"/>
    <w:rsid w:val="00376884"/>
    <w:rsid w:val="0038434C"/>
    <w:rsid w:val="00402B4D"/>
    <w:rsid w:val="00410F18"/>
    <w:rsid w:val="00414BFF"/>
    <w:rsid w:val="004301A0"/>
    <w:rsid w:val="00480AFA"/>
    <w:rsid w:val="00495378"/>
    <w:rsid w:val="004B367E"/>
    <w:rsid w:val="004C5065"/>
    <w:rsid w:val="004D479E"/>
    <w:rsid w:val="00543A50"/>
    <w:rsid w:val="005918C6"/>
    <w:rsid w:val="005A5804"/>
    <w:rsid w:val="006255EB"/>
    <w:rsid w:val="006335B5"/>
    <w:rsid w:val="00662CCD"/>
    <w:rsid w:val="006751F0"/>
    <w:rsid w:val="00676045"/>
    <w:rsid w:val="006A316A"/>
    <w:rsid w:val="006B7DB8"/>
    <w:rsid w:val="00704D33"/>
    <w:rsid w:val="007C378C"/>
    <w:rsid w:val="008016C6"/>
    <w:rsid w:val="0082108C"/>
    <w:rsid w:val="00832B41"/>
    <w:rsid w:val="0084728F"/>
    <w:rsid w:val="00854B24"/>
    <w:rsid w:val="008A0C41"/>
    <w:rsid w:val="008E3DDE"/>
    <w:rsid w:val="00901196"/>
    <w:rsid w:val="009110C5"/>
    <w:rsid w:val="00994253"/>
    <w:rsid w:val="00A107A7"/>
    <w:rsid w:val="00A95524"/>
    <w:rsid w:val="00AA4063"/>
    <w:rsid w:val="00AD4F4E"/>
    <w:rsid w:val="00B232AC"/>
    <w:rsid w:val="00B26DD4"/>
    <w:rsid w:val="00B7045E"/>
    <w:rsid w:val="00C30970"/>
    <w:rsid w:val="00C37C97"/>
    <w:rsid w:val="00CC47BB"/>
    <w:rsid w:val="00CF083B"/>
    <w:rsid w:val="00D041CA"/>
    <w:rsid w:val="00D06F25"/>
    <w:rsid w:val="00D3211A"/>
    <w:rsid w:val="00D526D2"/>
    <w:rsid w:val="00D62414"/>
    <w:rsid w:val="00D770F3"/>
    <w:rsid w:val="00DD33F1"/>
    <w:rsid w:val="00E27786"/>
    <w:rsid w:val="00E65B80"/>
    <w:rsid w:val="00EB0127"/>
    <w:rsid w:val="00EB629C"/>
    <w:rsid w:val="00ED24CB"/>
    <w:rsid w:val="00FB0D6A"/>
    <w:rsid w:val="00FF03AE"/>
    <w:rsid w:val="00FF6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C609"/>
  <w15:docId w15:val="{18265574-0C3B-445D-95CC-42907AE6F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35B5"/>
    <w:rPr>
      <w:lang w:val="en-GB"/>
    </w:rPr>
  </w:style>
  <w:style w:type="paragraph" w:styleId="Heading1">
    <w:name w:val="heading 1"/>
    <w:basedOn w:val="Normal"/>
    <w:next w:val="Normal"/>
    <w:link w:val="Heading1Char"/>
    <w:uiPriority w:val="9"/>
    <w:qFormat/>
    <w:rsid w:val="00A107A7"/>
    <w:pPr>
      <w:spacing w:line="480" w:lineRule="auto"/>
      <w:jc w:val="center"/>
      <w:outlineLvl w:val="0"/>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03AE"/>
    <w:pPr>
      <w:tabs>
        <w:tab w:val="center" w:pos="4680"/>
        <w:tab w:val="right" w:pos="9360"/>
      </w:tabs>
      <w:spacing w:after="0" w:line="240" w:lineRule="auto"/>
    </w:pPr>
    <w:rPr>
      <w:rFonts w:asciiTheme="minorHAnsi" w:hAnsiTheme="minorHAnsi" w:cstheme="minorBidi"/>
      <w:sz w:val="22"/>
      <w:lang w:val="en-US"/>
    </w:rPr>
  </w:style>
  <w:style w:type="character" w:customStyle="1" w:styleId="HeaderChar">
    <w:name w:val="Header Char"/>
    <w:basedOn w:val="DefaultParagraphFont"/>
    <w:link w:val="Header"/>
    <w:uiPriority w:val="99"/>
    <w:rsid w:val="00FF03AE"/>
    <w:rPr>
      <w:rFonts w:asciiTheme="minorHAnsi" w:hAnsiTheme="minorHAnsi" w:cstheme="minorBidi"/>
      <w:sz w:val="22"/>
    </w:rPr>
  </w:style>
  <w:style w:type="paragraph" w:styleId="Footer">
    <w:name w:val="footer"/>
    <w:basedOn w:val="Normal"/>
    <w:link w:val="FooterChar"/>
    <w:uiPriority w:val="99"/>
    <w:unhideWhenUsed/>
    <w:rsid w:val="00FF03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03AE"/>
    <w:rPr>
      <w:lang w:val="en-GB"/>
    </w:rPr>
  </w:style>
  <w:style w:type="paragraph" w:styleId="ListParagraph">
    <w:name w:val="List Paragraph"/>
    <w:basedOn w:val="Normal"/>
    <w:uiPriority w:val="34"/>
    <w:qFormat/>
    <w:rsid w:val="00376884"/>
    <w:pPr>
      <w:ind w:left="720"/>
      <w:contextualSpacing/>
    </w:pPr>
  </w:style>
  <w:style w:type="paragraph" w:styleId="DocumentMap">
    <w:name w:val="Document Map"/>
    <w:basedOn w:val="Normal"/>
    <w:link w:val="DocumentMapChar"/>
    <w:uiPriority w:val="99"/>
    <w:semiHidden/>
    <w:unhideWhenUsed/>
    <w:rsid w:val="008016C6"/>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6C6"/>
    <w:rPr>
      <w:rFonts w:ascii="Tahoma" w:hAnsi="Tahoma" w:cs="Tahoma"/>
      <w:sz w:val="16"/>
      <w:szCs w:val="16"/>
      <w:lang w:val="en-GB"/>
    </w:rPr>
  </w:style>
  <w:style w:type="character" w:customStyle="1" w:styleId="Heading1Char">
    <w:name w:val="Heading 1 Char"/>
    <w:basedOn w:val="DefaultParagraphFont"/>
    <w:link w:val="Heading1"/>
    <w:uiPriority w:val="9"/>
    <w:rsid w:val="00A107A7"/>
    <w:rPr>
      <w:b/>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A8D8B0-417D-4BA6-AC2E-EF65906BE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TotalTime>
  <Pages>4</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X</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ainamustafa</dc:creator>
  <cp:keywords/>
  <dc:description/>
  <cp:lastModifiedBy>Faiz Hassan/Int'L Ops/KHI</cp:lastModifiedBy>
  <cp:revision>8</cp:revision>
  <dcterms:created xsi:type="dcterms:W3CDTF">2019-03-08T07:40:00Z</dcterms:created>
  <dcterms:modified xsi:type="dcterms:W3CDTF">2019-03-08T10:19:00Z</dcterms:modified>
</cp:coreProperties>
</file>