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13104" w14:textId="77777777" w:rsidR="001623C1" w:rsidRDefault="001623C1" w:rsidP="001623C1">
      <w:pPr>
        <w:spacing w:after="0" w:line="480" w:lineRule="auto"/>
        <w:jc w:val="center"/>
        <w:rPr>
          <w:szCs w:val="24"/>
          <w:lang w:val="en-US"/>
        </w:rPr>
      </w:pPr>
      <w:bookmarkStart w:id="0" w:name="_GoBack"/>
    </w:p>
    <w:p w14:paraId="11BA4DD4" w14:textId="77777777" w:rsidR="001623C1" w:rsidRDefault="001623C1" w:rsidP="001623C1">
      <w:pPr>
        <w:spacing w:after="0" w:line="480" w:lineRule="auto"/>
        <w:jc w:val="center"/>
        <w:rPr>
          <w:szCs w:val="24"/>
          <w:lang w:val="en-US"/>
        </w:rPr>
      </w:pPr>
    </w:p>
    <w:p w14:paraId="0108147B" w14:textId="77777777" w:rsidR="001623C1" w:rsidRDefault="001623C1" w:rsidP="001623C1">
      <w:pPr>
        <w:spacing w:after="0" w:line="480" w:lineRule="auto"/>
        <w:jc w:val="center"/>
        <w:rPr>
          <w:szCs w:val="24"/>
          <w:lang w:val="en-US"/>
        </w:rPr>
      </w:pPr>
    </w:p>
    <w:p w14:paraId="43766801" w14:textId="77777777" w:rsidR="001623C1" w:rsidRDefault="001623C1" w:rsidP="001623C1">
      <w:pPr>
        <w:spacing w:after="0" w:line="480" w:lineRule="auto"/>
        <w:jc w:val="center"/>
        <w:rPr>
          <w:szCs w:val="24"/>
          <w:lang w:val="en-US"/>
        </w:rPr>
      </w:pPr>
    </w:p>
    <w:p w14:paraId="55F3A707" w14:textId="77777777" w:rsidR="001623C1" w:rsidRDefault="001623C1" w:rsidP="001623C1">
      <w:pPr>
        <w:spacing w:after="0" w:line="480" w:lineRule="auto"/>
        <w:jc w:val="center"/>
        <w:rPr>
          <w:szCs w:val="24"/>
          <w:lang w:val="en-US"/>
        </w:rPr>
      </w:pPr>
    </w:p>
    <w:p w14:paraId="791E54AA" w14:textId="77777777" w:rsidR="001623C1" w:rsidRDefault="001623C1" w:rsidP="001623C1">
      <w:pPr>
        <w:spacing w:after="0" w:line="480" w:lineRule="auto"/>
        <w:jc w:val="center"/>
        <w:rPr>
          <w:szCs w:val="24"/>
          <w:lang w:val="en-US"/>
        </w:rPr>
      </w:pPr>
    </w:p>
    <w:p w14:paraId="5557AABC" w14:textId="77777777" w:rsidR="001623C1" w:rsidRDefault="001623C1" w:rsidP="001623C1">
      <w:pPr>
        <w:spacing w:after="0" w:line="480" w:lineRule="auto"/>
        <w:jc w:val="center"/>
        <w:rPr>
          <w:szCs w:val="24"/>
          <w:lang w:val="en-US"/>
        </w:rPr>
      </w:pPr>
    </w:p>
    <w:p w14:paraId="2583F8E9" w14:textId="1E6D354F" w:rsidR="001623C1" w:rsidRPr="00FF6281" w:rsidRDefault="001623C1" w:rsidP="001623C1">
      <w:pPr>
        <w:spacing w:after="0" w:line="480" w:lineRule="auto"/>
        <w:jc w:val="center"/>
        <w:rPr>
          <w:szCs w:val="24"/>
          <w:lang w:val="en-US"/>
        </w:rPr>
      </w:pPr>
      <w:r>
        <w:rPr>
          <w:szCs w:val="24"/>
          <w:lang w:val="en-US"/>
        </w:rPr>
        <w:t>New Business Initiative Plan</w:t>
      </w:r>
    </w:p>
    <w:p w14:paraId="52F0D823" w14:textId="77777777" w:rsidR="001623C1" w:rsidRPr="00FF6281" w:rsidRDefault="001623C1" w:rsidP="001623C1">
      <w:pPr>
        <w:spacing w:after="0" w:line="480" w:lineRule="auto"/>
        <w:jc w:val="center"/>
        <w:rPr>
          <w:szCs w:val="24"/>
          <w:lang w:val="en-US"/>
        </w:rPr>
      </w:pPr>
      <w:r w:rsidRPr="00FF6281">
        <w:rPr>
          <w:szCs w:val="24"/>
          <w:lang w:val="en-US"/>
        </w:rPr>
        <w:t>[Name of the Writer]</w:t>
      </w:r>
    </w:p>
    <w:p w14:paraId="7CA0A801" w14:textId="77777777" w:rsidR="001623C1" w:rsidRPr="00FF6281" w:rsidRDefault="001623C1" w:rsidP="001623C1">
      <w:pPr>
        <w:spacing w:after="0" w:line="480" w:lineRule="auto"/>
        <w:jc w:val="center"/>
        <w:rPr>
          <w:szCs w:val="24"/>
          <w:lang w:val="en-US"/>
        </w:rPr>
      </w:pPr>
      <w:r w:rsidRPr="00FF6281">
        <w:rPr>
          <w:szCs w:val="24"/>
          <w:lang w:val="en-US"/>
        </w:rPr>
        <w:t>[Name of the Institution]</w:t>
      </w:r>
    </w:p>
    <w:p w14:paraId="000045D7" w14:textId="77777777" w:rsidR="001623C1" w:rsidRDefault="001623C1">
      <w:r>
        <w:br w:type="page"/>
      </w:r>
    </w:p>
    <w:p w14:paraId="2B1773B0" w14:textId="77777777" w:rsidR="001623C1" w:rsidRPr="00FF6281" w:rsidRDefault="001623C1" w:rsidP="001623C1">
      <w:pPr>
        <w:spacing w:after="0" w:line="480" w:lineRule="auto"/>
        <w:jc w:val="center"/>
        <w:rPr>
          <w:szCs w:val="24"/>
          <w:lang w:val="en-US"/>
        </w:rPr>
      </w:pPr>
      <w:r>
        <w:rPr>
          <w:szCs w:val="24"/>
          <w:lang w:val="en-US"/>
        </w:rPr>
        <w:lastRenderedPageBreak/>
        <w:t>New Business Initiative Plan</w:t>
      </w:r>
    </w:p>
    <w:p w14:paraId="6FE2A656" w14:textId="1724F60E" w:rsidR="008E3DDE" w:rsidRDefault="0005659B" w:rsidP="000C08B4">
      <w:pPr>
        <w:spacing w:line="480" w:lineRule="auto"/>
        <w:ind w:firstLine="720"/>
      </w:pPr>
      <w:r>
        <w:t xml:space="preserve">The Youth Sports Centre and the Fitness point is one of the </w:t>
      </w:r>
      <w:r w:rsidR="000C08B4">
        <w:t>needs</w:t>
      </w:r>
      <w:r>
        <w:t xml:space="preserve"> of the moment at the community level these days. The idea that there is going to be  a place where young people can work out and make the most of the energy at their disposal is quite compelling and enticing to say the least.  What is needed to be done is that the effort should be place towards ensuring that the high performance centre has to be created where it not only allows the youth to indulge in a good positive sporting activity, the machinery and the setup as well as the sort of training that is going to be provided should be such that it should create athletes and </w:t>
      </w:r>
      <w:r w:rsidR="000C08B4">
        <w:t>performers</w:t>
      </w:r>
      <w:r>
        <w:t xml:space="preserve"> with the higher </w:t>
      </w:r>
      <w:r w:rsidR="000C08B4">
        <w:t>ceiling</w:t>
      </w:r>
      <w:r>
        <w:t xml:space="preserve"> in terms of the what they can achieve. </w:t>
      </w:r>
    </w:p>
    <w:p w14:paraId="746D76D6" w14:textId="5A98AFAF" w:rsidR="001623C1" w:rsidRDefault="0005659B" w:rsidP="000C08B4">
      <w:pPr>
        <w:spacing w:line="480" w:lineRule="auto"/>
        <w:ind w:firstLine="720"/>
      </w:pPr>
      <w:r>
        <w:t xml:space="preserve">Even though the need of the youth centre is not a new one, the idea that the </w:t>
      </w:r>
      <w:r w:rsidR="000C08B4">
        <w:t>state-of-the-art</w:t>
      </w:r>
      <w:r>
        <w:t xml:space="preserve"> facility and performance centre </w:t>
      </w:r>
      <w:proofErr w:type="gramStart"/>
      <w:r>
        <w:t>has to</w:t>
      </w:r>
      <w:proofErr w:type="gramEnd"/>
      <w:r>
        <w:t xml:space="preserve"> be created is something that is going to be quite interesting for the people in the community. As it is a positive initiative that is going to bring about considerable positive externality, there is a likelihood that people are going to be quite receptive to the idea in the long run.  One of the ways this centre is going to be difference as compared to some of the other centres that are available in the market is that it is going to be provide coaching as well as high level training to the </w:t>
      </w:r>
      <w:r w:rsidR="000C08B4">
        <w:t>athletes</w:t>
      </w:r>
      <w:r>
        <w:t xml:space="preserve"> </w:t>
      </w:r>
      <w:r w:rsidR="000C08B4">
        <w:t>and</w:t>
      </w:r>
      <w:r>
        <w:t xml:space="preserve"> people who are just cautious about their overall fitness level.  At the same time, as people are quite receptive about any initiative that is going to increase the level of physical activity on their part, people would be more than please to support the initiative.  Furthermore, the business concept is such that it is enticing to </w:t>
      </w:r>
      <w:proofErr w:type="gramStart"/>
      <w:r>
        <w:t>more or less all</w:t>
      </w:r>
      <w:proofErr w:type="gramEnd"/>
      <w:r>
        <w:t xml:space="preserve"> the stakeholder. </w:t>
      </w:r>
    </w:p>
    <w:p w14:paraId="2E98B566" w14:textId="77777777" w:rsidR="001623C1" w:rsidRDefault="001623C1">
      <w:r>
        <w:br w:type="page"/>
      </w:r>
    </w:p>
    <w:p w14:paraId="3373E851" w14:textId="77777777" w:rsidR="001623C1" w:rsidRPr="00FF6281" w:rsidRDefault="001623C1" w:rsidP="001623C1">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00A4323D" w14:textId="77777777" w:rsidR="001623C1" w:rsidRPr="00FF6281" w:rsidRDefault="001623C1" w:rsidP="001623C1">
      <w:pPr>
        <w:tabs>
          <w:tab w:val="left" w:pos="0"/>
        </w:tabs>
        <w:spacing w:after="0" w:line="480" w:lineRule="auto"/>
        <w:ind w:left="720" w:hanging="720"/>
        <w:rPr>
          <w:szCs w:val="24"/>
          <w:lang w:val="en-US"/>
        </w:rPr>
      </w:pPr>
    </w:p>
    <w:p w14:paraId="3627F43A" w14:textId="77777777" w:rsidR="001623C1" w:rsidRPr="00D7323F" w:rsidRDefault="001623C1" w:rsidP="001623C1">
      <w:pPr>
        <w:tabs>
          <w:tab w:val="left" w:pos="0"/>
        </w:tabs>
        <w:spacing w:after="0" w:line="480" w:lineRule="auto"/>
        <w:ind w:left="720" w:hanging="720"/>
        <w:rPr>
          <w:color w:val="222222"/>
          <w:szCs w:val="24"/>
          <w:shd w:val="clear" w:color="auto" w:fill="FFFFFF"/>
        </w:rPr>
      </w:pPr>
      <w:r w:rsidRPr="00D7323F">
        <w:rPr>
          <w:color w:val="222222"/>
          <w:szCs w:val="24"/>
          <w:shd w:val="clear" w:color="auto" w:fill="FFFFFF"/>
        </w:rPr>
        <w:t>Bull, M. (2016). “Balance”: the development of a social enterprise business performance analysis tool. </w:t>
      </w:r>
      <w:r w:rsidRPr="00D7323F">
        <w:rPr>
          <w:i/>
          <w:iCs/>
          <w:color w:val="222222"/>
          <w:szCs w:val="24"/>
          <w:shd w:val="clear" w:color="auto" w:fill="FFFFFF"/>
        </w:rPr>
        <w:t>Social Enterprise Journal</w:t>
      </w:r>
      <w:r w:rsidRPr="00D7323F">
        <w:rPr>
          <w:color w:val="222222"/>
          <w:szCs w:val="24"/>
          <w:shd w:val="clear" w:color="auto" w:fill="FFFFFF"/>
        </w:rPr>
        <w:t>, </w:t>
      </w:r>
      <w:r w:rsidRPr="00D7323F">
        <w:rPr>
          <w:i/>
          <w:iCs/>
          <w:color w:val="222222"/>
          <w:szCs w:val="24"/>
          <w:shd w:val="clear" w:color="auto" w:fill="FFFFFF"/>
        </w:rPr>
        <w:t>3</w:t>
      </w:r>
      <w:r w:rsidRPr="00D7323F">
        <w:rPr>
          <w:color w:val="222222"/>
          <w:szCs w:val="24"/>
          <w:shd w:val="clear" w:color="auto" w:fill="FFFFFF"/>
        </w:rPr>
        <w:t>(1), 49-66.</w:t>
      </w:r>
    </w:p>
    <w:p w14:paraId="35D1130A" w14:textId="77777777" w:rsidR="001623C1" w:rsidRPr="00D7323F" w:rsidRDefault="001623C1" w:rsidP="001623C1">
      <w:pPr>
        <w:tabs>
          <w:tab w:val="left" w:pos="0"/>
        </w:tabs>
        <w:spacing w:after="0" w:line="480" w:lineRule="auto"/>
        <w:ind w:left="720" w:hanging="720"/>
        <w:rPr>
          <w:color w:val="222222"/>
          <w:szCs w:val="24"/>
          <w:shd w:val="clear" w:color="auto" w:fill="FFFFFF"/>
        </w:rPr>
      </w:pPr>
      <w:proofErr w:type="spellStart"/>
      <w:r w:rsidRPr="00D7323F">
        <w:rPr>
          <w:color w:val="222222"/>
          <w:szCs w:val="24"/>
          <w:shd w:val="clear" w:color="auto" w:fill="FFFFFF"/>
        </w:rPr>
        <w:t>Lalkaka</w:t>
      </w:r>
      <w:proofErr w:type="spellEnd"/>
      <w:r w:rsidRPr="00D7323F">
        <w:rPr>
          <w:color w:val="222222"/>
          <w:szCs w:val="24"/>
          <w:shd w:val="clear" w:color="auto" w:fill="FFFFFF"/>
        </w:rPr>
        <w:t>, R. (2015). Business incubators in developing countries: characteristics and performance. </w:t>
      </w:r>
      <w:r w:rsidRPr="00D7323F">
        <w:rPr>
          <w:i/>
          <w:iCs/>
          <w:color w:val="222222"/>
          <w:szCs w:val="24"/>
          <w:shd w:val="clear" w:color="auto" w:fill="FFFFFF"/>
        </w:rPr>
        <w:t>International Journal of Entrepreneurship and Innovation Management</w:t>
      </w:r>
      <w:r w:rsidRPr="00D7323F">
        <w:rPr>
          <w:color w:val="222222"/>
          <w:szCs w:val="24"/>
          <w:shd w:val="clear" w:color="auto" w:fill="FFFFFF"/>
        </w:rPr>
        <w:t>, </w:t>
      </w:r>
      <w:r w:rsidRPr="00D7323F">
        <w:rPr>
          <w:i/>
          <w:iCs/>
          <w:color w:val="222222"/>
          <w:szCs w:val="24"/>
          <w:shd w:val="clear" w:color="auto" w:fill="FFFFFF"/>
        </w:rPr>
        <w:t>3</w:t>
      </w:r>
      <w:r w:rsidRPr="00D7323F">
        <w:rPr>
          <w:color w:val="222222"/>
          <w:szCs w:val="24"/>
          <w:shd w:val="clear" w:color="auto" w:fill="FFFFFF"/>
        </w:rPr>
        <w:t>(1-2), 31-55.</w:t>
      </w:r>
    </w:p>
    <w:p w14:paraId="30D42DE4" w14:textId="77777777" w:rsidR="001623C1" w:rsidRPr="00D7323F" w:rsidRDefault="001623C1" w:rsidP="001623C1">
      <w:pPr>
        <w:tabs>
          <w:tab w:val="left" w:pos="0"/>
        </w:tabs>
        <w:spacing w:after="0" w:line="480" w:lineRule="auto"/>
        <w:ind w:left="720" w:hanging="720"/>
        <w:rPr>
          <w:szCs w:val="24"/>
          <w:lang w:val="en-US"/>
        </w:rPr>
      </w:pPr>
      <w:r w:rsidRPr="00D7323F">
        <w:rPr>
          <w:color w:val="222222"/>
          <w:szCs w:val="24"/>
          <w:shd w:val="clear" w:color="auto" w:fill="FFFFFF"/>
        </w:rPr>
        <w:t>Rentschler, R. (Ed.). (2017). </w:t>
      </w:r>
      <w:r w:rsidRPr="00D7323F">
        <w:rPr>
          <w:i/>
          <w:iCs/>
          <w:color w:val="222222"/>
          <w:szCs w:val="24"/>
          <w:shd w:val="clear" w:color="auto" w:fill="FFFFFF"/>
        </w:rPr>
        <w:t>Innovative arts marketing</w:t>
      </w:r>
      <w:r w:rsidRPr="00D7323F">
        <w:rPr>
          <w:color w:val="222222"/>
          <w:szCs w:val="24"/>
          <w:shd w:val="clear" w:color="auto" w:fill="FFFFFF"/>
        </w:rPr>
        <w:t>. Allen &amp; Unwin.</w:t>
      </w:r>
    </w:p>
    <w:bookmarkEnd w:id="0"/>
    <w:p w14:paraId="74E6F02C" w14:textId="77777777" w:rsidR="0005659B" w:rsidRPr="00EB5C06" w:rsidRDefault="0005659B" w:rsidP="000C08B4">
      <w:pPr>
        <w:spacing w:line="480" w:lineRule="auto"/>
        <w:ind w:firstLine="720"/>
      </w:pPr>
    </w:p>
    <w:sectPr w:rsidR="0005659B" w:rsidRPr="00EB5C06" w:rsidSect="001623C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F4463" w14:textId="77777777" w:rsidR="00F12CB3" w:rsidRDefault="00F12CB3" w:rsidP="00FF03AE">
      <w:pPr>
        <w:spacing w:after="0" w:line="240" w:lineRule="auto"/>
      </w:pPr>
      <w:r>
        <w:separator/>
      </w:r>
    </w:p>
  </w:endnote>
  <w:endnote w:type="continuationSeparator" w:id="0">
    <w:p w14:paraId="0A967E12" w14:textId="77777777" w:rsidR="00F12CB3" w:rsidRDefault="00F12CB3"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480BB" w14:textId="77777777" w:rsidR="00F12CB3" w:rsidRDefault="00F12CB3" w:rsidP="00FF03AE">
      <w:pPr>
        <w:spacing w:after="0" w:line="240" w:lineRule="auto"/>
      </w:pPr>
      <w:r>
        <w:separator/>
      </w:r>
    </w:p>
  </w:footnote>
  <w:footnote w:type="continuationSeparator" w:id="0">
    <w:p w14:paraId="66457E38" w14:textId="77777777" w:rsidR="00F12CB3" w:rsidRDefault="00F12CB3"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8F83" w14:textId="1EDC27C2" w:rsidR="00495378" w:rsidRPr="00F2254D" w:rsidRDefault="001623C1"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BUSINESS</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2020" w14:textId="69649F17" w:rsidR="001623C1" w:rsidRDefault="001623C1" w:rsidP="001623C1">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BUSINESS</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5659B"/>
    <w:rsid w:val="000803E4"/>
    <w:rsid w:val="00096C77"/>
    <w:rsid w:val="000A096B"/>
    <w:rsid w:val="000C08B4"/>
    <w:rsid w:val="000F1240"/>
    <w:rsid w:val="00153470"/>
    <w:rsid w:val="001623C1"/>
    <w:rsid w:val="00187D53"/>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918C6"/>
    <w:rsid w:val="005A5804"/>
    <w:rsid w:val="006255EB"/>
    <w:rsid w:val="006335B5"/>
    <w:rsid w:val="00662CCD"/>
    <w:rsid w:val="006751F0"/>
    <w:rsid w:val="00676045"/>
    <w:rsid w:val="006A316A"/>
    <w:rsid w:val="006B7DB8"/>
    <w:rsid w:val="008016C6"/>
    <w:rsid w:val="0082108C"/>
    <w:rsid w:val="0084728F"/>
    <w:rsid w:val="00854B24"/>
    <w:rsid w:val="008A0C41"/>
    <w:rsid w:val="008E3DDE"/>
    <w:rsid w:val="00901196"/>
    <w:rsid w:val="009110C5"/>
    <w:rsid w:val="00A95524"/>
    <w:rsid w:val="00AA4063"/>
    <w:rsid w:val="00AD4F4E"/>
    <w:rsid w:val="00B232AC"/>
    <w:rsid w:val="00B26DD4"/>
    <w:rsid w:val="00B7045E"/>
    <w:rsid w:val="00C30970"/>
    <w:rsid w:val="00C37C97"/>
    <w:rsid w:val="00CF083B"/>
    <w:rsid w:val="00D041CA"/>
    <w:rsid w:val="00D06F25"/>
    <w:rsid w:val="00D62414"/>
    <w:rsid w:val="00D770F3"/>
    <w:rsid w:val="00DD33F1"/>
    <w:rsid w:val="00E27786"/>
    <w:rsid w:val="00E65B80"/>
    <w:rsid w:val="00EB0127"/>
    <w:rsid w:val="00EB5C06"/>
    <w:rsid w:val="00EB629C"/>
    <w:rsid w:val="00ED24CB"/>
    <w:rsid w:val="00F12CB3"/>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CB0C"/>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0498-051C-4322-A4D9-9738F4DD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2019-02-14T23:01:00Z</dcterms:created>
  <dcterms:modified xsi:type="dcterms:W3CDTF">2019-02-14T23:11:00Z</dcterms:modified>
</cp:coreProperties>
</file>