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03" w:rsidRDefault="002A2A03">
      <w:bookmarkStart w:id="0" w:name="_GoBack"/>
      <w:bookmarkEnd w:id="0"/>
    </w:p>
    <w:p w:rsidR="002A2A03" w:rsidRDefault="002A2A03" w:rsidP="001A0A79">
      <w:pPr>
        <w:ind w:firstLine="0"/>
      </w:pPr>
    </w:p>
    <w:p w:rsidR="002A2A03" w:rsidRDefault="002A2A03"/>
    <w:p w:rsidR="002A2A03" w:rsidRDefault="002A2A03"/>
    <w:p w:rsidR="002A2A03" w:rsidRDefault="002A2A03"/>
    <w:p w:rsidR="002A2A03" w:rsidRDefault="005B08B3">
      <w:pPr>
        <w:jc w:val="center"/>
      </w:pPr>
      <w:r>
        <w:t>Full Title of Your Paper Here</w:t>
      </w:r>
    </w:p>
    <w:p w:rsidR="002A2A03" w:rsidRDefault="005B08B3">
      <w:pPr>
        <w:jc w:val="center"/>
      </w:pPr>
      <w:r>
        <w:t>Your Name (First M. Last)</w:t>
      </w:r>
    </w:p>
    <w:p w:rsidR="002A2A03" w:rsidRDefault="005B08B3">
      <w:pPr>
        <w:jc w:val="center"/>
      </w:pPr>
      <w:r>
        <w:t>School or Institution Name (University at Place or Town, State)</w:t>
      </w:r>
    </w:p>
    <w:p w:rsidR="0024497B" w:rsidRPr="00B65C6C" w:rsidRDefault="005B08B3" w:rsidP="007A4BA4">
      <w:pPr>
        <w:ind w:firstLine="0"/>
        <w:jc w:val="center"/>
        <w:rPr>
          <w:b/>
        </w:rPr>
      </w:pPr>
      <w:r w:rsidRPr="00B65C6C">
        <w:rPr>
          <w:b/>
        </w:rPr>
        <w:br w:type="page"/>
      </w:r>
      <w:r w:rsidR="00D76426" w:rsidRPr="00B65C6C">
        <w:rPr>
          <w:b/>
        </w:rPr>
        <w:lastRenderedPageBreak/>
        <w:t>An Analysis of Gender Socialization</w:t>
      </w:r>
    </w:p>
    <w:p w:rsidR="001E2563" w:rsidRDefault="005B08B3" w:rsidP="005325A6">
      <w:pPr>
        <w:ind w:firstLine="0"/>
      </w:pPr>
      <w:r>
        <w:tab/>
        <w:t>Socialization plays an instrumental role in</w:t>
      </w:r>
      <w:r w:rsidR="00732197">
        <w:t xml:space="preserve"> </w:t>
      </w:r>
      <w:r w:rsidR="00956CF4">
        <w:t xml:space="preserve">establishing and assessing the manner in which communities develop. Essentially, the human interaction and the factors affecting those interactions are the </w:t>
      </w:r>
      <w:r w:rsidR="0007638E">
        <w:t xml:space="preserve">building blocks of theories applied to humans. </w:t>
      </w:r>
      <w:r w:rsidR="00826B4E">
        <w:t>A critical aspect is to determine the gender-specific roles that are nurtured from early childhood in society.</w:t>
      </w:r>
      <w:r w:rsidR="00505837">
        <w:t xml:space="preserve"> Certain things as toys and clothes</w:t>
      </w:r>
      <w:r w:rsidR="00536199">
        <w:t xml:space="preserve"> are attributed to </w:t>
      </w:r>
      <w:r w:rsidR="00906F8F">
        <w:t xml:space="preserve">specific traits. For girls, submissiveness dominates the nature of these attributes. For boys, the </w:t>
      </w:r>
      <w:r>
        <w:t>courageous and authoritative message is reflec</w:t>
      </w:r>
      <w:r>
        <w:t>ted in the toys and clothes.</w:t>
      </w:r>
    </w:p>
    <w:p w:rsidR="005325A6" w:rsidRDefault="005B08B3" w:rsidP="005325A6">
      <w:pPr>
        <w:ind w:firstLine="0"/>
        <w:rPr>
          <w:b/>
        </w:rPr>
      </w:pPr>
      <w:r w:rsidRPr="001E2563">
        <w:rPr>
          <w:b/>
        </w:rPr>
        <w:t>Personal Reflection</w:t>
      </w:r>
    </w:p>
    <w:p w:rsidR="00D76426" w:rsidRDefault="005B08B3" w:rsidP="00D21407">
      <w:pPr>
        <w:ind w:firstLine="0"/>
      </w:pPr>
      <w:r>
        <w:rPr>
          <w:b/>
        </w:rPr>
        <w:tab/>
      </w:r>
      <w:r w:rsidR="00D21407">
        <w:t xml:space="preserve">In my childhood, I cherished playing with female toys. My parents made me believe that I was a girl and thus inculcated in me the traits commonly found in girls. The pink color is my </w:t>
      </w:r>
      <w:r w:rsidR="008D7707">
        <w:t xml:space="preserve">favorite color. There </w:t>
      </w:r>
      <w:r w:rsidR="00D21407">
        <w:t>exists a potential</w:t>
      </w:r>
      <w:r w:rsidR="001D4892">
        <w:t xml:space="preserve"> reason behind</w:t>
      </w:r>
      <w:r w:rsidR="008D7707">
        <w:t xml:space="preserve"> cherishing the pink color. The toys I used to play with in the childhood were</w:t>
      </w:r>
      <w:r w:rsidR="009370F7">
        <w:t xml:space="preserve"> Barbie dolls a</w:t>
      </w:r>
      <w:r w:rsidR="00637027">
        <w:t xml:space="preserve">nd kitchen sets. These instances sound typical and commonly the society advances to engage each girl in these </w:t>
      </w:r>
      <w:r w:rsidR="00586536">
        <w:t xml:space="preserve">norms. </w:t>
      </w:r>
      <w:r w:rsidR="00990412">
        <w:t>Similar was the case with me. However, these gender-spec</w:t>
      </w:r>
      <w:r w:rsidR="00F60700">
        <w:t>ific</w:t>
      </w:r>
      <w:r w:rsidR="008822B7">
        <w:t xml:space="preserve"> </w:t>
      </w:r>
      <w:r w:rsidR="00C87086">
        <w:t>norms left a significant impression and later contributed to the establishment of character and personality.</w:t>
      </w:r>
    </w:p>
    <w:p w:rsidR="00C87086" w:rsidRDefault="005B08B3" w:rsidP="00D21407">
      <w:pPr>
        <w:ind w:firstLine="0"/>
      </w:pPr>
      <w:r>
        <w:tab/>
        <w:t xml:space="preserve">In addition, </w:t>
      </w:r>
      <w:r w:rsidR="002A69BA">
        <w:t>the toys and girlish frocks taught me to remain submissive. I used to observe boys dressed in the attire of action heroes and pl</w:t>
      </w:r>
      <w:r w:rsidR="00B02590">
        <w:t xml:space="preserve">aying with fancy cars and similar toys. It is a critical aspect fueling the gender-based stereotyping and </w:t>
      </w:r>
      <w:r w:rsidR="00D04C32">
        <w:t>gender socialization</w:t>
      </w:r>
      <w:r w:rsidR="00BD38FF">
        <w:t>.</w:t>
      </w:r>
      <w:r w:rsidR="00985825">
        <w:t xml:space="preserve"> Irrefutably, the socialization shapes the society and I can claim it because of very own experiences.</w:t>
      </w:r>
    </w:p>
    <w:p w:rsidR="003550FC" w:rsidRDefault="005B08B3" w:rsidP="00F35769">
      <w:pPr>
        <w:ind w:firstLine="0"/>
      </w:pPr>
      <w:r>
        <w:tab/>
        <w:t>The toys and clothes sent a message of always being dresse</w:t>
      </w:r>
      <w:r w:rsidR="0016788D">
        <w:t>d up, taking care of babies and</w:t>
      </w:r>
      <w:r w:rsidR="00E86FBA">
        <w:t xml:space="preserve"> preventing from engaging in the materials designed for boys only. Such contentious were the manifestations and the message </w:t>
      </w:r>
      <w:r w:rsidR="00DA0266">
        <w:t>delivered by these toys</w:t>
      </w:r>
      <w:r w:rsidR="009954F6">
        <w:fldChar w:fldCharType="begin"/>
      </w:r>
      <w:r w:rsidR="009954F6">
        <w:instrText xml:space="preserve"> ADDIN ZOTERO_ITEM CSL_CITATION {"citationID":"l2I77JZ0","properties":{"formattedCitation":"(\\uc0\\u8220{}The Effects of Gender Socialization on Men and Women | Penn State - Presidential Leadership Academy (PLA),\\uc0\\u8221{} n.d.)","plainCitation":"(“The Effects of Gender Socialization on Men and Women | Penn State - Presidential Leadership Academy (PLA),” n.d.)","noteIndex":0},"citationItems":[{"id":1911,"uris":["http://zotero.org/users/local/H8YOvGFC/items/ACIFDZHJ"],"uri":["http://zotero.org/users/local/H8YOvGFC/items/ACIFDZHJ"],"itemData":{"id":1911,"type":"webpage","title":"The Effects of Gender Socialization on Men and Women | Penn State - Presidential Leadership Academy (PLA)","URL":"https://sites.psu.edu/academy/2016/04/07/the-effects-of-gender-socialization-on-men-and-women/","accessed":{"date-parts":[["2019",1,29]]}}}],"schema":"https://github.com/citation-style-language/schema/raw/master/csl-citation.json"} </w:instrText>
      </w:r>
      <w:r w:rsidR="009954F6">
        <w:fldChar w:fldCharType="separate"/>
      </w:r>
      <w:r w:rsidR="009954F6" w:rsidRPr="009954F6">
        <w:t xml:space="preserve">(“The Effects of Gender Socialization on </w:t>
      </w:r>
      <w:r w:rsidR="009954F6" w:rsidRPr="009954F6">
        <w:lastRenderedPageBreak/>
        <w:t>Men and Women | Penn State - Presidential Leadership Academy (PLA),” n.d.)</w:t>
      </w:r>
      <w:r w:rsidR="009954F6">
        <w:fldChar w:fldCharType="end"/>
      </w:r>
      <w:r w:rsidR="00DA0266">
        <w:t>.</w:t>
      </w:r>
      <w:r w:rsidR="002964B5">
        <w:t xml:space="preserve"> Gender socialization nourishes on</w:t>
      </w:r>
      <w:r w:rsidR="00E71098">
        <w:t xml:space="preserve"> </w:t>
      </w:r>
      <w:r w:rsidR="004C2CF2">
        <w:t>these beliefs to separate the male and female norms since the stages of early childhood</w:t>
      </w:r>
      <w:r w:rsidR="009954F6">
        <w:fldChar w:fldCharType="begin"/>
      </w:r>
      <w:r w:rsidR="009954F6">
        <w:instrText xml:space="preserve"> ADDIN ZOTERO_ITEM CSL_CITATION {"citationID":"mTgzoTV0","properties":{"formattedCitation":"(Klass &amp; M.D, 2018)","plainCitation":"(Klass &amp; M.D, 2018)","noteIndex":0},"citationItems":[{"id":1910,"uris":["http://zotero.org/users/local/H8YOvGFC/items/FRHIB5KK"],"uri":["http://zotero.org/users/local/H8YOvGFC/items/FRHIB5KK"],"itemData":{"id":1910,"type":"article-newspaper","title":"Breaking Gender Stereotypes in the Toy Box","container-title":"The New York Times","section":"Well","source":"NYTimes.com","abstract":"What toys children play with can influence the skills they learn and the possibilities they see for themselves.","URL":"https://www.nytimes.com/2018/02/05/well/family/gender-stereotypes-children-toys.html","ISSN":"0362-4331","language":"en-US","author":[{"family":"Klass","given":"Perri"},{"family":"M.D","given":""}],"issued":{"date-parts":[["2018",2,19]]},"accessed":{"date-parts":[["2019",1,29]]}}}],"schema":"https://github.com/citation-style-language/schema/raw/master/csl-citation.json"} </w:instrText>
      </w:r>
      <w:r w:rsidR="009954F6">
        <w:fldChar w:fldCharType="separate"/>
      </w:r>
      <w:r w:rsidR="009954F6" w:rsidRPr="009954F6">
        <w:t>(Klass &amp; M.D, 2018)</w:t>
      </w:r>
      <w:r w:rsidR="009954F6">
        <w:fldChar w:fldCharType="end"/>
      </w:r>
      <w:r w:rsidR="004C2CF2">
        <w:t>.</w:t>
      </w:r>
      <w:r w:rsidR="00E24D5B">
        <w:t xml:space="preserve"> </w:t>
      </w:r>
      <w:r>
        <w:t xml:space="preserve">Furthermore, a critical assessment of the </w:t>
      </w:r>
      <w:r w:rsidR="007E191E">
        <w:t>gender-specific toy</w:t>
      </w:r>
      <w:r w:rsidR="00D93B86">
        <w:t>s</w:t>
      </w:r>
      <w:r w:rsidR="007E191E">
        <w:t xml:space="preserve"> and clothes </w:t>
      </w:r>
      <w:r w:rsidR="00D93B86">
        <w:t>reveals certain potential values are propag</w:t>
      </w:r>
      <w:r w:rsidR="00D27F6A">
        <w:t>ated by them. For instance, boys are taught to sit and posture in a</w:t>
      </w:r>
      <w:r w:rsidR="00B41489">
        <w:t xml:space="preserve"> rigid and</w:t>
      </w:r>
      <w:r w:rsidR="00C06157">
        <w:t xml:space="preserve"> </w:t>
      </w:r>
      <w:r w:rsidR="00072637">
        <w:t>solid manner. T</w:t>
      </w:r>
      <w:r w:rsidR="002165DC">
        <w:t xml:space="preserve">he mannish clothes they wear are a reflection of the deliberated value. </w:t>
      </w:r>
      <w:r w:rsidR="00956066">
        <w:t>For girls</w:t>
      </w:r>
      <w:r w:rsidR="00F852B4">
        <w:t>,</w:t>
      </w:r>
      <w:r w:rsidR="00372F66">
        <w:t xml:space="preserve"> they are taught by the parents and society to adopt feminine values and attitudes. Taking care of their dolls and keeping the kitchen-setup</w:t>
      </w:r>
      <w:r w:rsidR="00072637">
        <w:t xml:space="preserve"> </w:t>
      </w:r>
      <w:r w:rsidR="00372F66">
        <w:t xml:space="preserve">toy clean are the explicit illustrations of these </w:t>
      </w:r>
      <w:r w:rsidR="00AB2220">
        <w:t>values.</w:t>
      </w:r>
    </w:p>
    <w:p w:rsidR="00426D1E" w:rsidRDefault="005B08B3" w:rsidP="00F35769">
      <w:pPr>
        <w:ind w:firstLine="0"/>
        <w:rPr>
          <w:b/>
        </w:rPr>
      </w:pPr>
      <w:r w:rsidRPr="00AE6DD5">
        <w:rPr>
          <w:b/>
        </w:rPr>
        <w:t xml:space="preserve">Critical Appraisal of </w:t>
      </w:r>
      <w:r w:rsidR="00AE6DD5" w:rsidRPr="00AE6DD5">
        <w:rPr>
          <w:b/>
        </w:rPr>
        <w:t>Gender Socialization and Impact</w:t>
      </w:r>
    </w:p>
    <w:p w:rsidR="00AE6DD5" w:rsidRDefault="005B08B3" w:rsidP="00F35769">
      <w:pPr>
        <w:ind w:firstLine="0"/>
      </w:pPr>
      <w:r>
        <w:tab/>
      </w:r>
      <w:r w:rsidR="00171A51">
        <w:t>Each culture</w:t>
      </w:r>
      <w:r w:rsidR="001F3A73">
        <w:t xml:space="preserve"> offers distinct guidelines pertinent to the appropriate culture </w:t>
      </w:r>
      <w:r w:rsidR="00B9488A">
        <w:t>and values for male and female.</w:t>
      </w:r>
      <w:r w:rsidR="00EA7E93">
        <w:t xml:space="preserve"> In American society,</w:t>
      </w:r>
      <w:r w:rsidR="00265D17">
        <w:t xml:space="preserve"> </w:t>
      </w:r>
      <w:r w:rsidR="00D0599A">
        <w:t>parents who persistently strive to</w:t>
      </w:r>
      <w:r w:rsidR="00B719BF">
        <w:t xml:space="preserve"> </w:t>
      </w:r>
      <w:r w:rsidR="00185139">
        <w:t>acquire a less ge</w:t>
      </w:r>
      <w:r w:rsidR="00A30298">
        <w:t>ndered parenting style are also</w:t>
      </w:r>
      <w:r w:rsidR="00236BA4">
        <w:t xml:space="preserve"> unconsciously urged to reinforce th</w:t>
      </w:r>
      <w:r w:rsidR="00813F53">
        <w:t>ese gender roles in their life.</w:t>
      </w:r>
      <w:r w:rsidR="00DB4C07">
        <w:t xml:space="preserve"> </w:t>
      </w:r>
      <w:r w:rsidR="00153CEA">
        <w:t>The impacts of these gender-specific roles cultivate th</w:t>
      </w:r>
      <w:r w:rsidR="00496C1C">
        <w:t>e larger picture of the gender cu</w:t>
      </w:r>
      <w:r w:rsidR="00020699">
        <w:t>lture observed in society</w:t>
      </w:r>
      <w:r w:rsidR="00260EE5">
        <w:t>.</w:t>
      </w:r>
      <w:r w:rsidR="00C60B3B">
        <w:t xml:space="preserve"> Since soc</w:t>
      </w:r>
      <w:r w:rsidR="007A7646">
        <w:t>iety expects the women to be</w:t>
      </w:r>
      <w:r w:rsidR="00B80631">
        <w:t xml:space="preserve"> nurturing in comparison to the men, giving a doll to a girl </w:t>
      </w:r>
      <w:r w:rsidR="00466B2F">
        <w:t xml:space="preserve">teaches the attitude of care and harnesses the values for caring other </w:t>
      </w:r>
      <w:r w:rsidR="00F37E3C">
        <w:t>members</w:t>
      </w:r>
      <w:r w:rsidR="00466B2F">
        <w:t xml:space="preserve"> of the society</w:t>
      </w:r>
      <w:r w:rsidR="009954F6">
        <w:fldChar w:fldCharType="begin"/>
      </w:r>
      <w:r w:rsidR="009954F6">
        <w:instrText xml:space="preserve"> ADDIN ZOTERO_ITEM CSL_CITATION {"citationID":"mqV5aEWQ","properties":{"formattedCitation":"(\\uc0\\u8220{}(PDF) Gender Socialization and Identity Theory,\\uc0\\u8221{} n.d.)","plainCitation":"(“(PDF) Gender Socialization and Identity Theory,” n.d.)","noteIndex":0},"citationItems":[{"id":1914,"uris":["http://zotero.org/users/local/H8YOvGFC/items/KLPKRH9J"],"uri":["http://zotero.org/users/local/H8YOvGFC/items/KLPKRH9J"],"itemData":{"id":1914,"type":"webpage","title":"(PDF) Gender Socialization and Identity Theory","URL":"https://www.researchgate.net/publication/295398445_Gender_Socialization_and_Identity_Theory","accessed":{"date-parts":[["2019",1,29]]}}}],"schema":"https://github.com/citation-style-language/schema/raw/master/csl-citation.json"} </w:instrText>
      </w:r>
      <w:r w:rsidR="009954F6">
        <w:fldChar w:fldCharType="separate"/>
      </w:r>
      <w:r w:rsidR="009954F6" w:rsidRPr="009954F6">
        <w:t>(“(PDF) Gender Socialization and Identity Theory,” n.d.)</w:t>
      </w:r>
      <w:r w:rsidR="009954F6">
        <w:fldChar w:fldCharType="end"/>
      </w:r>
      <w:r w:rsidR="00466B2F">
        <w:t>.</w:t>
      </w:r>
      <w:r w:rsidR="007A7646">
        <w:t xml:space="preserve"> </w:t>
      </w:r>
      <w:r w:rsidR="002970B7">
        <w:t xml:space="preserve">When boys are gifted with dolls, they will probably be the action </w:t>
      </w:r>
      <w:r w:rsidR="008C3B2E">
        <w:t>figures</w:t>
      </w:r>
      <w:r w:rsidR="00612520">
        <w:t xml:space="preserve"> designed to fuel the alleged </w:t>
      </w:r>
      <w:r w:rsidR="00452C77">
        <w:t>aggressive inclinatio</w:t>
      </w:r>
      <w:r w:rsidR="005F2CDF">
        <w:t>ns in boys</w:t>
      </w:r>
      <w:r w:rsidR="00452C77">
        <w:t>.</w:t>
      </w:r>
      <w:r w:rsidR="002F3646">
        <w:t xml:space="preserve"> </w:t>
      </w:r>
    </w:p>
    <w:p w:rsidR="009A6491" w:rsidRDefault="005B08B3" w:rsidP="00F35769">
      <w:pPr>
        <w:ind w:firstLine="0"/>
      </w:pPr>
      <w:r>
        <w:tab/>
        <w:t>In addition, gender socialization techniq</w:t>
      </w:r>
      <w:r>
        <w:t>ues often manifest im</w:t>
      </w:r>
      <w:r w:rsidR="00626406">
        <w:t>pediments for different genders</w:t>
      </w:r>
      <w:r w:rsidR="001B5D1A">
        <w:t xml:space="preserve">. </w:t>
      </w:r>
      <w:r w:rsidR="00FD2B2A">
        <w:t>Men who work in the traditionally female workplaces</w:t>
      </w:r>
      <w:r w:rsidR="00BB4B91">
        <w:t xml:space="preserve"> as social work, nursing</w:t>
      </w:r>
      <w:r w:rsidR="006143FA">
        <w:t xml:space="preserve"> </w:t>
      </w:r>
      <w:r w:rsidR="00D80F77">
        <w:t xml:space="preserve">or elementary </w:t>
      </w:r>
      <w:r w:rsidR="00BB6ADF">
        <w:t>school are often</w:t>
      </w:r>
      <w:r w:rsidR="00355CD8">
        <w:t xml:space="preserve"> viewed as</w:t>
      </w:r>
      <w:r w:rsidR="00FA3E4E">
        <w:t xml:space="preserve"> qualified than women. However,</w:t>
      </w:r>
      <w:r w:rsidR="00523B64">
        <w:t xml:space="preserve"> an absolute opposite experience is witnessed by women. I myself believe t</w:t>
      </w:r>
      <w:r w:rsidR="00A7338D">
        <w:t>hat</w:t>
      </w:r>
      <w:r w:rsidR="00DC75D8">
        <w:t xml:space="preserve"> </w:t>
      </w:r>
      <w:r w:rsidR="007854E6">
        <w:t>women who work i</w:t>
      </w:r>
      <w:r w:rsidR="00832CDE">
        <w:t>n a traditionally male occupied</w:t>
      </w:r>
      <w:r w:rsidR="00676175">
        <w:t xml:space="preserve"> place hit a glass ceiling </w:t>
      </w:r>
      <w:r w:rsidR="00834373">
        <w:t>i</w:t>
      </w:r>
      <w:r w:rsidR="00676175">
        <w:t xml:space="preserve">n their path. It must be deemed an invisible barrier which </w:t>
      </w:r>
      <w:r w:rsidR="00676175">
        <w:lastRenderedPageBreak/>
        <w:t xml:space="preserve">keeps women </w:t>
      </w:r>
      <w:r w:rsidR="0086780C">
        <w:t>from achieving top ranks in business and career settings.</w:t>
      </w:r>
      <w:r w:rsidR="00707EA3">
        <w:t xml:space="preserve"> Such</w:t>
      </w:r>
      <w:r w:rsidR="00530107">
        <w:t xml:space="preserve"> occurrence </w:t>
      </w:r>
      <w:r w:rsidR="00D05E59">
        <w:t>lie</w:t>
      </w:r>
      <w:r w:rsidR="00707EA3">
        <w:t>s</w:t>
      </w:r>
      <w:r w:rsidR="00D05E59">
        <w:t xml:space="preserve"> at the very heart </w:t>
      </w:r>
      <w:r w:rsidR="00C06AFC">
        <w:t>of gender</w:t>
      </w:r>
      <w:r w:rsidR="001D0A1B">
        <w:t xml:space="preserve"> so</w:t>
      </w:r>
      <w:r w:rsidR="00454F91">
        <w:t>cialization</w:t>
      </w:r>
      <w:r w:rsidR="004A378A">
        <w:t xml:space="preserve">. </w:t>
      </w:r>
    </w:p>
    <w:p w:rsidR="0009112E" w:rsidRDefault="005B08B3" w:rsidP="00F35769">
      <w:pPr>
        <w:ind w:firstLine="0"/>
        <w:rPr>
          <w:b/>
        </w:rPr>
      </w:pPr>
      <w:r w:rsidRPr="00281C5D">
        <w:rPr>
          <w:b/>
        </w:rPr>
        <w:t>Assessing the Sources</w:t>
      </w:r>
    </w:p>
    <w:p w:rsidR="00B44E96" w:rsidRDefault="005B08B3" w:rsidP="00F35769">
      <w:pPr>
        <w:ind w:firstLine="0"/>
      </w:pPr>
      <w:r>
        <w:rPr>
          <w:b/>
        </w:rPr>
        <w:tab/>
      </w:r>
      <w:r w:rsidR="00340D35">
        <w:t xml:space="preserve">The outside source as an article </w:t>
      </w:r>
      <w:r w:rsidR="00E56E6A">
        <w:t>published in T</w:t>
      </w:r>
      <w:r w:rsidR="00340D35">
        <w:t xml:space="preserve">he </w:t>
      </w:r>
      <w:r w:rsidR="00471FA5">
        <w:t>New York</w:t>
      </w:r>
      <w:r w:rsidR="00340D35">
        <w:t xml:space="preserve"> Times</w:t>
      </w:r>
      <w:r w:rsidR="00015EC9">
        <w:t xml:space="preserve"> </w:t>
      </w:r>
      <w:r w:rsidR="00E8087D">
        <w:t>comprehensively underpins the adverse ramificatio</w:t>
      </w:r>
      <w:r w:rsidR="00FB5A61">
        <w:t>ns of the gender socialization</w:t>
      </w:r>
      <w:r w:rsidR="009954F6">
        <w:fldChar w:fldCharType="begin"/>
      </w:r>
      <w:r w:rsidR="009954F6">
        <w:instrText xml:space="preserve"> ADDIN ZOTERO_ITEM CSL_CITATION {"citationID":"icjcg6QE","properties":{"formattedCitation":"(Klass &amp; M.D, 2018)","plainCitation":"(Klass &amp; M.D, 2018)","noteIndex":0},"citationItems":[{"id":1910,"uris":["http://zotero.org/users/local/H8YOvGFC/items/FRHIB5KK"],"uri":["http://zotero.org/users/local/H8YOvGFC/items/FRHIB5KK"],"itemData":{"id":1910,"type":"article-newspaper","title":"Breaking Gender Stereotypes in the Toy Box","container-title":"The New York Times","section":"Well","source":"NYTimes.com","abstract":"What toys children play with can influence the skills they learn and the possibilities they see for themselves.","URL":"https://www.nytimes.com/2018/02/05/well/family/gender-stereotypes-children-toys.html","ISSN":"0362-4331","language":"en-US","author":[{"family":"Klass","given":"Perri"},{"family":"M.D","given":""}],"issued":{"date-parts":[["2018",2,19]]},"accessed":{"date-parts":[["2019",1,29]]}}}],"schema":"https://github.com/citation-style-language/schema/raw/master/csl-citation.json"} </w:instrText>
      </w:r>
      <w:r w:rsidR="009954F6">
        <w:fldChar w:fldCharType="separate"/>
      </w:r>
      <w:r w:rsidR="009954F6" w:rsidRPr="009954F6">
        <w:t>(Klass &amp; M.D, 2018)</w:t>
      </w:r>
      <w:r w:rsidR="009954F6">
        <w:fldChar w:fldCharType="end"/>
      </w:r>
      <w:r w:rsidR="00FB5A61">
        <w:t>.</w:t>
      </w:r>
      <w:r w:rsidR="00B1429C">
        <w:t xml:space="preserve"> It highlights the widespread menace of stereotyping existing in the society.</w:t>
      </w:r>
      <w:r w:rsidR="0098770D">
        <w:t xml:space="preserve"> A critical aspect is noteworthy to be mentioned here. It states that children struggle to nourish and potentially in the presence of gender </w:t>
      </w:r>
      <w:r w:rsidR="00A540E5">
        <w:t xml:space="preserve">socialization. A </w:t>
      </w:r>
      <w:r w:rsidR="001E0479">
        <w:t xml:space="preserve">girl being made habitual to playing with Barbie by the parents may never experience the joy </w:t>
      </w:r>
      <w:r w:rsidR="000200CB">
        <w:t>of playing with trains and superheroes.</w:t>
      </w:r>
      <w:r w:rsidR="000A53B7">
        <w:t xml:space="preserve"> Similar is t</w:t>
      </w:r>
      <w:r w:rsidR="000D11D7">
        <w:t xml:space="preserve">he case with boys. Thus, parents ought </w:t>
      </w:r>
      <w:r w:rsidR="00CA020B">
        <w:t>not to</w:t>
      </w:r>
      <w:r w:rsidR="000D11D7">
        <w:t xml:space="preserve"> be </w:t>
      </w:r>
      <w:r w:rsidR="00757F48">
        <w:t>restricting</w:t>
      </w:r>
      <w:r w:rsidR="000D11D7">
        <w:t xml:space="preserve"> the students from experiencing diversity,</w:t>
      </w:r>
      <w:r w:rsidR="0042752C">
        <w:t xml:space="preserve"> especially related to toys and</w:t>
      </w:r>
      <w:r w:rsidR="00257FDF">
        <w:t xml:space="preserve"> clothes.</w:t>
      </w:r>
      <w:r w:rsidR="00CA020B">
        <w:t xml:space="preserve"> Between 2-3 years of age, children begin to learn psychological changes. If they are res</w:t>
      </w:r>
      <w:r w:rsidR="00E371DC">
        <w:t xml:space="preserve">tricted </w:t>
      </w:r>
      <w:r w:rsidR="00757F48">
        <w:t>by handing toys and clothes with specific attributes, it may impede their growth. The bottom line is that a boy will remain a boy and the girl will stay to be a</w:t>
      </w:r>
      <w:r>
        <w:t xml:space="preserve"> </w:t>
      </w:r>
      <w:r w:rsidR="00757F48">
        <w:t>girl, irrespective of the t</w:t>
      </w:r>
      <w:r>
        <w:t>oys given to them.</w:t>
      </w:r>
    </w:p>
    <w:p w:rsidR="00281C5D" w:rsidRPr="00756C69" w:rsidRDefault="005B08B3" w:rsidP="00F35769">
      <w:pPr>
        <w:ind w:firstLine="0"/>
      </w:pPr>
      <w:r>
        <w:tab/>
        <w:t xml:space="preserve">The </w:t>
      </w:r>
      <w:r w:rsidR="00003893">
        <w:t xml:space="preserve">other source is the primary source of a report published by the United Nation’s </w:t>
      </w:r>
      <w:r w:rsidR="0020069E">
        <w:t>Emergency Fund (UNICEF)</w:t>
      </w:r>
      <w:r w:rsidR="00CE33F4">
        <w:t xml:space="preserve"> in 2017 to deliberate the causes, manifestations and implications of gender socialization</w:t>
      </w:r>
      <w:r w:rsidR="009954F6">
        <w:fldChar w:fldCharType="begin"/>
      </w:r>
      <w:r w:rsidR="009954F6">
        <w:instrText xml:space="preserve"> ADDIN ZOTERO_ITEM CSL_CITATION {"citationID":"oBcpAINZ","properties":{"formattedCitation":"(\\uc0\\u8220{}What is gender socialization and why does it matter?,\\uc0\\u8221{} 2017)","plainCitation":"(“What is gender socialization and why does it matter?,” 2017)","noteIndex":0},"citationItems":[{"id":1908,"uris":["http://zotero.org/users/local/H8YOvGFC/items/GDFZ2GIK"],"uri":["http://zotero.org/users/local/H8YOvGFC/items/GDFZ2GIK"],"itemData":{"id":1908,"type":"webpage","title":"What is gender socialization and why does it matter?","container-title":"Evidence for Action","abstract":"Gender socialization during adolescence is a critical period new gender roles emerge and negative outcomes of some gender norms begin to manifest","URL":"https://blogs.unicef.org/evidence-for-action/what-is-gender-socialization-and-why-does-it-matter/","language":"en-US","issued":{"date-parts":[["2017",8,18]]},"accessed":{"date-parts":[["2019",1,29]]}}}],"schema":"https://github.com/citation-style-language/schema/raw/master/csl-citation.json"} </w:instrText>
      </w:r>
      <w:r w:rsidR="009954F6">
        <w:fldChar w:fldCharType="separate"/>
      </w:r>
      <w:r w:rsidR="009954F6" w:rsidRPr="009954F6">
        <w:t>(“What is gender socialization and why does it matter?,” 2017)</w:t>
      </w:r>
      <w:r w:rsidR="009954F6">
        <w:fldChar w:fldCharType="end"/>
      </w:r>
      <w:r w:rsidR="00CE33F4">
        <w:t xml:space="preserve">. The report </w:t>
      </w:r>
      <w:r w:rsidR="00A254A0">
        <w:t>stipulates the pervasive menace of gender socialization in backward and least educated areas.</w:t>
      </w:r>
      <w:r w:rsidR="009E0B75">
        <w:t xml:space="preserve"> </w:t>
      </w:r>
      <w:r w:rsidR="00136ECC">
        <w:t xml:space="preserve">Girls in such areas are taught to remain obedient while the boys are </w:t>
      </w:r>
      <w:r w:rsidR="00B23F43">
        <w:t>taught to remain aggressive and far ahead than girls in social and economic status.</w:t>
      </w:r>
      <w:r w:rsidR="007C44DD">
        <w:t xml:space="preserve"> The paper further makes pivotal recommendations to </w:t>
      </w:r>
      <w:r w:rsidR="00374D5A">
        <w:t>make policies at the structural level to encourage the communities to achieve gender equality and abrogate the radical and wides</w:t>
      </w:r>
      <w:r w:rsidR="00B71DBC">
        <w:t>pread culture of</w:t>
      </w:r>
      <w:r w:rsidR="00E13C4E">
        <w:t xml:space="preserve"> </w:t>
      </w:r>
      <w:r w:rsidR="00546CBE">
        <w:t>gender inequality.</w:t>
      </w:r>
      <w:r w:rsidR="00340D35">
        <w:t xml:space="preserve"> </w:t>
      </w:r>
    </w:p>
    <w:p w:rsidR="00D76426" w:rsidRDefault="00D76426">
      <w:pPr>
        <w:pStyle w:val="Title"/>
      </w:pPr>
    </w:p>
    <w:p w:rsidR="002A2A03" w:rsidRDefault="005B08B3" w:rsidP="009954F6">
      <w:pPr>
        <w:pStyle w:val="Title"/>
        <w:ind w:left="3600"/>
        <w:jc w:val="left"/>
      </w:pPr>
      <w:r>
        <w:lastRenderedPageBreak/>
        <w:t>References</w:t>
      </w:r>
    </w:p>
    <w:p w:rsidR="009954F6" w:rsidRPr="009954F6" w:rsidRDefault="005B08B3" w:rsidP="009954F6">
      <w:pPr>
        <w:pStyle w:val="Bibliography"/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9954F6">
        <w:t xml:space="preserve">Klass, P., &amp; M.D. (2018, February 19). Breaking Gender Stereotypes in the Toy Box. </w:t>
      </w:r>
      <w:r w:rsidRPr="009954F6">
        <w:rPr>
          <w:i/>
          <w:iCs/>
        </w:rPr>
        <w:t>The New York Times</w:t>
      </w:r>
      <w:r w:rsidRPr="009954F6">
        <w:t>.</w:t>
      </w:r>
      <w:r w:rsidRPr="009954F6">
        <w:t xml:space="preserve"> Retrieved from https://www.nytimes.com/2018/02/05/well/family/gender-stereotypes-children-toys.html</w:t>
      </w:r>
    </w:p>
    <w:p w:rsidR="009954F6" w:rsidRPr="009954F6" w:rsidRDefault="005B08B3" w:rsidP="009954F6">
      <w:pPr>
        <w:pStyle w:val="Bibliography"/>
      </w:pPr>
      <w:r w:rsidRPr="009954F6">
        <w:t>(PDF) Gender Socialization and Identity Theory. (n.d.). Retrieved January 29, 2019, from https://www.researchgate.net/publication/295398445_Gender_Socializ</w:t>
      </w:r>
      <w:r w:rsidRPr="009954F6">
        <w:t>ation_and_Identity_Theory</w:t>
      </w:r>
    </w:p>
    <w:p w:rsidR="009954F6" w:rsidRPr="009954F6" w:rsidRDefault="005B08B3" w:rsidP="009954F6">
      <w:pPr>
        <w:pStyle w:val="Bibliography"/>
      </w:pPr>
      <w:r w:rsidRPr="009954F6">
        <w:t>The Effects of Gender Socialization on Men and Women | Penn State - Presidential Leadership Academy (PLA). (n.d.). Retrieved January 29, 2019, from https://sites.psu.edu/academy/2016/04/07/the-effects-of-gender-socialization-on-me</w:t>
      </w:r>
      <w:r w:rsidRPr="009954F6">
        <w:t>n-and-women/</w:t>
      </w:r>
    </w:p>
    <w:p w:rsidR="009954F6" w:rsidRPr="009954F6" w:rsidRDefault="005B08B3" w:rsidP="009954F6">
      <w:pPr>
        <w:pStyle w:val="Bibliography"/>
      </w:pPr>
      <w:r w:rsidRPr="009954F6">
        <w:t>What is gender socialization and why does it matter? (2017, August 18). Retrieved January 29, 2019, from https://blogs.unicef.org/evidence-for-action/what-is-gender-socialization-and-why-does-it-matter/</w:t>
      </w:r>
    </w:p>
    <w:p w:rsidR="002A2A03" w:rsidRDefault="005B08B3">
      <w:pPr>
        <w:ind w:left="720" w:hanging="720"/>
      </w:pPr>
      <w:r>
        <w:fldChar w:fldCharType="end"/>
      </w:r>
    </w:p>
    <w:sectPr w:rsidR="002A2A03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8B3" w:rsidRDefault="005B08B3">
      <w:pPr>
        <w:spacing w:line="240" w:lineRule="auto"/>
      </w:pPr>
      <w:r>
        <w:separator/>
      </w:r>
    </w:p>
  </w:endnote>
  <w:endnote w:type="continuationSeparator" w:id="0">
    <w:p w:rsidR="005B08B3" w:rsidRDefault="005B08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8B3" w:rsidRDefault="005B08B3">
      <w:pPr>
        <w:spacing w:line="240" w:lineRule="auto"/>
      </w:pPr>
      <w:r>
        <w:separator/>
      </w:r>
    </w:p>
  </w:footnote>
  <w:footnote w:type="continuationSeparator" w:id="0">
    <w:p w:rsidR="005B08B3" w:rsidRDefault="005B08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03" w:rsidRDefault="005B08B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A03" w:rsidRDefault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03" w:rsidRDefault="005B08B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7693">
      <w:rPr>
        <w:rStyle w:val="PageNumber"/>
        <w:noProof/>
      </w:rPr>
      <w:t>2</w:t>
    </w:r>
    <w:r>
      <w:rPr>
        <w:rStyle w:val="PageNumber"/>
      </w:rPr>
      <w:fldChar w:fldCharType="end"/>
    </w:r>
  </w:p>
  <w:p w:rsidR="002A2A03" w:rsidRDefault="005B08B3">
    <w:pPr>
      <w:pStyle w:val="Header"/>
      <w:ind w:right="360" w:firstLine="0"/>
    </w:pPr>
    <w:r>
      <w:t>AN ANALYSIS OF GENDER SOCIALIZATION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03" w:rsidRDefault="005B08B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7693">
      <w:rPr>
        <w:rStyle w:val="PageNumber"/>
        <w:noProof/>
      </w:rPr>
      <w:t>1</w:t>
    </w:r>
    <w:r>
      <w:rPr>
        <w:rStyle w:val="PageNumber"/>
      </w:rPr>
      <w:fldChar w:fldCharType="end"/>
    </w:r>
  </w:p>
  <w:p w:rsidR="002A2A03" w:rsidRDefault="005B08B3">
    <w:pPr>
      <w:ind w:right="360" w:firstLine="0"/>
    </w:pPr>
    <w:r>
      <w:t>Running h</w:t>
    </w:r>
    <w:r w:rsidR="00D76426">
      <w:t>ead: AN ANALYSIS OF GENDER SOCIALIZATION</w:t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F0"/>
    <w:rsid w:val="00003893"/>
    <w:rsid w:val="0000476F"/>
    <w:rsid w:val="0000793A"/>
    <w:rsid w:val="00010614"/>
    <w:rsid w:val="00015EC9"/>
    <w:rsid w:val="00017F69"/>
    <w:rsid w:val="000200CB"/>
    <w:rsid w:val="00020699"/>
    <w:rsid w:val="00023175"/>
    <w:rsid w:val="000446E7"/>
    <w:rsid w:val="000630D4"/>
    <w:rsid w:val="000710F6"/>
    <w:rsid w:val="00072637"/>
    <w:rsid w:val="00072E82"/>
    <w:rsid w:val="0007638E"/>
    <w:rsid w:val="0007708C"/>
    <w:rsid w:val="0009112E"/>
    <w:rsid w:val="00093EA6"/>
    <w:rsid w:val="000A233B"/>
    <w:rsid w:val="000A33E7"/>
    <w:rsid w:val="000A53B7"/>
    <w:rsid w:val="000B0A32"/>
    <w:rsid w:val="000C2023"/>
    <w:rsid w:val="000D11D7"/>
    <w:rsid w:val="000D7DF2"/>
    <w:rsid w:val="000E35F0"/>
    <w:rsid w:val="000E6FD2"/>
    <w:rsid w:val="00121DD7"/>
    <w:rsid w:val="00132B01"/>
    <w:rsid w:val="00135FCE"/>
    <w:rsid w:val="00136ECC"/>
    <w:rsid w:val="00153CEA"/>
    <w:rsid w:val="00160EE2"/>
    <w:rsid w:val="0016788D"/>
    <w:rsid w:val="00171A51"/>
    <w:rsid w:val="00182BCA"/>
    <w:rsid w:val="00185139"/>
    <w:rsid w:val="001854F0"/>
    <w:rsid w:val="001858F4"/>
    <w:rsid w:val="00187A4F"/>
    <w:rsid w:val="00190CA2"/>
    <w:rsid w:val="001A0A79"/>
    <w:rsid w:val="001A165D"/>
    <w:rsid w:val="001B3DCB"/>
    <w:rsid w:val="001B4CE4"/>
    <w:rsid w:val="001B5D1A"/>
    <w:rsid w:val="001C091F"/>
    <w:rsid w:val="001C10FC"/>
    <w:rsid w:val="001C35E5"/>
    <w:rsid w:val="001D0A1B"/>
    <w:rsid w:val="001D181B"/>
    <w:rsid w:val="001D4892"/>
    <w:rsid w:val="001E0479"/>
    <w:rsid w:val="001E2563"/>
    <w:rsid w:val="001F13CF"/>
    <w:rsid w:val="001F3A73"/>
    <w:rsid w:val="001F4D42"/>
    <w:rsid w:val="0020069E"/>
    <w:rsid w:val="00201E46"/>
    <w:rsid w:val="002165DC"/>
    <w:rsid w:val="00236BA4"/>
    <w:rsid w:val="0024497B"/>
    <w:rsid w:val="00253F54"/>
    <w:rsid w:val="00257FDF"/>
    <w:rsid w:val="00260EE5"/>
    <w:rsid w:val="00265D17"/>
    <w:rsid w:val="00272346"/>
    <w:rsid w:val="00281C5D"/>
    <w:rsid w:val="00290C03"/>
    <w:rsid w:val="0029103F"/>
    <w:rsid w:val="002964B5"/>
    <w:rsid w:val="002970B7"/>
    <w:rsid w:val="002A1146"/>
    <w:rsid w:val="002A2A03"/>
    <w:rsid w:val="002A69BA"/>
    <w:rsid w:val="002B6D9E"/>
    <w:rsid w:val="002D48E7"/>
    <w:rsid w:val="002D57FA"/>
    <w:rsid w:val="002E1AF8"/>
    <w:rsid w:val="002E23EC"/>
    <w:rsid w:val="002F29C0"/>
    <w:rsid w:val="002F3646"/>
    <w:rsid w:val="003073E8"/>
    <w:rsid w:val="00317B0C"/>
    <w:rsid w:val="00340D35"/>
    <w:rsid w:val="003550FC"/>
    <w:rsid w:val="00355CD8"/>
    <w:rsid w:val="00366DFA"/>
    <w:rsid w:val="00372F66"/>
    <w:rsid w:val="003740A4"/>
    <w:rsid w:val="00374D5A"/>
    <w:rsid w:val="00386A28"/>
    <w:rsid w:val="003972BE"/>
    <w:rsid w:val="003A1B41"/>
    <w:rsid w:val="003B21EF"/>
    <w:rsid w:val="003B4F86"/>
    <w:rsid w:val="003B73EB"/>
    <w:rsid w:val="003E4C14"/>
    <w:rsid w:val="003F0FC3"/>
    <w:rsid w:val="004107FE"/>
    <w:rsid w:val="004125C9"/>
    <w:rsid w:val="0041736E"/>
    <w:rsid w:val="004212AE"/>
    <w:rsid w:val="00426D1E"/>
    <w:rsid w:val="0042752C"/>
    <w:rsid w:val="00427EF0"/>
    <w:rsid w:val="0043636D"/>
    <w:rsid w:val="0045274E"/>
    <w:rsid w:val="00452C77"/>
    <w:rsid w:val="00453BA4"/>
    <w:rsid w:val="00454F91"/>
    <w:rsid w:val="00464E25"/>
    <w:rsid w:val="00465FB2"/>
    <w:rsid w:val="00466B2F"/>
    <w:rsid w:val="004718A2"/>
    <w:rsid w:val="00471FA5"/>
    <w:rsid w:val="004730DC"/>
    <w:rsid w:val="004754F8"/>
    <w:rsid w:val="00476690"/>
    <w:rsid w:val="00477AD8"/>
    <w:rsid w:val="00477CD8"/>
    <w:rsid w:val="004806F6"/>
    <w:rsid w:val="004824DC"/>
    <w:rsid w:val="00487C72"/>
    <w:rsid w:val="00495CC4"/>
    <w:rsid w:val="0049607B"/>
    <w:rsid w:val="00496C1C"/>
    <w:rsid w:val="004A2B83"/>
    <w:rsid w:val="004A378A"/>
    <w:rsid w:val="004B44B4"/>
    <w:rsid w:val="004C1D8E"/>
    <w:rsid w:val="004C2CF2"/>
    <w:rsid w:val="004C585E"/>
    <w:rsid w:val="004D4032"/>
    <w:rsid w:val="004E100F"/>
    <w:rsid w:val="0050085B"/>
    <w:rsid w:val="00505837"/>
    <w:rsid w:val="00507ACF"/>
    <w:rsid w:val="00523B64"/>
    <w:rsid w:val="00530107"/>
    <w:rsid w:val="005325A6"/>
    <w:rsid w:val="00536199"/>
    <w:rsid w:val="00536C68"/>
    <w:rsid w:val="00546CBE"/>
    <w:rsid w:val="00555BCE"/>
    <w:rsid w:val="00572946"/>
    <w:rsid w:val="00580B6C"/>
    <w:rsid w:val="005842B8"/>
    <w:rsid w:val="00586536"/>
    <w:rsid w:val="00593070"/>
    <w:rsid w:val="00596D5E"/>
    <w:rsid w:val="005B08B3"/>
    <w:rsid w:val="005C7A2A"/>
    <w:rsid w:val="005D68A7"/>
    <w:rsid w:val="005E620F"/>
    <w:rsid w:val="005F0349"/>
    <w:rsid w:val="005F0D0D"/>
    <w:rsid w:val="005F254F"/>
    <w:rsid w:val="005F2CDF"/>
    <w:rsid w:val="005F4CA2"/>
    <w:rsid w:val="005F5B64"/>
    <w:rsid w:val="0061218C"/>
    <w:rsid w:val="00612520"/>
    <w:rsid w:val="006143FA"/>
    <w:rsid w:val="00626406"/>
    <w:rsid w:val="00636F9C"/>
    <w:rsid w:val="00637027"/>
    <w:rsid w:val="00667F48"/>
    <w:rsid w:val="00676175"/>
    <w:rsid w:val="006845E6"/>
    <w:rsid w:val="00695731"/>
    <w:rsid w:val="006C6707"/>
    <w:rsid w:val="006D03D9"/>
    <w:rsid w:val="006D433F"/>
    <w:rsid w:val="006E18AA"/>
    <w:rsid w:val="006E7781"/>
    <w:rsid w:val="006F3290"/>
    <w:rsid w:val="006F431A"/>
    <w:rsid w:val="00701612"/>
    <w:rsid w:val="0070274C"/>
    <w:rsid w:val="00707C44"/>
    <w:rsid w:val="00707EA3"/>
    <w:rsid w:val="0071319C"/>
    <w:rsid w:val="00721B67"/>
    <w:rsid w:val="007279D7"/>
    <w:rsid w:val="00732197"/>
    <w:rsid w:val="00756720"/>
    <w:rsid w:val="00756C69"/>
    <w:rsid w:val="00757F48"/>
    <w:rsid w:val="00774543"/>
    <w:rsid w:val="007854B7"/>
    <w:rsid w:val="007854E6"/>
    <w:rsid w:val="007A143C"/>
    <w:rsid w:val="007A4BA4"/>
    <w:rsid w:val="007A7646"/>
    <w:rsid w:val="007B0FAB"/>
    <w:rsid w:val="007B1785"/>
    <w:rsid w:val="007B4B1C"/>
    <w:rsid w:val="007B5DF4"/>
    <w:rsid w:val="007C44DD"/>
    <w:rsid w:val="007D7380"/>
    <w:rsid w:val="007E191E"/>
    <w:rsid w:val="007E506F"/>
    <w:rsid w:val="008060CD"/>
    <w:rsid w:val="00813F53"/>
    <w:rsid w:val="00826B4E"/>
    <w:rsid w:val="008326F2"/>
    <w:rsid w:val="00832CDE"/>
    <w:rsid w:val="00834373"/>
    <w:rsid w:val="00835559"/>
    <w:rsid w:val="008405F6"/>
    <w:rsid w:val="008474FE"/>
    <w:rsid w:val="00857CC8"/>
    <w:rsid w:val="00860F36"/>
    <w:rsid w:val="008626F3"/>
    <w:rsid w:val="008637D7"/>
    <w:rsid w:val="0086780C"/>
    <w:rsid w:val="008705FD"/>
    <w:rsid w:val="0087078D"/>
    <w:rsid w:val="00875125"/>
    <w:rsid w:val="008822B7"/>
    <w:rsid w:val="008A5D8B"/>
    <w:rsid w:val="008B0889"/>
    <w:rsid w:val="008B42FF"/>
    <w:rsid w:val="008B75F2"/>
    <w:rsid w:val="008C3B2E"/>
    <w:rsid w:val="008C518F"/>
    <w:rsid w:val="008D4AEC"/>
    <w:rsid w:val="008D7707"/>
    <w:rsid w:val="008F3BFD"/>
    <w:rsid w:val="008F46C6"/>
    <w:rsid w:val="00903505"/>
    <w:rsid w:val="00906F8F"/>
    <w:rsid w:val="00934B24"/>
    <w:rsid w:val="009370F7"/>
    <w:rsid w:val="00937386"/>
    <w:rsid w:val="00956066"/>
    <w:rsid w:val="00956CF4"/>
    <w:rsid w:val="00975FF7"/>
    <w:rsid w:val="00985825"/>
    <w:rsid w:val="0098770D"/>
    <w:rsid w:val="00990412"/>
    <w:rsid w:val="00991A66"/>
    <w:rsid w:val="009954F6"/>
    <w:rsid w:val="009A1AB2"/>
    <w:rsid w:val="009A6491"/>
    <w:rsid w:val="009A7C31"/>
    <w:rsid w:val="009B4F72"/>
    <w:rsid w:val="009C7D00"/>
    <w:rsid w:val="009D3614"/>
    <w:rsid w:val="009D4CFC"/>
    <w:rsid w:val="009E0B75"/>
    <w:rsid w:val="009E3E0D"/>
    <w:rsid w:val="009E5702"/>
    <w:rsid w:val="00A1166A"/>
    <w:rsid w:val="00A14C7F"/>
    <w:rsid w:val="00A24951"/>
    <w:rsid w:val="00A254A0"/>
    <w:rsid w:val="00A271CA"/>
    <w:rsid w:val="00A30298"/>
    <w:rsid w:val="00A519C1"/>
    <w:rsid w:val="00A5383E"/>
    <w:rsid w:val="00A540E5"/>
    <w:rsid w:val="00A601F0"/>
    <w:rsid w:val="00A62C9C"/>
    <w:rsid w:val="00A7338D"/>
    <w:rsid w:val="00A83E2F"/>
    <w:rsid w:val="00A946BE"/>
    <w:rsid w:val="00AA0C72"/>
    <w:rsid w:val="00AB2220"/>
    <w:rsid w:val="00AB4DDF"/>
    <w:rsid w:val="00AB5E58"/>
    <w:rsid w:val="00AE3979"/>
    <w:rsid w:val="00AE6DD5"/>
    <w:rsid w:val="00B02590"/>
    <w:rsid w:val="00B055AC"/>
    <w:rsid w:val="00B12B02"/>
    <w:rsid w:val="00B1429C"/>
    <w:rsid w:val="00B158B8"/>
    <w:rsid w:val="00B23F43"/>
    <w:rsid w:val="00B2626B"/>
    <w:rsid w:val="00B34675"/>
    <w:rsid w:val="00B36E0E"/>
    <w:rsid w:val="00B41489"/>
    <w:rsid w:val="00B41F1E"/>
    <w:rsid w:val="00B44E96"/>
    <w:rsid w:val="00B60278"/>
    <w:rsid w:val="00B65C6C"/>
    <w:rsid w:val="00B719BF"/>
    <w:rsid w:val="00B71DBC"/>
    <w:rsid w:val="00B77957"/>
    <w:rsid w:val="00B80631"/>
    <w:rsid w:val="00B9488A"/>
    <w:rsid w:val="00BA5613"/>
    <w:rsid w:val="00BB150E"/>
    <w:rsid w:val="00BB40EA"/>
    <w:rsid w:val="00BB4B91"/>
    <w:rsid w:val="00BB654D"/>
    <w:rsid w:val="00BB6ADF"/>
    <w:rsid w:val="00BD38FF"/>
    <w:rsid w:val="00BE06AB"/>
    <w:rsid w:val="00BE72D4"/>
    <w:rsid w:val="00C06157"/>
    <w:rsid w:val="00C06AFC"/>
    <w:rsid w:val="00C231FA"/>
    <w:rsid w:val="00C23E35"/>
    <w:rsid w:val="00C35769"/>
    <w:rsid w:val="00C4409A"/>
    <w:rsid w:val="00C463F7"/>
    <w:rsid w:val="00C549ED"/>
    <w:rsid w:val="00C55443"/>
    <w:rsid w:val="00C60B3B"/>
    <w:rsid w:val="00C65407"/>
    <w:rsid w:val="00C65673"/>
    <w:rsid w:val="00C67138"/>
    <w:rsid w:val="00C76608"/>
    <w:rsid w:val="00C87086"/>
    <w:rsid w:val="00C874CC"/>
    <w:rsid w:val="00CA020B"/>
    <w:rsid w:val="00CA5851"/>
    <w:rsid w:val="00CA68E5"/>
    <w:rsid w:val="00CB3C79"/>
    <w:rsid w:val="00CC6DF6"/>
    <w:rsid w:val="00CD048B"/>
    <w:rsid w:val="00CD6965"/>
    <w:rsid w:val="00CE12B7"/>
    <w:rsid w:val="00CE33F4"/>
    <w:rsid w:val="00CF0514"/>
    <w:rsid w:val="00CF29F0"/>
    <w:rsid w:val="00D00F5A"/>
    <w:rsid w:val="00D01F10"/>
    <w:rsid w:val="00D04C32"/>
    <w:rsid w:val="00D0599A"/>
    <w:rsid w:val="00D05E59"/>
    <w:rsid w:val="00D21407"/>
    <w:rsid w:val="00D218A5"/>
    <w:rsid w:val="00D22C4C"/>
    <w:rsid w:val="00D27F6A"/>
    <w:rsid w:val="00D34C82"/>
    <w:rsid w:val="00D4291D"/>
    <w:rsid w:val="00D43291"/>
    <w:rsid w:val="00D76426"/>
    <w:rsid w:val="00D80F77"/>
    <w:rsid w:val="00D814F8"/>
    <w:rsid w:val="00D81E25"/>
    <w:rsid w:val="00D9304B"/>
    <w:rsid w:val="00D93B86"/>
    <w:rsid w:val="00DA0266"/>
    <w:rsid w:val="00DB04A3"/>
    <w:rsid w:val="00DB4C07"/>
    <w:rsid w:val="00DB69E7"/>
    <w:rsid w:val="00DC13F9"/>
    <w:rsid w:val="00DC75D8"/>
    <w:rsid w:val="00E13C4E"/>
    <w:rsid w:val="00E2169D"/>
    <w:rsid w:val="00E24D5B"/>
    <w:rsid w:val="00E30968"/>
    <w:rsid w:val="00E33184"/>
    <w:rsid w:val="00E371DC"/>
    <w:rsid w:val="00E37693"/>
    <w:rsid w:val="00E417CD"/>
    <w:rsid w:val="00E47808"/>
    <w:rsid w:val="00E504DE"/>
    <w:rsid w:val="00E51AF0"/>
    <w:rsid w:val="00E56E6A"/>
    <w:rsid w:val="00E71098"/>
    <w:rsid w:val="00E74164"/>
    <w:rsid w:val="00E75FAA"/>
    <w:rsid w:val="00E8087D"/>
    <w:rsid w:val="00E86FBA"/>
    <w:rsid w:val="00E9423A"/>
    <w:rsid w:val="00EA2337"/>
    <w:rsid w:val="00EA7E93"/>
    <w:rsid w:val="00EB26FE"/>
    <w:rsid w:val="00EB2CE4"/>
    <w:rsid w:val="00EB32B1"/>
    <w:rsid w:val="00EC65D6"/>
    <w:rsid w:val="00ED05C7"/>
    <w:rsid w:val="00ED4F3D"/>
    <w:rsid w:val="00EE01CD"/>
    <w:rsid w:val="00F25FD1"/>
    <w:rsid w:val="00F35769"/>
    <w:rsid w:val="00F37E3C"/>
    <w:rsid w:val="00F54BD5"/>
    <w:rsid w:val="00F60700"/>
    <w:rsid w:val="00F6512A"/>
    <w:rsid w:val="00F71532"/>
    <w:rsid w:val="00F7443C"/>
    <w:rsid w:val="00F852B4"/>
    <w:rsid w:val="00F95138"/>
    <w:rsid w:val="00FA1EC7"/>
    <w:rsid w:val="00FA3E4E"/>
    <w:rsid w:val="00FB5A61"/>
    <w:rsid w:val="00FC5BB1"/>
    <w:rsid w:val="00FC6E90"/>
    <w:rsid w:val="00FD11C6"/>
    <w:rsid w:val="00FD2B2A"/>
    <w:rsid w:val="00FD3893"/>
    <w:rsid w:val="00FE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9954F6"/>
    <w:pPr>
      <w:ind w:left="72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9954F6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11582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creator>DeGeorge</dc:creator>
  <cp:lastModifiedBy>Morning</cp:lastModifiedBy>
  <cp:revision>2</cp:revision>
  <dcterms:created xsi:type="dcterms:W3CDTF">2019-01-29T09:42:00Z</dcterms:created>
  <dcterms:modified xsi:type="dcterms:W3CDTF">2019-01-29T09:42:00Z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zotero-version="5.0.55"&gt;&lt;session id="cxT3JXN9"/&gt;&lt;style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