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A3" w:rsidRPr="00C11F01" w:rsidRDefault="00B156A3" w:rsidP="00B1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6A3" w:rsidRPr="00C11F01" w:rsidRDefault="00B156A3" w:rsidP="00B1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6A3" w:rsidRPr="00C11F01" w:rsidRDefault="00B156A3" w:rsidP="00B1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6A3" w:rsidRPr="00C11F01" w:rsidRDefault="00B156A3" w:rsidP="00B1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6A3" w:rsidRPr="00C11F01" w:rsidRDefault="00B156A3" w:rsidP="00B1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9A3" w:rsidRPr="00C11F01" w:rsidRDefault="009C7C8E" w:rsidP="00B15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t>Economic Trade</w:t>
      </w:r>
    </w:p>
    <w:p w:rsidR="00B156A3" w:rsidRPr="00C11F01" w:rsidRDefault="00B156A3" w:rsidP="00B15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B156A3" w:rsidRPr="00C11F01" w:rsidRDefault="0090552D" w:rsidP="00B15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90552D" w:rsidRPr="00C11F01" w:rsidRDefault="0090552D" w:rsidP="00B15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90552D" w:rsidRPr="00C11F01" w:rsidRDefault="0090552D" w:rsidP="00B1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0BC" w:rsidRPr="00C11F01" w:rsidRDefault="002D20BC" w:rsidP="00B1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0BC" w:rsidRPr="00C11F01" w:rsidRDefault="002D20BC" w:rsidP="00B1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0BC" w:rsidRPr="00C11F01" w:rsidRDefault="002D20BC" w:rsidP="00B1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0BC" w:rsidRPr="00C11F01" w:rsidRDefault="002D20BC" w:rsidP="00B1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0BC" w:rsidRPr="00C11F01" w:rsidRDefault="002D20BC" w:rsidP="00B1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0BC" w:rsidRPr="00C11F01" w:rsidRDefault="002D20BC" w:rsidP="00B1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0BC" w:rsidRPr="00C11F01" w:rsidRDefault="002D20BC" w:rsidP="00B1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0BC" w:rsidRPr="00C11F01" w:rsidRDefault="002D20BC" w:rsidP="00B1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0BC" w:rsidRPr="00C11F01" w:rsidRDefault="002D20BC" w:rsidP="00B1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0BC" w:rsidRPr="00C11F01" w:rsidRDefault="002D20BC" w:rsidP="00B1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0BC" w:rsidRPr="00C11F01" w:rsidRDefault="002D20BC" w:rsidP="00B1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0BC" w:rsidRPr="00C11F01" w:rsidRDefault="002D20BC" w:rsidP="00B1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0BC" w:rsidRPr="00C11F01" w:rsidRDefault="002D20BC" w:rsidP="00B1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0BC" w:rsidRPr="00C11F01" w:rsidRDefault="002D20BC" w:rsidP="00B1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0BC" w:rsidRPr="00C11F01" w:rsidRDefault="002D20BC" w:rsidP="00B1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80E" w:rsidRPr="00C11F01" w:rsidRDefault="00CC67C1" w:rsidP="00CC4D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F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Q1. </w:t>
      </w:r>
      <w:r w:rsidR="00A07D5B" w:rsidRPr="00C11F01">
        <w:rPr>
          <w:rFonts w:ascii="Times New Roman" w:hAnsi="Times New Roman" w:cs="Times New Roman"/>
          <w:b/>
          <w:sz w:val="24"/>
          <w:szCs w:val="24"/>
        </w:rPr>
        <w:t>Explain the difference between absolute advantage and comparative advantage</w:t>
      </w:r>
      <w:r w:rsidR="003E3CDC" w:rsidRPr="00C11F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280E" w:rsidRPr="00C11F01" w:rsidRDefault="00B21DCE" w:rsidP="00CE58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t>The concept of a</w:t>
      </w:r>
      <w:r w:rsidR="00F8280E" w:rsidRPr="00C11F01">
        <w:rPr>
          <w:rFonts w:ascii="Times New Roman" w:hAnsi="Times New Roman" w:cs="Times New Roman"/>
          <w:sz w:val="24"/>
          <w:szCs w:val="24"/>
        </w:rPr>
        <w:t xml:space="preserve">bsolute advantage is the natural ability of the nation to produce specific goods in an effective and efficient manner at a very lower marginal cost. </w:t>
      </w:r>
      <w:r w:rsidR="00CE585C" w:rsidRPr="00C11F01">
        <w:rPr>
          <w:rFonts w:ascii="Times New Roman" w:hAnsi="Times New Roman" w:cs="Times New Roman"/>
          <w:sz w:val="24"/>
          <w:szCs w:val="24"/>
        </w:rPr>
        <w:t xml:space="preserve"> </w:t>
      </w:r>
      <w:r w:rsidR="003C3E41" w:rsidRPr="00C11F01">
        <w:rPr>
          <w:rFonts w:ascii="Times New Roman" w:hAnsi="Times New Roman" w:cs="Times New Roman"/>
          <w:sz w:val="24"/>
          <w:szCs w:val="24"/>
        </w:rPr>
        <w:t>However, comparative advantage is the capability of a country to produce specific products at a low</w:t>
      </w:r>
      <w:r w:rsidR="00C96675" w:rsidRPr="00C11F01">
        <w:rPr>
          <w:rFonts w:ascii="Times New Roman" w:hAnsi="Times New Roman" w:cs="Times New Roman"/>
          <w:sz w:val="24"/>
          <w:szCs w:val="24"/>
        </w:rPr>
        <w:t xml:space="preserve">er opportunity and marginal cost. </w:t>
      </w:r>
      <w:r w:rsidR="00FF7ADA" w:rsidRPr="00C11F01">
        <w:rPr>
          <w:rFonts w:ascii="Times New Roman" w:hAnsi="Times New Roman" w:cs="Times New Roman"/>
          <w:sz w:val="24"/>
          <w:szCs w:val="24"/>
        </w:rPr>
        <w:t xml:space="preserve">Absolute advantage </w:t>
      </w:r>
      <w:r w:rsidR="00D120FF" w:rsidRPr="00C11F01">
        <w:rPr>
          <w:rFonts w:ascii="Times New Roman" w:hAnsi="Times New Roman" w:cs="Times New Roman"/>
          <w:sz w:val="24"/>
          <w:szCs w:val="24"/>
        </w:rPr>
        <w:t xml:space="preserve">addresses the lower marginal cost of production </w:t>
      </w:r>
      <w:r w:rsidR="00BC198C" w:rsidRPr="00C11F01">
        <w:rPr>
          <w:rFonts w:ascii="Times New Roman" w:hAnsi="Times New Roman" w:cs="Times New Roman"/>
          <w:sz w:val="24"/>
          <w:szCs w:val="24"/>
        </w:rPr>
        <w:t>of specific products</w:t>
      </w:r>
      <w:r w:rsidR="00FC21FD" w:rsidRPr="00C11F01">
        <w:rPr>
          <w:rFonts w:ascii="Times New Roman" w:hAnsi="Times New Roman" w:cs="Times New Roman"/>
          <w:sz w:val="24"/>
          <w:szCs w:val="24"/>
        </w:rPr>
        <w:t xml:space="preserve"> compared to competitors in the market. </w:t>
      </w:r>
      <w:r w:rsidR="00BC198C" w:rsidRPr="00C11F01">
        <w:rPr>
          <w:rFonts w:ascii="Times New Roman" w:hAnsi="Times New Roman" w:cs="Times New Roman"/>
          <w:sz w:val="24"/>
          <w:szCs w:val="24"/>
        </w:rPr>
        <w:t xml:space="preserve">However, the concept of comparative advantage is suitable for </w:t>
      </w:r>
      <w:r w:rsidR="00F45DAE" w:rsidRPr="00C11F01">
        <w:rPr>
          <w:rFonts w:ascii="Times New Roman" w:hAnsi="Times New Roman" w:cs="Times New Roman"/>
          <w:sz w:val="24"/>
          <w:szCs w:val="24"/>
        </w:rPr>
        <w:t>international</w:t>
      </w:r>
      <w:r w:rsidR="00BC198C" w:rsidRPr="00C11F01">
        <w:rPr>
          <w:rFonts w:ascii="Times New Roman" w:hAnsi="Times New Roman" w:cs="Times New Roman"/>
          <w:sz w:val="24"/>
          <w:szCs w:val="24"/>
        </w:rPr>
        <w:t xml:space="preserve"> trade because </w:t>
      </w:r>
      <w:r w:rsidR="009A5BD6" w:rsidRPr="00C11F01">
        <w:rPr>
          <w:rFonts w:ascii="Times New Roman" w:hAnsi="Times New Roman" w:cs="Times New Roman"/>
          <w:sz w:val="24"/>
          <w:szCs w:val="24"/>
        </w:rPr>
        <w:t xml:space="preserve">both nations in trade </w:t>
      </w:r>
      <w:r w:rsidR="00E62F59" w:rsidRPr="00C11F01">
        <w:rPr>
          <w:rFonts w:ascii="Times New Roman" w:hAnsi="Times New Roman" w:cs="Times New Roman"/>
          <w:sz w:val="24"/>
          <w:szCs w:val="24"/>
        </w:rPr>
        <w:t>are mutually benefiting because of the compar</w:t>
      </w:r>
      <w:r w:rsidR="00882BA3" w:rsidRPr="00C11F01">
        <w:rPr>
          <w:rFonts w:ascii="Times New Roman" w:hAnsi="Times New Roman" w:cs="Times New Roman"/>
          <w:sz w:val="24"/>
          <w:szCs w:val="24"/>
        </w:rPr>
        <w:t>ative advantage of each other.</w:t>
      </w:r>
    </w:p>
    <w:p w:rsidR="00243C30" w:rsidRPr="00C11F01" w:rsidRDefault="00820F13" w:rsidP="00CE58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t xml:space="preserve">Q2. </w:t>
      </w:r>
    </w:p>
    <w:p w:rsidR="00820F13" w:rsidRPr="00C11F01" w:rsidRDefault="00820F13" w:rsidP="00CE58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0750" cy="2806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30" w:rsidRPr="00C11F01" w:rsidRDefault="00ED36AD" w:rsidP="00CE58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t xml:space="preserve">The equilibrium </w:t>
      </w:r>
      <w:r w:rsidR="003061D0" w:rsidRPr="00C11F01">
        <w:rPr>
          <w:rFonts w:ascii="Times New Roman" w:hAnsi="Times New Roman" w:cs="Times New Roman"/>
          <w:sz w:val="24"/>
          <w:szCs w:val="24"/>
        </w:rPr>
        <w:t xml:space="preserve">price is $3 per pound and the </w:t>
      </w:r>
      <w:r w:rsidR="00573F34" w:rsidRPr="00C11F01">
        <w:rPr>
          <w:rFonts w:ascii="Times New Roman" w:hAnsi="Times New Roman" w:cs="Times New Roman"/>
          <w:sz w:val="24"/>
          <w:szCs w:val="24"/>
        </w:rPr>
        <w:t xml:space="preserve">quantity is 12 </w:t>
      </w:r>
      <w:r w:rsidR="00DF548F" w:rsidRPr="00C11F01">
        <w:rPr>
          <w:rFonts w:ascii="Times New Roman" w:hAnsi="Times New Roman" w:cs="Times New Roman"/>
          <w:sz w:val="24"/>
          <w:szCs w:val="24"/>
        </w:rPr>
        <w:t>million</w:t>
      </w:r>
      <w:r w:rsidR="00573F34" w:rsidRPr="00C11F01">
        <w:rPr>
          <w:rFonts w:ascii="Times New Roman" w:hAnsi="Times New Roman" w:cs="Times New Roman"/>
          <w:sz w:val="24"/>
          <w:szCs w:val="24"/>
        </w:rPr>
        <w:t xml:space="preserve"> per pound.</w:t>
      </w:r>
      <w:r w:rsidR="00DF548F" w:rsidRPr="00C11F01">
        <w:rPr>
          <w:rFonts w:ascii="Times New Roman" w:hAnsi="Times New Roman" w:cs="Times New Roman"/>
          <w:sz w:val="24"/>
          <w:szCs w:val="24"/>
        </w:rPr>
        <w:t xml:space="preserve"> Therefore, the consumer surplus i</w:t>
      </w:r>
      <w:r w:rsidR="006B1DE4" w:rsidRPr="00C11F01">
        <w:rPr>
          <w:rFonts w:ascii="Times New Roman" w:hAnsi="Times New Roman" w:cs="Times New Roman"/>
          <w:sz w:val="24"/>
          <w:szCs w:val="24"/>
        </w:rPr>
        <w:t>s 7</w:t>
      </w:r>
      <w:r w:rsidR="00FD239F" w:rsidRPr="00C11F01">
        <w:rPr>
          <w:rFonts w:ascii="Times New Roman" w:hAnsi="Times New Roman" w:cs="Times New Roman"/>
          <w:sz w:val="24"/>
          <w:szCs w:val="24"/>
        </w:rPr>
        <w:t xml:space="preserve"> million pound of </w:t>
      </w:r>
      <w:r w:rsidR="000A7C35" w:rsidRPr="00C11F01">
        <w:rPr>
          <w:rFonts w:ascii="Times New Roman" w:hAnsi="Times New Roman" w:cs="Times New Roman"/>
          <w:sz w:val="24"/>
          <w:szCs w:val="24"/>
        </w:rPr>
        <w:t xml:space="preserve">sugar. </w:t>
      </w:r>
      <w:r w:rsidR="007C1867" w:rsidRPr="00C11F01">
        <w:rPr>
          <w:rFonts w:ascii="Times New Roman" w:hAnsi="Times New Roman" w:cs="Times New Roman"/>
          <w:sz w:val="24"/>
          <w:szCs w:val="24"/>
        </w:rPr>
        <w:t xml:space="preserve">The producer surplus </w:t>
      </w:r>
      <w:r w:rsidR="006B1DE4" w:rsidRPr="00C11F01">
        <w:rPr>
          <w:rFonts w:ascii="Times New Roman" w:hAnsi="Times New Roman" w:cs="Times New Roman"/>
          <w:sz w:val="24"/>
          <w:szCs w:val="24"/>
        </w:rPr>
        <w:t>is 15</w:t>
      </w:r>
      <w:r w:rsidR="000A7C35" w:rsidRPr="00C11F01">
        <w:rPr>
          <w:rFonts w:ascii="Times New Roman" w:hAnsi="Times New Roman" w:cs="Times New Roman"/>
          <w:sz w:val="24"/>
          <w:szCs w:val="24"/>
        </w:rPr>
        <w:t xml:space="preserve"> million and the </w:t>
      </w:r>
      <w:r w:rsidR="00A5333D" w:rsidRPr="00C11F01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193287" w:rsidRPr="00C11F01">
        <w:rPr>
          <w:rFonts w:ascii="Times New Roman" w:hAnsi="Times New Roman" w:cs="Times New Roman"/>
          <w:sz w:val="24"/>
          <w:szCs w:val="24"/>
        </w:rPr>
        <w:t>revenue would be $ million</w:t>
      </w:r>
      <w:r w:rsidR="00A508F9" w:rsidRPr="00C11F01">
        <w:rPr>
          <w:rFonts w:ascii="Times New Roman" w:hAnsi="Times New Roman" w:cs="Times New Roman"/>
          <w:sz w:val="24"/>
          <w:szCs w:val="24"/>
        </w:rPr>
        <w:t xml:space="preserve">. The government regulations would reduce the surplus of the sugar and therefore, the deficit would be created in the market. </w:t>
      </w:r>
    </w:p>
    <w:p w:rsidR="00243C30" w:rsidRPr="00C11F01" w:rsidRDefault="00243C30" w:rsidP="00CE58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sz w:val="24"/>
          <w:szCs w:val="24"/>
        </w:rPr>
        <w:t xml:space="preserve">Q3. A free trade </w:t>
      </w:r>
      <w:r w:rsidR="003F647A" w:rsidRPr="00C11F01">
        <w:rPr>
          <w:rFonts w:ascii="Times New Roman" w:hAnsi="Times New Roman" w:cs="Times New Roman"/>
          <w:sz w:val="24"/>
          <w:szCs w:val="24"/>
        </w:rPr>
        <w:t xml:space="preserve">takes place when there </w:t>
      </w:r>
      <w:r w:rsidR="006F3F71" w:rsidRPr="00C11F01">
        <w:rPr>
          <w:rFonts w:ascii="Times New Roman" w:hAnsi="Times New Roman" w:cs="Times New Roman"/>
          <w:sz w:val="24"/>
          <w:szCs w:val="24"/>
        </w:rPr>
        <w:t>are</w:t>
      </w:r>
      <w:r w:rsidR="003F647A" w:rsidRPr="00C11F01">
        <w:rPr>
          <w:rFonts w:ascii="Times New Roman" w:hAnsi="Times New Roman" w:cs="Times New Roman"/>
          <w:sz w:val="24"/>
          <w:szCs w:val="24"/>
        </w:rPr>
        <w:t xml:space="preserve"> no government </w:t>
      </w:r>
      <w:r w:rsidR="00D81ED1" w:rsidRPr="00C11F01">
        <w:rPr>
          <w:rFonts w:ascii="Times New Roman" w:hAnsi="Times New Roman" w:cs="Times New Roman"/>
          <w:sz w:val="24"/>
          <w:szCs w:val="24"/>
        </w:rPr>
        <w:t>interferences</w:t>
      </w:r>
      <w:r w:rsidR="003F647A" w:rsidRPr="00C11F01">
        <w:rPr>
          <w:rFonts w:ascii="Times New Roman" w:hAnsi="Times New Roman" w:cs="Times New Roman"/>
          <w:sz w:val="24"/>
          <w:szCs w:val="24"/>
        </w:rPr>
        <w:t xml:space="preserve"> </w:t>
      </w:r>
      <w:r w:rsidR="00D81ED1" w:rsidRPr="00C11F01">
        <w:rPr>
          <w:rFonts w:ascii="Times New Roman" w:hAnsi="Times New Roman" w:cs="Times New Roman"/>
          <w:sz w:val="24"/>
          <w:szCs w:val="24"/>
        </w:rPr>
        <w:t xml:space="preserve">or interventions ad therefore, international trade </w:t>
      </w:r>
      <w:r w:rsidR="006F3F71" w:rsidRPr="00C11F01">
        <w:rPr>
          <w:rFonts w:ascii="Times New Roman" w:hAnsi="Times New Roman" w:cs="Times New Roman"/>
          <w:sz w:val="24"/>
          <w:szCs w:val="24"/>
        </w:rPr>
        <w:t xml:space="preserve">is open to the economies. However, </w:t>
      </w:r>
      <w:r w:rsidR="00495D00" w:rsidRPr="00C11F01">
        <w:rPr>
          <w:rFonts w:ascii="Times New Roman" w:hAnsi="Times New Roman" w:cs="Times New Roman"/>
          <w:sz w:val="24"/>
          <w:szCs w:val="24"/>
        </w:rPr>
        <w:t>a country</w:t>
      </w:r>
      <w:r w:rsidR="006F3F71" w:rsidRPr="00C11F01">
        <w:rPr>
          <w:rFonts w:ascii="Times New Roman" w:hAnsi="Times New Roman" w:cs="Times New Roman"/>
          <w:sz w:val="24"/>
          <w:szCs w:val="24"/>
        </w:rPr>
        <w:t xml:space="preserve"> which does not </w:t>
      </w:r>
      <w:r w:rsidR="006F3F71" w:rsidRPr="00C11F01">
        <w:rPr>
          <w:rFonts w:ascii="Times New Roman" w:hAnsi="Times New Roman" w:cs="Times New Roman"/>
          <w:sz w:val="24"/>
          <w:szCs w:val="24"/>
        </w:rPr>
        <w:lastRenderedPageBreak/>
        <w:t>have any comparative advantage can still benefit</w:t>
      </w:r>
      <w:r w:rsidR="004B7597" w:rsidRPr="00C11F01">
        <w:rPr>
          <w:rFonts w:ascii="Times New Roman" w:hAnsi="Times New Roman" w:cs="Times New Roman"/>
          <w:sz w:val="24"/>
          <w:szCs w:val="24"/>
        </w:rPr>
        <w:t xml:space="preserve"> from free trade. According to </w:t>
      </w:r>
      <w:r w:rsidR="004B7597" w:rsidRPr="00C11F01">
        <w:rPr>
          <w:rFonts w:ascii="Times New Roman" w:hAnsi="Times New Roman" w:cs="Times New Roman"/>
          <w:noProof/>
          <w:sz w:val="24"/>
          <w:szCs w:val="24"/>
        </w:rPr>
        <w:t xml:space="preserve">Michaerl </w:t>
      </w:r>
      <w:r w:rsidR="000F0110" w:rsidRPr="00C11F01">
        <w:rPr>
          <w:rFonts w:ascii="Times New Roman" w:hAnsi="Times New Roman" w:cs="Times New Roman"/>
          <w:noProof/>
          <w:sz w:val="24"/>
          <w:szCs w:val="24"/>
        </w:rPr>
        <w:t>(</w:t>
      </w:r>
      <w:r w:rsidR="004B7597" w:rsidRPr="00C11F01">
        <w:rPr>
          <w:rFonts w:ascii="Times New Roman" w:hAnsi="Times New Roman" w:cs="Times New Roman"/>
          <w:noProof/>
          <w:sz w:val="24"/>
          <w:szCs w:val="24"/>
        </w:rPr>
        <w:t>2014)</w:t>
      </w:r>
      <w:r w:rsidR="006F3F71" w:rsidRPr="00C11F01">
        <w:rPr>
          <w:rFonts w:ascii="Times New Roman" w:hAnsi="Times New Roman" w:cs="Times New Roman"/>
          <w:sz w:val="24"/>
          <w:szCs w:val="24"/>
        </w:rPr>
        <w:t xml:space="preserve">, </w:t>
      </w:r>
      <w:r w:rsidR="00AD628F" w:rsidRPr="00C11F01">
        <w:rPr>
          <w:rFonts w:ascii="Times New Roman" w:hAnsi="Times New Roman" w:cs="Times New Roman"/>
          <w:sz w:val="24"/>
          <w:szCs w:val="24"/>
        </w:rPr>
        <w:t xml:space="preserve">free trade increase </w:t>
      </w:r>
      <w:r w:rsidR="000B67DA" w:rsidRPr="00C11F01">
        <w:rPr>
          <w:rFonts w:ascii="Times New Roman" w:hAnsi="Times New Roman" w:cs="Times New Roman"/>
          <w:sz w:val="24"/>
          <w:szCs w:val="24"/>
        </w:rPr>
        <w:t xml:space="preserve">high quality and lower prices of goods and therefore, a country would be able to </w:t>
      </w:r>
      <w:r w:rsidR="00AB5C43" w:rsidRPr="00C11F01">
        <w:rPr>
          <w:rFonts w:ascii="Times New Roman" w:hAnsi="Times New Roman" w:cs="Times New Roman"/>
          <w:sz w:val="24"/>
          <w:szCs w:val="24"/>
        </w:rPr>
        <w:t xml:space="preserve">have several products, which </w:t>
      </w:r>
      <w:r w:rsidR="004E3102" w:rsidRPr="00C11F01">
        <w:rPr>
          <w:rFonts w:ascii="Times New Roman" w:hAnsi="Times New Roman" w:cs="Times New Roman"/>
          <w:sz w:val="24"/>
          <w:szCs w:val="24"/>
        </w:rPr>
        <w:t>increase</w:t>
      </w:r>
      <w:r w:rsidR="00AB5C43" w:rsidRPr="00C11F01">
        <w:rPr>
          <w:rFonts w:ascii="Times New Roman" w:hAnsi="Times New Roman" w:cs="Times New Roman"/>
          <w:sz w:val="24"/>
          <w:szCs w:val="24"/>
        </w:rPr>
        <w:t xml:space="preserve"> the competition in the market. </w:t>
      </w:r>
      <w:r w:rsidR="00E7270A" w:rsidRPr="00C11F01">
        <w:rPr>
          <w:rFonts w:ascii="Times New Roman" w:hAnsi="Times New Roman" w:cs="Times New Roman"/>
          <w:sz w:val="24"/>
          <w:szCs w:val="24"/>
        </w:rPr>
        <w:t xml:space="preserve">With market competition, </w:t>
      </w:r>
      <w:r w:rsidR="00D61FD5" w:rsidRPr="00C11F01">
        <w:rPr>
          <w:rFonts w:ascii="Times New Roman" w:hAnsi="Times New Roman" w:cs="Times New Roman"/>
          <w:sz w:val="24"/>
          <w:szCs w:val="24"/>
        </w:rPr>
        <w:t xml:space="preserve">the products or goods would less expensive </w:t>
      </w:r>
      <w:r w:rsidR="006914B2" w:rsidRPr="00C11F01">
        <w:rPr>
          <w:rFonts w:ascii="Times New Roman" w:hAnsi="Times New Roman" w:cs="Times New Roman"/>
          <w:sz w:val="24"/>
          <w:szCs w:val="24"/>
        </w:rPr>
        <w:t xml:space="preserve">for consumers. This would benefit </w:t>
      </w:r>
      <w:r w:rsidR="00CF2D48" w:rsidRPr="00C11F01">
        <w:rPr>
          <w:rFonts w:ascii="Times New Roman" w:hAnsi="Times New Roman" w:cs="Times New Roman"/>
          <w:sz w:val="24"/>
          <w:szCs w:val="24"/>
        </w:rPr>
        <w:t>consumers and the co</w:t>
      </w:r>
      <w:r w:rsidR="00EA021A" w:rsidRPr="00C11F01">
        <w:rPr>
          <w:rFonts w:ascii="Times New Roman" w:hAnsi="Times New Roman" w:cs="Times New Roman"/>
          <w:sz w:val="24"/>
          <w:szCs w:val="24"/>
        </w:rPr>
        <w:t>untry through the promotions of the i</w:t>
      </w:r>
      <w:r w:rsidR="000A04B8" w:rsidRPr="00C11F01">
        <w:rPr>
          <w:rFonts w:ascii="Times New Roman" w:hAnsi="Times New Roman" w:cs="Times New Roman"/>
          <w:sz w:val="24"/>
          <w:szCs w:val="24"/>
        </w:rPr>
        <w:t xml:space="preserve">ndustries which a country has </w:t>
      </w:r>
      <w:r w:rsidR="00C8772D" w:rsidRPr="00C11F01">
        <w:rPr>
          <w:rFonts w:ascii="Times New Roman" w:hAnsi="Times New Roman" w:cs="Times New Roman"/>
          <w:sz w:val="24"/>
          <w:szCs w:val="24"/>
        </w:rPr>
        <w:t xml:space="preserve">the highest comparative advantage. </w:t>
      </w:r>
    </w:p>
    <w:p w:rsidR="000B67DA" w:rsidRPr="00C11F01" w:rsidRDefault="000B67DA" w:rsidP="00CE58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2837" w:rsidRPr="00C11F01" w:rsidRDefault="00492837" w:rsidP="00CE58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2837" w:rsidRPr="00C11F01" w:rsidRDefault="00492837" w:rsidP="00CE58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2837" w:rsidRPr="00C11F01" w:rsidRDefault="00492837" w:rsidP="00CE58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2837" w:rsidRPr="00C11F01" w:rsidRDefault="00492837" w:rsidP="00CE58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2837" w:rsidRPr="00C11F01" w:rsidRDefault="00492837" w:rsidP="00CE58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2837" w:rsidRPr="00C11F01" w:rsidRDefault="00492837" w:rsidP="00CE58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2837" w:rsidRPr="00C11F01" w:rsidRDefault="00492837" w:rsidP="00CE58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2837" w:rsidRPr="00C11F01" w:rsidRDefault="00492837" w:rsidP="00CE58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2837" w:rsidRPr="00C11F01" w:rsidRDefault="00492837" w:rsidP="00CE58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2837" w:rsidRPr="00C11F01" w:rsidRDefault="00492837" w:rsidP="00CE58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2837" w:rsidRPr="00C11F01" w:rsidRDefault="00492837" w:rsidP="00CE58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2837" w:rsidRPr="00C11F01" w:rsidRDefault="00492837" w:rsidP="00CE58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2837" w:rsidRPr="00C11F01" w:rsidRDefault="00492837" w:rsidP="00CE58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2837" w:rsidRPr="00C11F01" w:rsidRDefault="00492837" w:rsidP="00CE58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38467123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D55B52" w:rsidRPr="00C11F01" w:rsidRDefault="00D55B52">
          <w:pPr>
            <w:pStyle w:val="Heading1"/>
            <w:rPr>
              <w:rFonts w:ascii="Times New Roman" w:hAnsi="Times New Roman" w:cs="Times New Roman"/>
              <w:sz w:val="24"/>
              <w:szCs w:val="24"/>
            </w:rPr>
          </w:pPr>
          <w:r w:rsidRPr="00C11F01">
            <w:rPr>
              <w:rFonts w:ascii="Times New Roman" w:hAnsi="Times New Roman" w:cs="Times New Roman"/>
              <w:sz w:val="24"/>
              <w:szCs w:val="24"/>
            </w:rPr>
            <w:t xml:space="preserve">References 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D55B52" w:rsidRPr="00C11F01" w:rsidRDefault="00D55B52" w:rsidP="00D55B52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C11F01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C11F01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C11F01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C11F0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Michaerl, Meril. "Economic Analysis of demand and supply in the market." </w:t>
              </w:r>
              <w:r w:rsidRPr="00C11F0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Journal of Trade and business</w:t>
              </w:r>
              <w:r w:rsidRPr="00C11F0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2014: 2-34.</w:t>
              </w:r>
            </w:p>
            <w:p w:rsidR="00D55B52" w:rsidRPr="00C11F01" w:rsidRDefault="00D55B52" w:rsidP="00D55B52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11F01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492837" w:rsidRPr="00C11F01" w:rsidRDefault="00492837" w:rsidP="00CE58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A2306" w:rsidRPr="00C11F01" w:rsidRDefault="000B67DA" w:rsidP="00CE58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F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sectPr w:rsidR="00BA2306" w:rsidRPr="00C11F01" w:rsidSect="00ED0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C7C8E"/>
    <w:rsid w:val="000231DD"/>
    <w:rsid w:val="0006791C"/>
    <w:rsid w:val="000A04B8"/>
    <w:rsid w:val="000A7C35"/>
    <w:rsid w:val="000B1750"/>
    <w:rsid w:val="000B67DA"/>
    <w:rsid w:val="000F0110"/>
    <w:rsid w:val="00193287"/>
    <w:rsid w:val="001B540F"/>
    <w:rsid w:val="00243C30"/>
    <w:rsid w:val="002B5406"/>
    <w:rsid w:val="002D20BC"/>
    <w:rsid w:val="003061D0"/>
    <w:rsid w:val="003A033A"/>
    <w:rsid w:val="003C3E41"/>
    <w:rsid w:val="003D5EA8"/>
    <w:rsid w:val="003E3CDC"/>
    <w:rsid w:val="003F647A"/>
    <w:rsid w:val="004212D5"/>
    <w:rsid w:val="00492837"/>
    <w:rsid w:val="00495D00"/>
    <w:rsid w:val="004B7597"/>
    <w:rsid w:val="004E3102"/>
    <w:rsid w:val="00573F34"/>
    <w:rsid w:val="005B3FFC"/>
    <w:rsid w:val="00667F4F"/>
    <w:rsid w:val="006914B2"/>
    <w:rsid w:val="006B1DE4"/>
    <w:rsid w:val="006F3F71"/>
    <w:rsid w:val="00701176"/>
    <w:rsid w:val="007C1867"/>
    <w:rsid w:val="007E29A8"/>
    <w:rsid w:val="00820F13"/>
    <w:rsid w:val="00882BA3"/>
    <w:rsid w:val="008E6C8E"/>
    <w:rsid w:val="0090552D"/>
    <w:rsid w:val="009A0840"/>
    <w:rsid w:val="009A5BD6"/>
    <w:rsid w:val="009C7C8E"/>
    <w:rsid w:val="00A07D5B"/>
    <w:rsid w:val="00A508F9"/>
    <w:rsid w:val="00A5333D"/>
    <w:rsid w:val="00AB5C43"/>
    <w:rsid w:val="00AD628F"/>
    <w:rsid w:val="00B156A3"/>
    <w:rsid w:val="00B21DCE"/>
    <w:rsid w:val="00BA2306"/>
    <w:rsid w:val="00BC198C"/>
    <w:rsid w:val="00C11F01"/>
    <w:rsid w:val="00C27E7F"/>
    <w:rsid w:val="00C8772D"/>
    <w:rsid w:val="00C96675"/>
    <w:rsid w:val="00CC4D22"/>
    <w:rsid w:val="00CC67C1"/>
    <w:rsid w:val="00CD714A"/>
    <w:rsid w:val="00CE585C"/>
    <w:rsid w:val="00CF2D48"/>
    <w:rsid w:val="00D120FF"/>
    <w:rsid w:val="00D47F64"/>
    <w:rsid w:val="00D55B52"/>
    <w:rsid w:val="00D61FD5"/>
    <w:rsid w:val="00D81ED1"/>
    <w:rsid w:val="00DF548F"/>
    <w:rsid w:val="00E62F59"/>
    <w:rsid w:val="00E7270A"/>
    <w:rsid w:val="00EA021A"/>
    <w:rsid w:val="00ED0FE6"/>
    <w:rsid w:val="00ED36AD"/>
    <w:rsid w:val="00F45DAE"/>
    <w:rsid w:val="00F8280E"/>
    <w:rsid w:val="00FC21FD"/>
    <w:rsid w:val="00FD239F"/>
    <w:rsid w:val="00FF3C5E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6"/>
  </w:style>
  <w:style w:type="paragraph" w:styleId="Heading1">
    <w:name w:val="heading 1"/>
    <w:basedOn w:val="Normal"/>
    <w:next w:val="Normal"/>
    <w:link w:val="Heading1Char"/>
    <w:uiPriority w:val="9"/>
    <w:qFormat/>
    <w:rsid w:val="00D55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5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D55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Mer14</b:Tag>
    <b:SourceType>JournalArticle</b:SourceType>
    <b:Guid>{5031DB37-7511-4B90-92F6-932E99F1F893}</b:Guid>
    <b:LCID>0</b:LCID>
    <b:Author>
      <b:Author>
        <b:NameList>
          <b:Person>
            <b:Last>Michaerl</b:Last>
            <b:First>Meril</b:First>
          </b:Person>
        </b:NameList>
      </b:Author>
    </b:Author>
    <b:Title>Economic Analysis of demand and supply in the market</b:Title>
    <b:JournalName>International Journal of Trade and business</b:JournalName>
    <b:Year>2014</b:Year>
    <b:Pages>2-34</b:Pages>
    <b:RefOrder>1</b:RefOrder>
  </b:Source>
</b:Sources>
</file>

<file path=customXml/itemProps1.xml><?xml version="1.0" encoding="utf-8"?>
<ds:datastoreItem xmlns:ds="http://schemas.openxmlformats.org/officeDocument/2006/customXml" ds:itemID="{C41E168D-9023-4C4E-BA5A-F1289D89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75</cp:revision>
  <dcterms:created xsi:type="dcterms:W3CDTF">2019-11-22T23:36:00Z</dcterms:created>
  <dcterms:modified xsi:type="dcterms:W3CDTF">2019-11-23T01:49:00Z</dcterms:modified>
</cp:coreProperties>
</file>