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79"/>
        <w:gridCol w:w="3315"/>
      </w:tblGrid>
      <w:tr w:rsidR="00E820FB" w14:paraId="59DDF278" w14:textId="77777777" w:rsidTr="00AD03F4">
        <w:trPr>
          <w:trHeight w:val="12046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7A212570" w14:textId="77777777" w:rsidR="00A529BB" w:rsidRPr="001118BE" w:rsidRDefault="001F72C0" w:rsidP="000C1BDD">
            <w:pPr>
              <w:pStyle w:val="Title"/>
              <w:rPr>
                <w:color w:val="auto"/>
              </w:rPr>
            </w:pPr>
            <w:r w:rsidRPr="001118BE">
              <w:rPr>
                <w:color w:val="auto"/>
              </w:rPr>
              <w:t>Human right</w:t>
            </w:r>
            <w:r w:rsidR="000C1BDD" w:rsidRPr="001118BE">
              <w:rPr>
                <w:color w:val="auto"/>
              </w:rPr>
              <w:t>s</w:t>
            </w:r>
          </w:p>
          <w:p w14:paraId="64A627C1" w14:textId="77777777" w:rsidR="000C1BDD" w:rsidRPr="001118BE" w:rsidRDefault="001F72C0" w:rsidP="000C1BDD">
            <w:pPr>
              <w:rPr>
                <w:color w:val="auto"/>
                <w:sz w:val="52"/>
                <w:szCs w:val="52"/>
              </w:rPr>
            </w:pPr>
            <w:r w:rsidRPr="001118BE">
              <w:rPr>
                <w:color w:val="auto"/>
                <w:sz w:val="40"/>
                <w:szCs w:val="40"/>
              </w:rPr>
              <w:t xml:space="preserve">                     </w:t>
            </w:r>
            <w:r w:rsidRPr="001118BE">
              <w:rPr>
                <w:color w:val="auto"/>
                <w:sz w:val="52"/>
                <w:szCs w:val="52"/>
              </w:rPr>
              <w:t xml:space="preserve">HELP </w:t>
            </w:r>
          </w:p>
          <w:p w14:paraId="555010DF" w14:textId="77777777" w:rsidR="000C1BDD" w:rsidRPr="001118BE" w:rsidRDefault="001F72C0" w:rsidP="00D37A09">
            <w:pPr>
              <w:pStyle w:val="Title"/>
              <w:rPr>
                <w:color w:val="auto"/>
              </w:rPr>
            </w:pPr>
            <w:r w:rsidRPr="001118BE">
              <w:rPr>
                <w:color w:val="auto"/>
              </w:rPr>
              <w:t xml:space="preserve"> STOP</w:t>
            </w:r>
          </w:p>
          <w:p w14:paraId="7BA41B37" w14:textId="77777777" w:rsidR="00D37A09" w:rsidRPr="001118BE" w:rsidRDefault="001F72C0" w:rsidP="00D37A09">
            <w:pPr>
              <w:rPr>
                <w:color w:val="auto"/>
                <w:sz w:val="52"/>
                <w:szCs w:val="52"/>
              </w:rPr>
            </w:pPr>
            <w:r w:rsidRPr="001118BE">
              <w:rPr>
                <w:color w:val="auto"/>
                <w:sz w:val="40"/>
                <w:szCs w:val="40"/>
              </w:rPr>
              <w:t xml:space="preserve">    </w:t>
            </w:r>
            <w:r w:rsidRPr="001118BE">
              <w:rPr>
                <w:color w:val="auto"/>
                <w:sz w:val="52"/>
                <w:szCs w:val="52"/>
              </w:rPr>
              <w:t>HUMAN TRAFFICKING</w:t>
            </w:r>
          </w:p>
          <w:p w14:paraId="61B515DF" w14:textId="77777777" w:rsidR="00526BE0" w:rsidRPr="001118BE" w:rsidRDefault="001F72C0" w:rsidP="00526BE0">
            <w:pPr>
              <w:pStyle w:val="EventHeading"/>
              <w:rPr>
                <w:color w:val="auto"/>
              </w:rPr>
            </w:pPr>
            <w:r w:rsidRPr="001118BE">
              <w:rPr>
                <w:noProof/>
                <w:color w:val="auto"/>
                <w:lang w:eastAsia="en-US"/>
              </w:rPr>
              <w:drawing>
                <wp:inline distT="0" distB="0" distL="0" distR="0" wp14:anchorId="04ACA5BC" wp14:editId="6E5EDE42">
                  <wp:extent cx="4352925" cy="409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95917" name="pi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14:paraId="7B1506D1" w14:textId="77777777" w:rsidR="00A529BB" w:rsidRPr="001118BE" w:rsidRDefault="001F72C0">
            <w:pPr>
              <w:pStyle w:val="EventSubhead"/>
              <w:rPr>
                <w:color w:val="auto"/>
              </w:rPr>
            </w:pPr>
            <w:r w:rsidRPr="001118BE">
              <w:rPr>
                <w:color w:val="auto"/>
              </w:rPr>
              <w:t>hUMANS ARE</w:t>
            </w:r>
          </w:p>
          <w:p w14:paraId="70B374F6" w14:textId="77777777" w:rsidR="00512522" w:rsidRPr="001118BE" w:rsidRDefault="001F72C0">
            <w:pPr>
              <w:pStyle w:val="EventSubhead"/>
              <w:rPr>
                <w:color w:val="auto"/>
              </w:rPr>
            </w:pPr>
            <w:r w:rsidRPr="001118BE">
              <w:rPr>
                <w:color w:val="auto"/>
              </w:rPr>
              <w:t>NOT FOR SALE</w:t>
            </w:r>
          </w:p>
          <w:p w14:paraId="2F9AF715" w14:textId="77777777" w:rsidR="00A529BB" w:rsidRPr="001118BE" w:rsidRDefault="001F72C0">
            <w:pPr>
              <w:pStyle w:val="EventHeading"/>
              <w:rPr>
                <w:color w:val="auto"/>
              </w:rPr>
            </w:pPr>
            <w:r w:rsidRPr="001118BE">
              <w:rPr>
                <w:color w:val="auto"/>
              </w:rPr>
              <w:t>NO ONE IS FOR SALE</w:t>
            </w:r>
          </w:p>
          <w:p w14:paraId="6705A1E4" w14:textId="77777777" w:rsidR="00A529BB" w:rsidRPr="001118BE" w:rsidRDefault="00A529BB" w:rsidP="00354277">
            <w:pPr>
              <w:rPr>
                <w:color w:val="auto"/>
              </w:rPr>
            </w:pPr>
          </w:p>
          <w:p w14:paraId="5E2089AF" w14:textId="77777777" w:rsidR="00C53246" w:rsidRPr="001118BE" w:rsidRDefault="001F72C0">
            <w:pPr>
              <w:rPr>
                <w:color w:val="auto"/>
                <w:sz w:val="52"/>
                <w:szCs w:val="52"/>
              </w:rPr>
            </w:pPr>
            <w:r w:rsidRPr="001118BE">
              <w:rPr>
                <w:color w:val="auto"/>
                <w:sz w:val="52"/>
                <w:szCs w:val="52"/>
              </w:rPr>
              <w:t xml:space="preserve">BREAK THE SILENCE AND </w:t>
            </w:r>
          </w:p>
          <w:p w14:paraId="214EE0F5" w14:textId="77777777" w:rsidR="00354277" w:rsidRPr="001118BE" w:rsidRDefault="001F72C0">
            <w:pPr>
              <w:rPr>
                <w:color w:val="auto"/>
              </w:rPr>
            </w:pPr>
            <w:r w:rsidRPr="001118BE">
              <w:rPr>
                <w:color w:val="auto"/>
              </w:rPr>
              <w:t xml:space="preserve">DON’T CLOSE YOUR EYES </w:t>
            </w:r>
          </w:p>
          <w:p w14:paraId="6A18DD6F" w14:textId="77777777" w:rsidR="00354277" w:rsidRPr="001118BE" w:rsidRDefault="001F72C0">
            <w:pPr>
              <w:rPr>
                <w:color w:val="auto"/>
              </w:rPr>
            </w:pPr>
            <w:r w:rsidRPr="001118BE">
              <w:rPr>
                <w:color w:val="auto"/>
              </w:rPr>
              <w:t xml:space="preserve">TO HUMAN TRAFFICKING </w:t>
            </w:r>
          </w:p>
          <w:p w14:paraId="56F3E1A3" w14:textId="77777777" w:rsidR="00735106" w:rsidRPr="001118BE" w:rsidRDefault="00735106">
            <w:pPr>
              <w:rPr>
                <w:color w:val="auto"/>
              </w:rPr>
            </w:pPr>
          </w:p>
          <w:p w14:paraId="6523FCC9" w14:textId="77777777" w:rsidR="004A35BF" w:rsidRPr="001118BE" w:rsidRDefault="004A35BF">
            <w:pPr>
              <w:rPr>
                <w:color w:val="auto"/>
              </w:rPr>
            </w:pPr>
          </w:p>
          <w:p w14:paraId="64CAD071" w14:textId="77777777" w:rsidR="004A35BF" w:rsidRDefault="001F72C0">
            <w:pPr>
              <w:rPr>
                <w:color w:val="auto"/>
                <w:sz w:val="96"/>
                <w:szCs w:val="96"/>
              </w:rPr>
            </w:pPr>
            <w:r w:rsidRPr="001118BE">
              <w:rPr>
                <w:color w:val="auto"/>
                <w:sz w:val="96"/>
                <w:szCs w:val="96"/>
              </w:rPr>
              <w:t>IF NOT NOW</w:t>
            </w:r>
            <w:r w:rsidR="00EA3AF2">
              <w:rPr>
                <w:color w:val="auto"/>
                <w:sz w:val="96"/>
                <w:szCs w:val="96"/>
              </w:rPr>
              <w:t>,</w:t>
            </w:r>
            <w:r w:rsidRPr="001118BE">
              <w:rPr>
                <w:color w:val="auto"/>
                <w:sz w:val="96"/>
                <w:szCs w:val="96"/>
              </w:rPr>
              <w:t xml:space="preserve"> THEN WHEN</w:t>
            </w:r>
          </w:p>
          <w:p w14:paraId="30A58B4E" w14:textId="72CEACD5" w:rsidR="005A1903" w:rsidRPr="001118BE" w:rsidRDefault="003014F3">
            <w:pPr>
              <w:rPr>
                <w:color w:val="auto"/>
                <w:sz w:val="96"/>
                <w:szCs w:val="96"/>
              </w:rPr>
            </w:pPr>
            <w:r>
              <w:rPr>
                <w:noProof/>
                <w:color w:val="auto"/>
                <w:sz w:val="96"/>
                <w:szCs w:val="96"/>
                <w:lang w:eastAsia="en-US"/>
              </w:rPr>
              <w:drawing>
                <wp:inline distT="0" distB="0" distL="0" distR="0" wp14:anchorId="7DC95200" wp14:editId="2DE3145C">
                  <wp:extent cx="1852295" cy="1743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BDC35" w14:textId="77777777" w:rsidR="00590417" w:rsidRPr="001118BE" w:rsidRDefault="00590417">
      <w:pPr>
        <w:rPr>
          <w:color w:val="auto"/>
          <w:sz w:val="12"/>
        </w:rPr>
      </w:pPr>
    </w:p>
    <w:p w14:paraId="062BA557" w14:textId="77777777" w:rsidR="00590417" w:rsidRPr="001118BE" w:rsidRDefault="001F72C0">
      <w:pPr>
        <w:rPr>
          <w:color w:val="auto"/>
          <w:sz w:val="12"/>
        </w:rPr>
      </w:pPr>
      <w:r w:rsidRPr="001118BE">
        <w:rPr>
          <w:color w:val="auto"/>
          <w:sz w:val="12"/>
        </w:rPr>
        <w:br w:type="page"/>
      </w:r>
    </w:p>
    <w:p w14:paraId="5372A40A" w14:textId="77777777" w:rsidR="00824000" w:rsidRPr="001118BE" w:rsidRDefault="00824000" w:rsidP="00590417">
      <w:pPr>
        <w:rPr>
          <w:color w:val="auto"/>
        </w:rPr>
      </w:pPr>
    </w:p>
    <w:p w14:paraId="700BFEA1" w14:textId="77777777" w:rsidR="008C2265" w:rsidRPr="001118BE" w:rsidRDefault="001F72C0" w:rsidP="005F4CFF">
      <w:pPr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18BE">
        <w:rPr>
          <w:rFonts w:ascii="Times New Roman" w:hAnsi="Times New Roman" w:cs="Times New Roman"/>
          <w:b/>
          <w:bCs/>
          <w:color w:val="auto"/>
          <w:sz w:val="24"/>
          <w:szCs w:val="24"/>
        </w:rPr>
        <w:t>Human Trafficking Issue</w:t>
      </w:r>
    </w:p>
    <w:p w14:paraId="17344F04" w14:textId="77777777" w:rsidR="005F4CFF" w:rsidRDefault="001F72C0" w:rsidP="005F4CFF">
      <w:pPr>
        <w:spacing w:line="48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color w:val="auto"/>
          <w:sz w:val="24"/>
          <w:szCs w:val="24"/>
        </w:rPr>
        <w:t>Human trafficking is the most painful and prevalent injustice of our time. It is not only a crime; it is a blatant violation of human rights because no one has been given the right to hold someone in slavery or servitude. All human beings are born equal and free in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 xml:space="preserve"> terms of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 rights and dignity, therefore no one shall be subjected to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 xml:space="preserve"> inhuman treatment. The children, women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 and men who are most affected by Human trafficking 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>are vulnerable in terms of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 poverty and low self-esteem. This makes them a target for sexual groomi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 xml:space="preserve">ng, false recruitment promises 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>other ab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uses. The traffickers do not consider such human beings as humans rather they use them as a product to be sold for personal benefits. They exploit them for the purposes of sex or labor through fraud, force or coercion.</w:t>
      </w:r>
    </w:p>
    <w:p w14:paraId="4CC80EEA" w14:textId="53C199CE" w:rsidR="005F4CFF" w:rsidRDefault="001F72C0" w:rsidP="005F4CFF">
      <w:pPr>
        <w:spacing w:line="48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 Since the Universal Declarat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 xml:space="preserve">ion of Human Rights in 1948, 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human rights frameworks and standards have been normalized in several int</w:t>
      </w:r>
      <w:r w:rsidR="00EA3AF2">
        <w:rPr>
          <w:rFonts w:ascii="Times New Roman" w:hAnsi="Times New Roman" w:cs="Times New Roman"/>
          <w:color w:val="auto"/>
          <w:sz w:val="24"/>
          <w:szCs w:val="24"/>
        </w:rPr>
        <w:t xml:space="preserve">ernational treaties, protocols 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and standards. The International Covenant on Civil and Political Rights also proclaimed that "no one shall be held in slavery and servitude". The United Nations Protocol </w:t>
      </w:r>
      <w:r w:rsidR="007F6F23">
        <w:rPr>
          <w:rFonts w:ascii="Times New Roman" w:hAnsi="Times New Roman" w:cs="Times New Roman"/>
          <w:color w:val="auto"/>
          <w:sz w:val="24"/>
          <w:szCs w:val="24"/>
        </w:rPr>
        <w:t xml:space="preserve">was 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intended </w:t>
      </w:r>
      <w:r w:rsidR="00087843">
        <w:rPr>
          <w:rFonts w:ascii="Times New Roman" w:hAnsi="Times New Roman" w:cs="Times New Roman"/>
          <w:color w:val="auto"/>
          <w:sz w:val="24"/>
          <w:szCs w:val="24"/>
        </w:rPr>
        <w:t>to ensure that the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 trafficked people should not be treated as criminals rather they should be handled as victims 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instrText xml:space="preserve"> ADDIN ZOTERO_ITEM CSL_CITATION {"citationID":"sdnfHJH9","properties":{"formattedCitation":"(\\uc0\\u8220{}Human Trafficking\\uc0\\u8221{})","plainCitation":"(“Human Trafficking”)","noteIndex":0},"citationItems":[{"id":199,"uris":["http://zotero.org/users/local/bWNXhCgk/items/9YSKHVA3"],"uri":["http://zotero.org/users/local/bWNXhCgk/items/9YSKHVA3"],"itemData":{"id":199,"type":"post-weblog","title":"Human Trafficking: A Human Rights Violation","container-title":"Laboratory to Combat Human Trafficking","abstract":"Violations of human rights are both a cause and a consequence of trafficking in persons, making the protection of human rights particularly relevant.","URL":"https://combathumantrafficking.org/2018/12/human-trafficking-human-rights-violation/","title-short":"Human Trafficking","language":"en-US","issued":{"date-parts":[["2018",12,10]]},"accessed":{"date-parts":[["2019",11,9]]}}}],"schema":"https://github.com/citation-style-language/schema/raw/master/csl-citation.json"} </w:instrTex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(“Human Trafficking”)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. They should be given specific human rights protection that includes temporary shelter, medical and psychological services, compensation and access to justice.</w:t>
      </w:r>
    </w:p>
    <w:p w14:paraId="31F10545" w14:textId="533B247B" w:rsidR="008C2265" w:rsidRPr="008C2265" w:rsidRDefault="001F72C0" w:rsidP="005F4CFF">
      <w:pPr>
        <w:spacing w:line="48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F6F23">
        <w:rPr>
          <w:rFonts w:ascii="Times New Roman" w:hAnsi="Times New Roman" w:cs="Times New Roman"/>
          <w:color w:val="auto"/>
          <w:sz w:val="24"/>
          <w:szCs w:val="24"/>
        </w:rPr>
        <w:t>horrors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 of human trafficking are </w:t>
      </w:r>
      <w:r w:rsidR="00CE62AB">
        <w:rPr>
          <w:rFonts w:ascii="Times New Roman" w:hAnsi="Times New Roman" w:cs="Times New Roman"/>
          <w:color w:val="auto"/>
          <w:sz w:val="24"/>
          <w:szCs w:val="24"/>
        </w:rPr>
        <w:t xml:space="preserve">too big 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for anyone to solve but one can play a critical part in the anti-trafficking movement. There should be more organizations like the International Covenant on Civil and Political Rights to ensure the safety of all the citizens. There should be a pla</w:t>
      </w:r>
      <w:bookmarkStart w:id="0" w:name="_GoBack"/>
      <w:bookmarkEnd w:id="0"/>
      <w:r w:rsidRPr="008C2265">
        <w:rPr>
          <w:rFonts w:ascii="Times New Roman" w:hAnsi="Times New Roman" w:cs="Times New Roman"/>
          <w:color w:val="auto"/>
          <w:sz w:val="24"/>
          <w:szCs w:val="24"/>
        </w:rPr>
        <w:t>tform where this issue can be discussed to a large group of people and where they get awareness about the suspects involved in human trafficking.</w:t>
      </w:r>
    </w:p>
    <w:p w14:paraId="0663EEE1" w14:textId="77777777" w:rsidR="008C2265" w:rsidRPr="008C2265" w:rsidRDefault="008C2265" w:rsidP="001118BE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CFD3CD" w14:textId="77777777" w:rsidR="008C2265" w:rsidRPr="008C2265" w:rsidRDefault="008C2265" w:rsidP="001118BE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9FD43CD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1EF1A1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2288560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91B68D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C1510AB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F2D5AF8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A07B6AE" w14:textId="77777777" w:rsidR="001118BE" w:rsidRDefault="001118BE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82234" w14:textId="77777777" w:rsidR="008C2265" w:rsidRPr="008C2265" w:rsidRDefault="001F72C0" w:rsidP="001118BE">
      <w:p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b/>
          <w:bCs/>
          <w:color w:val="auto"/>
          <w:sz w:val="24"/>
          <w:szCs w:val="24"/>
        </w:rPr>
        <w:t>Work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C2265">
        <w:rPr>
          <w:rFonts w:ascii="Times New Roman" w:hAnsi="Times New Roman" w:cs="Times New Roman"/>
          <w:b/>
          <w:bCs/>
          <w:color w:val="auto"/>
          <w:sz w:val="24"/>
          <w:szCs w:val="24"/>
        </w:rPr>
        <w:t>cited:</w:t>
      </w:r>
    </w:p>
    <w:p w14:paraId="7E44FB6E" w14:textId="77777777" w:rsidR="008C2265" w:rsidRPr="008C2265" w:rsidRDefault="001F72C0" w:rsidP="001118BE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instrText xml:space="preserve"> ADDIN ZOTERO_BIBL {"uncited":[],"omitted":[],"custom":[]} CSL_BIBLIOGRAPHY </w:instrTex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“Copy of Stop Child Slavery Poster Template.” </w:t>
      </w:r>
      <w:r w:rsidRPr="008C2265">
        <w:rPr>
          <w:rFonts w:ascii="Times New Roman" w:hAnsi="Times New Roman" w:cs="Times New Roman"/>
          <w:i/>
          <w:iCs/>
          <w:color w:val="auto"/>
          <w:sz w:val="24"/>
          <w:szCs w:val="24"/>
        </w:rPr>
        <w:t>PosterMyWall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, https://www.postermywall.com/index.php/posterbuilder/copy/a25deffd55e4a1abdbca7ac76dccafcf. Accessed 9 Nov. 2019.</w:t>
      </w:r>
    </w:p>
    <w:p w14:paraId="376EA34C" w14:textId="77777777" w:rsidR="008C2265" w:rsidRPr="008C2265" w:rsidRDefault="001F72C0" w:rsidP="001118BE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color w:val="auto"/>
          <w:sz w:val="24"/>
          <w:szCs w:val="24"/>
        </w:rPr>
        <w:t xml:space="preserve">“Human Trafficking: A Human Rights Violation.” </w:t>
      </w:r>
      <w:r w:rsidRPr="008C2265">
        <w:rPr>
          <w:rFonts w:ascii="Times New Roman" w:hAnsi="Times New Roman" w:cs="Times New Roman"/>
          <w:i/>
          <w:iCs/>
          <w:color w:val="auto"/>
          <w:sz w:val="24"/>
          <w:szCs w:val="24"/>
        </w:rPr>
        <w:t>Laboratory to Combat Human Trafficking</w:t>
      </w:r>
      <w:r w:rsidRPr="008C2265">
        <w:rPr>
          <w:rFonts w:ascii="Times New Roman" w:hAnsi="Times New Roman" w:cs="Times New Roman"/>
          <w:color w:val="auto"/>
          <w:sz w:val="24"/>
          <w:szCs w:val="24"/>
        </w:rPr>
        <w:t>, 10 Dec. 2018, https://combathumantrafficking.org/2018/12/human-trafficking-human-rights-violation/.</w:t>
      </w:r>
    </w:p>
    <w:p w14:paraId="2A7B69A9" w14:textId="77777777" w:rsidR="008C2265" w:rsidRPr="008C2265" w:rsidRDefault="001F72C0" w:rsidP="001118BE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C226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B914412" w14:textId="77777777" w:rsidR="008C2265" w:rsidRPr="008C2265" w:rsidRDefault="008C2265" w:rsidP="001118BE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EED51E9" w14:textId="77777777" w:rsidR="008C2265" w:rsidRPr="008C2265" w:rsidRDefault="008C2265" w:rsidP="008C2265">
      <w:pPr>
        <w:rPr>
          <w:color w:val="auto"/>
        </w:rPr>
      </w:pPr>
    </w:p>
    <w:p w14:paraId="216C3CA6" w14:textId="77777777" w:rsidR="008C2265" w:rsidRPr="008C2265" w:rsidRDefault="008C2265" w:rsidP="008C2265">
      <w:pPr>
        <w:rPr>
          <w:color w:val="auto"/>
        </w:rPr>
      </w:pPr>
    </w:p>
    <w:p w14:paraId="505F8073" w14:textId="77777777" w:rsidR="006C4740" w:rsidRPr="001118BE" w:rsidRDefault="006C4740" w:rsidP="00590417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6C4740" w:rsidRPr="001118BE" w:rsidSect="00927925">
      <w:headerReference w:type="default" r:id="rId9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223B5" w16cid:durableId="21713E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8843" w14:textId="77777777" w:rsidR="00253D27" w:rsidRDefault="00253D27">
      <w:pPr>
        <w:spacing w:line="240" w:lineRule="auto"/>
      </w:pPr>
      <w:r>
        <w:separator/>
      </w:r>
    </w:p>
  </w:endnote>
  <w:endnote w:type="continuationSeparator" w:id="0">
    <w:p w14:paraId="6A9B1557" w14:textId="77777777" w:rsidR="00253D27" w:rsidRDefault="0025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5640" w14:textId="77777777" w:rsidR="00253D27" w:rsidRDefault="00253D27">
      <w:pPr>
        <w:spacing w:line="240" w:lineRule="auto"/>
      </w:pPr>
      <w:r>
        <w:separator/>
      </w:r>
    </w:p>
  </w:footnote>
  <w:footnote w:type="continuationSeparator" w:id="0">
    <w:p w14:paraId="5E798E61" w14:textId="77777777" w:rsidR="00253D27" w:rsidRDefault="00253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57BB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TQ1NDIyN7EwsjBS0lEKTi0uzszPAykwrgUAUmq12CwAAAA="/>
  </w:docVars>
  <w:rsids>
    <w:rsidRoot w:val="009F12F7"/>
    <w:rsid w:val="00014692"/>
    <w:rsid w:val="00087843"/>
    <w:rsid w:val="000C1BDD"/>
    <w:rsid w:val="000D0280"/>
    <w:rsid w:val="000F515B"/>
    <w:rsid w:val="001029C6"/>
    <w:rsid w:val="001118BE"/>
    <w:rsid w:val="001D7326"/>
    <w:rsid w:val="001E5C8A"/>
    <w:rsid w:val="001E66D3"/>
    <w:rsid w:val="001F72C0"/>
    <w:rsid w:val="00253D27"/>
    <w:rsid w:val="002E3E2F"/>
    <w:rsid w:val="002F5609"/>
    <w:rsid w:val="003014F3"/>
    <w:rsid w:val="00322143"/>
    <w:rsid w:val="00322748"/>
    <w:rsid w:val="00354277"/>
    <w:rsid w:val="003C6934"/>
    <w:rsid w:val="003E6920"/>
    <w:rsid w:val="003E7F17"/>
    <w:rsid w:val="0042160B"/>
    <w:rsid w:val="0042653E"/>
    <w:rsid w:val="00431EC8"/>
    <w:rsid w:val="00462B31"/>
    <w:rsid w:val="00471C1E"/>
    <w:rsid w:val="004A35BF"/>
    <w:rsid w:val="004F3624"/>
    <w:rsid w:val="00512522"/>
    <w:rsid w:val="00526BE0"/>
    <w:rsid w:val="00536536"/>
    <w:rsid w:val="00543074"/>
    <w:rsid w:val="005549FB"/>
    <w:rsid w:val="00584D45"/>
    <w:rsid w:val="00590417"/>
    <w:rsid w:val="005A1903"/>
    <w:rsid w:val="005E18CB"/>
    <w:rsid w:val="005F4CFF"/>
    <w:rsid w:val="00606BF8"/>
    <w:rsid w:val="006426D4"/>
    <w:rsid w:val="006923AC"/>
    <w:rsid w:val="006956B4"/>
    <w:rsid w:val="006C4740"/>
    <w:rsid w:val="00712D67"/>
    <w:rsid w:val="00735106"/>
    <w:rsid w:val="00741FC3"/>
    <w:rsid w:val="007F6F23"/>
    <w:rsid w:val="00824000"/>
    <w:rsid w:val="008C2265"/>
    <w:rsid w:val="00914F33"/>
    <w:rsid w:val="00927925"/>
    <w:rsid w:val="00947136"/>
    <w:rsid w:val="009F12F7"/>
    <w:rsid w:val="00A058E1"/>
    <w:rsid w:val="00A403AD"/>
    <w:rsid w:val="00A529BB"/>
    <w:rsid w:val="00AD03F4"/>
    <w:rsid w:val="00B80712"/>
    <w:rsid w:val="00BE2705"/>
    <w:rsid w:val="00BE35B7"/>
    <w:rsid w:val="00BE4782"/>
    <w:rsid w:val="00C32B24"/>
    <w:rsid w:val="00C53246"/>
    <w:rsid w:val="00C74892"/>
    <w:rsid w:val="00CE62AB"/>
    <w:rsid w:val="00CF2665"/>
    <w:rsid w:val="00D24884"/>
    <w:rsid w:val="00D304EB"/>
    <w:rsid w:val="00D37A09"/>
    <w:rsid w:val="00D553D9"/>
    <w:rsid w:val="00DB155E"/>
    <w:rsid w:val="00DF3630"/>
    <w:rsid w:val="00E0323C"/>
    <w:rsid w:val="00E36B77"/>
    <w:rsid w:val="00E6137C"/>
    <w:rsid w:val="00E730F5"/>
    <w:rsid w:val="00E820FB"/>
    <w:rsid w:val="00EA3AF2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AC55C"/>
  <w15:chartTrackingRefBased/>
  <w15:docId w15:val="{8F986200-67B4-48B8-B352-5B9DE0B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customStyle="1" w:styleId="SmartHyperlink1">
    <w:name w:val="Smart Hyperlink1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2019-11-09T09:59:00Z</dcterms:created>
  <dcterms:modified xsi:type="dcterms:W3CDTF">2019-11-09T09:59:00Z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