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FE9B7" w14:textId="77777777" w:rsidR="00E81978" w:rsidRDefault="00455883">
      <w:pPr>
        <w:pStyle w:val="Title"/>
      </w:pPr>
      <w:r>
        <w:t>Question (Thread # 33)</w:t>
      </w:r>
    </w:p>
    <w:p w14:paraId="3E95C28F" w14:textId="77777777" w:rsidR="00B823AA" w:rsidRDefault="002333C6" w:rsidP="00B823AA">
      <w:pPr>
        <w:pStyle w:val="Title2"/>
      </w:pPr>
      <w:r>
        <w:t>[Name]</w:t>
      </w:r>
    </w:p>
    <w:p w14:paraId="1255C0D1" w14:textId="77777777" w:rsidR="00E81978" w:rsidRDefault="002333C6" w:rsidP="00B823AA">
      <w:pPr>
        <w:pStyle w:val="Title2"/>
      </w:pPr>
      <w:r>
        <w:t>[Institution]</w:t>
      </w:r>
    </w:p>
    <w:sdt>
      <w:sdtPr>
        <w:alias w:val="Author Note:"/>
        <w:tag w:val="Author Note:"/>
        <w:id w:val="266668659"/>
        <w:placeholder>
          <w:docPart w:val="ADFEBB1CABB9456CA7D917C9ED2AAF05"/>
        </w:placeholder>
        <w:temporary/>
        <w:showingPlcHdr/>
        <w15:appearance w15:val="hidden"/>
      </w:sdtPr>
      <w:sdtEndPr/>
      <w:sdtContent>
        <w:p w14:paraId="7ED2D5BB" w14:textId="77777777" w:rsidR="00E81978" w:rsidRDefault="005D3A03">
          <w:pPr>
            <w:pStyle w:val="Title"/>
          </w:pPr>
          <w:r>
            <w:t>Author Note</w:t>
          </w:r>
        </w:p>
      </w:sdtContent>
    </w:sdt>
    <w:p w14:paraId="795E75E5" w14:textId="77777777" w:rsidR="00E81978" w:rsidRDefault="00E81978" w:rsidP="00B823AA">
      <w:pPr>
        <w:pStyle w:val="Title2"/>
      </w:pPr>
    </w:p>
    <w:p w14:paraId="37DDC1E9" w14:textId="77777777" w:rsidR="00E81978" w:rsidRDefault="00E81978"/>
    <w:p w14:paraId="5164DAE4" w14:textId="77777777" w:rsidR="002F170D" w:rsidRDefault="00455883" w:rsidP="002F170D">
      <w:pPr>
        <w:pStyle w:val="SectionTitle"/>
      </w:pPr>
      <w:r>
        <w:lastRenderedPageBreak/>
        <w:t>Thread # 33</w:t>
      </w:r>
    </w:p>
    <w:p w14:paraId="252E2F1A" w14:textId="77777777" w:rsidR="00455883" w:rsidRDefault="00455883" w:rsidP="00455883">
      <w:pPr>
        <w:pStyle w:val="Heading1"/>
      </w:pPr>
      <w:r w:rsidRPr="00455883">
        <w:t>Explain how the kidney maintains an osmotic gradient in the renal medulla that enables the collecting duct to function</w:t>
      </w:r>
    </w:p>
    <w:p w14:paraId="77D1BCDA" w14:textId="77777777" w:rsidR="00697E5C" w:rsidRDefault="00697E5C" w:rsidP="00677234"/>
    <w:p w14:paraId="4446F12E" w14:textId="77777777" w:rsidR="001513CF" w:rsidRDefault="00AF7F23" w:rsidP="001513CF">
      <w:r>
        <w:t xml:space="preserve">The primary </w:t>
      </w:r>
      <w:r w:rsidR="00C90817">
        <w:t>function</w:t>
      </w:r>
      <w:r>
        <w:t xml:space="preserve"> of kidneys is to regulate the osmotic pressure in a mammal by subjecting its blood to an extensive filtration and purification process. </w:t>
      </w:r>
      <w:r w:rsidR="00C90817">
        <w:t xml:space="preserve">This function is known as the osmoregulation. </w:t>
      </w:r>
      <w:r w:rsidR="00E57C8D">
        <w:t xml:space="preserve">During this process, urine i.e. the filtrate that eliminates waste from the body. Urine exits the kidneys through the ureter which empties it out into the bladder. Kidneys are capable of eliminating waste and maintaining </w:t>
      </w:r>
      <w:r w:rsidR="00FD36DC">
        <w:t xml:space="preserve">the </w:t>
      </w:r>
      <w:r w:rsidR="00E57C8D">
        <w:t xml:space="preserve">osmotic gradient </w:t>
      </w:r>
      <w:r w:rsidR="007747D6">
        <w:t xml:space="preserve">to ensure that the body remains in homeostasis </w:t>
      </w:r>
      <w:r w:rsidR="007747D6">
        <w:fldChar w:fldCharType="begin"/>
      </w:r>
      <w:r w:rsidR="007747D6">
        <w:instrText xml:space="preserve"> ADDIN ZOTERO_ITEM CSL_CITATION {"citationID":"KCH2SXgF","properties":{"formattedCitation":"(Hoenig &amp; Zeidel, 2014)","plainCitation":"(Hoenig &amp; Zeidel, 2014)","noteIndex":0},"citationItems":[{"id":610,"uris":["http://zotero.org/users/local/0omESN17/items/E8J5XWGK"],"uri":["http://zotero.org/users/local/0omESN17/items/E8J5XWGK"],"itemData":{"id":610,"type":"article-journal","title":"Homeostasis, the milieu interieur, and the wisdom of the nephron","container-title":"Clinical Journal of the American Society of Nephrology","page":"1272-1281","volume":"9","issue":"7","author":[{"family":"Hoenig","given":"Melanie P."},{"family":"Zeidel","given":"Mark L."}],"issued":{"date-parts":[["2014"]]}}}],"schema":"https://github.com/citation-style-language/schema/raw/master/csl-citation.json"} </w:instrText>
      </w:r>
      <w:r w:rsidR="007747D6">
        <w:fldChar w:fldCharType="separate"/>
      </w:r>
      <w:r w:rsidR="007747D6" w:rsidRPr="007747D6">
        <w:rPr>
          <w:rFonts w:ascii="Times New Roman" w:hAnsi="Times New Roman" w:cs="Times New Roman"/>
        </w:rPr>
        <w:t>(Hoenig &amp; Zeidel, 2014)</w:t>
      </w:r>
      <w:r w:rsidR="007747D6">
        <w:fldChar w:fldCharType="end"/>
      </w:r>
      <w:r w:rsidR="001513CF">
        <w:t>.</w:t>
      </w:r>
    </w:p>
    <w:p w14:paraId="709F4075" w14:textId="77777777" w:rsidR="009C39E1" w:rsidRDefault="003F2733" w:rsidP="001513CF">
      <w:r>
        <w:t xml:space="preserve">There are three </w:t>
      </w:r>
      <w:r w:rsidR="004C157D">
        <w:t>parts of the kidney that are responsible for the maintenance of osmotic gradient for homeostasis. This includes the two typ</w:t>
      </w:r>
      <w:r w:rsidR="0089303F">
        <w:t>es of nephrons and the loop of H</w:t>
      </w:r>
      <w:r w:rsidR="004C157D">
        <w:t xml:space="preserve">enle. </w:t>
      </w:r>
      <w:r w:rsidR="0089303F">
        <w:t>The two nephrons included are superfi</w:t>
      </w:r>
      <w:r>
        <w:t>c</w:t>
      </w:r>
      <w:r w:rsidR="0089303F">
        <w:t>i</w:t>
      </w:r>
      <w:r>
        <w:t>al</w:t>
      </w:r>
      <w:r w:rsidR="009C39E1">
        <w:t xml:space="preserve"> c</w:t>
      </w:r>
      <w:r w:rsidR="009C39E1" w:rsidRPr="0005437D">
        <w:t>ortical</w:t>
      </w:r>
      <w:r>
        <w:t xml:space="preserve"> nephron</w:t>
      </w:r>
      <w:r w:rsidRPr="003F2733">
        <w:t xml:space="preserve"> and juxtamedullary nephrons</w:t>
      </w:r>
      <w:r>
        <w:t xml:space="preserve">. The cortical nephron </w:t>
      </w:r>
      <w:r w:rsidR="00FD36DC">
        <w:t>is</w:t>
      </w:r>
      <w:r>
        <w:t xml:space="preserve"> only able to penetrate as far as the outer medulla of the kidney. However, </w:t>
      </w:r>
      <w:r w:rsidRPr="003F2733">
        <w:t>juxtamedullary nephrons</w:t>
      </w:r>
      <w:r w:rsidR="0089303F">
        <w:t xml:space="preserve"> go deep within the inner medulla to filter and purify </w:t>
      </w:r>
      <w:r w:rsidR="00FD36DC">
        <w:t xml:space="preserve">the </w:t>
      </w:r>
      <w:r w:rsidR="0089303F">
        <w:t>blood</w:t>
      </w:r>
      <w:r w:rsidR="0055453F">
        <w:t xml:space="preserve"> </w:t>
      </w:r>
      <w:r w:rsidR="0055453F">
        <w:fldChar w:fldCharType="begin"/>
      </w:r>
      <w:r w:rsidR="0055453F">
        <w:instrText xml:space="preserve"> ADDIN ZOTERO_ITEM CSL_CITATION {"citationID":"kCmNeax3","properties":{"formattedCitation":"(Kardasz, 2015)","plainCitation":"(Kardasz, 2015)","noteIndex":0},"citationItems":[{"id":612,"uris":["http://zotero.org/users/local/0omESN17/items/QGMGJBWN"],"uri":["http://zotero.org/users/local/0omESN17/items/QGMGJBWN"],"itemData":{"id":612,"type":"article-journal","title":"The function of the nephron and the formation of urine","container-title":"Anaesthesia &amp; Intensive Care Medicine","page":"286-291","volume":"16","issue":"6","author":[{"family":"Kardasz","given":"Stephen"}],"issued":{"date-parts":[["2015"]]}}}],"schema":"https://github.com/citation-style-language/schema/raw/master/csl-citation.json"} </w:instrText>
      </w:r>
      <w:r w:rsidR="0055453F">
        <w:fldChar w:fldCharType="separate"/>
      </w:r>
      <w:r w:rsidR="0055453F" w:rsidRPr="0055453F">
        <w:rPr>
          <w:rFonts w:ascii="Times New Roman" w:hAnsi="Times New Roman" w:cs="Times New Roman"/>
        </w:rPr>
        <w:t>(Kardasz, 2015)</w:t>
      </w:r>
      <w:r w:rsidR="0055453F">
        <w:fldChar w:fldCharType="end"/>
      </w:r>
      <w:r w:rsidR="0089303F">
        <w:t>.</w:t>
      </w:r>
    </w:p>
    <w:p w14:paraId="2878C509" w14:textId="0AF8BDBC" w:rsidR="0001545F" w:rsidRDefault="0055453F" w:rsidP="00937F24">
      <w:r>
        <w:t xml:space="preserve">The mechanism of countercurrent </w:t>
      </w:r>
      <w:r w:rsidR="00147FB3">
        <w:t>multiplication begins</w:t>
      </w:r>
      <w:r>
        <w:t xml:space="preserve"> with </w:t>
      </w:r>
      <w:r w:rsidR="00147FB3">
        <w:t>c</w:t>
      </w:r>
      <w:r w:rsidR="00147FB3" w:rsidRPr="0005437D">
        <w:t>ortical</w:t>
      </w:r>
      <w:r w:rsidR="00147FB3">
        <w:t xml:space="preserve"> nephron</w:t>
      </w:r>
      <w:r w:rsidR="00147FB3" w:rsidRPr="003F2733">
        <w:t xml:space="preserve"> and juxtamedullary nephrons</w:t>
      </w:r>
      <w:r w:rsidR="007F4806">
        <w:t>.</w:t>
      </w:r>
      <w:r w:rsidR="00147FB3">
        <w:t xml:space="preserve"> </w:t>
      </w:r>
      <w:r w:rsidR="007F4806">
        <w:t xml:space="preserve">They </w:t>
      </w:r>
      <w:r w:rsidR="00147FB3">
        <w:t>are tasked with regulating both the concentration of water, as well as solutes, in the blood.</w:t>
      </w:r>
      <w:bookmarkStart w:id="0" w:name="_GoBack"/>
      <w:bookmarkEnd w:id="0"/>
      <w:r w:rsidR="00147FB3">
        <w:t xml:space="preserve"> These two, coupled with the </w:t>
      </w:r>
      <w:r w:rsidR="0089303F">
        <w:t>loop of H</w:t>
      </w:r>
      <w:r w:rsidR="00C65C18">
        <w:t xml:space="preserve">enle, are responsible for </w:t>
      </w:r>
      <w:r w:rsidR="0038740C">
        <w:t xml:space="preserve">developing the osmotic gradients necessary to produce concentrated urine. </w:t>
      </w:r>
      <w:r w:rsidR="00063A41">
        <w:t>The fluid descending through the loop of Henle enters the distal convoluted tubule where this composition is adjusted in the form of tubular fluid.</w:t>
      </w:r>
      <w:r w:rsidR="00937F24">
        <w:t xml:space="preserve"> This </w:t>
      </w:r>
      <w:r w:rsidR="009C39E1" w:rsidRPr="001513CF">
        <w:t>enables the collecting duct to function</w:t>
      </w:r>
      <w:r w:rsidR="009C39E1">
        <w:t xml:space="preserve"> optimally. It enables the kidneys to reabsorb the water from tubular fluid,</w:t>
      </w:r>
      <w:r w:rsidR="0001545F">
        <w:t xml:space="preserve"> collecting within the renal collecting tubule or </w:t>
      </w:r>
      <w:r w:rsidR="0001545F">
        <w:lastRenderedPageBreak/>
        <w:t>the collecting duct</w:t>
      </w:r>
      <w:r w:rsidR="009C39E1">
        <w:t xml:space="preserve"> </w:t>
      </w:r>
      <w:r w:rsidR="0001545F">
        <w:t>to produce</w:t>
      </w:r>
      <w:r w:rsidR="009C39E1">
        <w:t xml:space="preserve"> concentrated urine. This mechanism is put into place to prevent the production of lit</w:t>
      </w:r>
      <w:r w:rsidR="00F37354">
        <w:t>er</w:t>
      </w:r>
      <w:r w:rsidR="009C39E1">
        <w:t>s of diluted urine by returning water to the bloodstream if needed. Thus, one does not need to constantly rehydrate throughout the day</w:t>
      </w:r>
      <w:r w:rsidR="000835BA">
        <w:t xml:space="preserve"> </w:t>
      </w:r>
      <w:r w:rsidR="000835BA">
        <w:fldChar w:fldCharType="begin"/>
      </w:r>
      <w:r w:rsidR="000835BA">
        <w:instrText xml:space="preserve"> ADDIN ZOTERO_ITEM CSL_CITATION {"citationID":"itG2MGfT","properties":{"formattedCitation":"(Marsh, Postnov, Sosnovtseva, &amp; Holstein-Rathlou, 2019)","plainCitation":"(Marsh, Postnov, Sosnovtseva, &amp; Holstein-Rathlou, 2019)","noteIndex":0},"citationItems":[{"id":613,"uris":["http://zotero.org/users/local/0omESN17/items/M42XS2CZ"],"uri":["http://zotero.org/users/local/0omESN17/items/M42XS2CZ"],"itemData":{"id":613,"type":"article-journal","title":"The nephron-arterial network and its interactions","container-title":"American Journal of Physiology-Renal Physiology","page":"F769-F784","volume":"316","issue":"5","author":[{"family":"Marsh","given":"Donald J."},{"family":"Postnov","given":"Dmitry D."},{"family":"Sosnovtseva","given":"Olga V."},{"family":"Holstein-Rathlou","given":"Niels-Henrik"}],"issued":{"date-parts":[["2019"]]}}}],"schema":"https://github.com/citation-style-language/schema/raw/master/csl-citation.json"} </w:instrText>
      </w:r>
      <w:r w:rsidR="000835BA">
        <w:fldChar w:fldCharType="separate"/>
      </w:r>
      <w:r w:rsidR="000835BA" w:rsidRPr="000835BA">
        <w:rPr>
          <w:rFonts w:ascii="Times New Roman" w:hAnsi="Times New Roman" w:cs="Times New Roman"/>
        </w:rPr>
        <w:t>(Marsh, Postnov, Sosnovtseva, &amp; Holstein-Rathlou, 2019)</w:t>
      </w:r>
      <w:r w:rsidR="000835BA">
        <w:fldChar w:fldCharType="end"/>
      </w:r>
      <w:r w:rsidR="009C39E1">
        <w:t>.</w:t>
      </w:r>
    </w:p>
    <w:p w14:paraId="3C2BBFEA" w14:textId="77777777" w:rsidR="0001545F" w:rsidRDefault="0001545F" w:rsidP="00147FB3"/>
    <w:p w14:paraId="756E3F15" w14:textId="77777777" w:rsidR="0001545F" w:rsidRDefault="0001545F" w:rsidP="0001545F">
      <w:pPr>
        <w:ind w:firstLine="0"/>
        <w:jc w:val="center"/>
        <w:rPr>
          <w:b/>
        </w:rPr>
      </w:pPr>
      <w:r w:rsidRPr="0001545F">
        <w:rPr>
          <w:b/>
        </w:rPr>
        <w:t>References</w:t>
      </w:r>
    </w:p>
    <w:p w14:paraId="217708FC" w14:textId="77777777" w:rsidR="009B1C71" w:rsidRPr="009B1C71" w:rsidRDefault="009B1C71" w:rsidP="009B1C7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B1C71">
        <w:rPr>
          <w:rFonts w:ascii="Times New Roman" w:hAnsi="Times New Roman" w:cs="Times New Roman"/>
        </w:rPr>
        <w:t xml:space="preserve">Hoenig, M. P., &amp; Zeidel, M. L. (2014). Homeostasis, the milieu </w:t>
      </w:r>
      <w:r w:rsidR="00FD36DC">
        <w:rPr>
          <w:rFonts w:ascii="Times New Roman" w:hAnsi="Times New Roman" w:cs="Times New Roman"/>
        </w:rPr>
        <w:t>I</w:t>
      </w:r>
      <w:r w:rsidRPr="009B1C71">
        <w:rPr>
          <w:rFonts w:ascii="Times New Roman" w:hAnsi="Times New Roman" w:cs="Times New Roman"/>
        </w:rPr>
        <w:t xml:space="preserve">nterieur, and the wisdom of the nephron. </w:t>
      </w:r>
      <w:r w:rsidRPr="009B1C71">
        <w:rPr>
          <w:rFonts w:ascii="Times New Roman" w:hAnsi="Times New Roman" w:cs="Times New Roman"/>
          <w:i/>
          <w:iCs/>
        </w:rPr>
        <w:t>Clinical Journal of the American Society of Nephrology</w:t>
      </w:r>
      <w:r w:rsidRPr="009B1C71">
        <w:rPr>
          <w:rFonts w:ascii="Times New Roman" w:hAnsi="Times New Roman" w:cs="Times New Roman"/>
        </w:rPr>
        <w:t xml:space="preserve">, </w:t>
      </w:r>
      <w:r w:rsidRPr="009B1C71">
        <w:rPr>
          <w:rFonts w:ascii="Times New Roman" w:hAnsi="Times New Roman" w:cs="Times New Roman"/>
          <w:i/>
          <w:iCs/>
        </w:rPr>
        <w:t>9</w:t>
      </w:r>
      <w:r w:rsidRPr="009B1C71">
        <w:rPr>
          <w:rFonts w:ascii="Times New Roman" w:hAnsi="Times New Roman" w:cs="Times New Roman"/>
        </w:rPr>
        <w:t>(7), 1272–1281.</w:t>
      </w:r>
    </w:p>
    <w:p w14:paraId="6EA064DD" w14:textId="77777777" w:rsidR="009B1C71" w:rsidRPr="009B1C71" w:rsidRDefault="009B1C71" w:rsidP="009B1C71">
      <w:pPr>
        <w:pStyle w:val="Bibliography"/>
        <w:rPr>
          <w:rFonts w:ascii="Times New Roman" w:hAnsi="Times New Roman" w:cs="Times New Roman"/>
        </w:rPr>
      </w:pPr>
      <w:r w:rsidRPr="009B1C71">
        <w:rPr>
          <w:rFonts w:ascii="Times New Roman" w:hAnsi="Times New Roman" w:cs="Times New Roman"/>
        </w:rPr>
        <w:t xml:space="preserve">Kardasz, S. (2015). The function of the nephron and the formation of urine. </w:t>
      </w:r>
      <w:r w:rsidRPr="009B1C71">
        <w:rPr>
          <w:rFonts w:ascii="Times New Roman" w:hAnsi="Times New Roman" w:cs="Times New Roman"/>
          <w:i/>
          <w:iCs/>
        </w:rPr>
        <w:t>Anaesthesia &amp; Intensive Care Medicine</w:t>
      </w:r>
      <w:r w:rsidRPr="009B1C71">
        <w:rPr>
          <w:rFonts w:ascii="Times New Roman" w:hAnsi="Times New Roman" w:cs="Times New Roman"/>
        </w:rPr>
        <w:t xml:space="preserve">, </w:t>
      </w:r>
      <w:r w:rsidRPr="009B1C71">
        <w:rPr>
          <w:rFonts w:ascii="Times New Roman" w:hAnsi="Times New Roman" w:cs="Times New Roman"/>
          <w:i/>
          <w:iCs/>
        </w:rPr>
        <w:t>16</w:t>
      </w:r>
      <w:r w:rsidRPr="009B1C71">
        <w:rPr>
          <w:rFonts w:ascii="Times New Roman" w:hAnsi="Times New Roman" w:cs="Times New Roman"/>
        </w:rPr>
        <w:t>(6), 286–291.</w:t>
      </w:r>
    </w:p>
    <w:p w14:paraId="1A4A70C4" w14:textId="77777777" w:rsidR="009B1C71" w:rsidRPr="009B1C71" w:rsidRDefault="009B1C71" w:rsidP="009B1C71">
      <w:pPr>
        <w:pStyle w:val="Bibliography"/>
        <w:rPr>
          <w:rFonts w:ascii="Times New Roman" w:hAnsi="Times New Roman" w:cs="Times New Roman"/>
        </w:rPr>
      </w:pPr>
      <w:r w:rsidRPr="009B1C71">
        <w:rPr>
          <w:rFonts w:ascii="Times New Roman" w:hAnsi="Times New Roman" w:cs="Times New Roman"/>
        </w:rPr>
        <w:t xml:space="preserve">Marsh, D. J., Postnov, D. D., Sosnovtseva, O. V., &amp; Holstein-Rathlou, N.-H. (2019). The nephron-arterial network and its interactions. </w:t>
      </w:r>
      <w:r w:rsidRPr="009B1C71">
        <w:rPr>
          <w:rFonts w:ascii="Times New Roman" w:hAnsi="Times New Roman" w:cs="Times New Roman"/>
          <w:i/>
          <w:iCs/>
        </w:rPr>
        <w:t>American Journal of Physiology-Renal Physiology</w:t>
      </w:r>
      <w:r w:rsidRPr="009B1C71">
        <w:rPr>
          <w:rFonts w:ascii="Times New Roman" w:hAnsi="Times New Roman" w:cs="Times New Roman"/>
        </w:rPr>
        <w:t xml:space="preserve">, </w:t>
      </w:r>
      <w:r w:rsidRPr="009B1C71">
        <w:rPr>
          <w:rFonts w:ascii="Times New Roman" w:hAnsi="Times New Roman" w:cs="Times New Roman"/>
          <w:i/>
          <w:iCs/>
        </w:rPr>
        <w:t>316</w:t>
      </w:r>
      <w:r w:rsidRPr="009B1C71">
        <w:rPr>
          <w:rFonts w:ascii="Times New Roman" w:hAnsi="Times New Roman" w:cs="Times New Roman"/>
        </w:rPr>
        <w:t>(5), F769–F784.</w:t>
      </w:r>
    </w:p>
    <w:p w14:paraId="34D4DA0F" w14:textId="77777777" w:rsidR="0001545F" w:rsidRPr="009B1C71" w:rsidRDefault="009B1C71" w:rsidP="0001545F">
      <w:pPr>
        <w:ind w:firstLine="0"/>
      </w:pPr>
      <w:r>
        <w:fldChar w:fldCharType="end"/>
      </w:r>
    </w:p>
    <w:sectPr w:rsidR="0001545F" w:rsidRPr="009B1C71">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96602D" w16cid:durableId="20D7CF36"/>
  <w16cid:commentId w16cid:paraId="7831CBA7" w16cid:durableId="20D7CFE4"/>
  <w16cid:commentId w16cid:paraId="640D6510" w16cid:durableId="20D7D0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353E4" w14:textId="77777777" w:rsidR="009F508B" w:rsidRDefault="009F508B">
      <w:pPr>
        <w:spacing w:line="240" w:lineRule="auto"/>
      </w:pPr>
      <w:r>
        <w:separator/>
      </w:r>
    </w:p>
    <w:p w14:paraId="2F662440" w14:textId="77777777" w:rsidR="009F508B" w:rsidRDefault="009F508B"/>
  </w:endnote>
  <w:endnote w:type="continuationSeparator" w:id="0">
    <w:p w14:paraId="41A421F6" w14:textId="77777777" w:rsidR="009F508B" w:rsidRDefault="009F508B">
      <w:pPr>
        <w:spacing w:line="240" w:lineRule="auto"/>
      </w:pPr>
      <w:r>
        <w:continuationSeparator/>
      </w:r>
    </w:p>
    <w:p w14:paraId="50B7AA04" w14:textId="77777777" w:rsidR="009F508B" w:rsidRDefault="009F5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6D9C3" w14:textId="77777777" w:rsidR="009F508B" w:rsidRDefault="009F508B">
      <w:pPr>
        <w:spacing w:line="240" w:lineRule="auto"/>
      </w:pPr>
      <w:r>
        <w:separator/>
      </w:r>
    </w:p>
    <w:p w14:paraId="4D1CD638" w14:textId="77777777" w:rsidR="009F508B" w:rsidRDefault="009F508B"/>
  </w:footnote>
  <w:footnote w:type="continuationSeparator" w:id="0">
    <w:p w14:paraId="1B4D89F8" w14:textId="77777777" w:rsidR="009F508B" w:rsidRDefault="009F508B">
      <w:pPr>
        <w:spacing w:line="240" w:lineRule="auto"/>
      </w:pPr>
      <w:r>
        <w:continuationSeparator/>
      </w:r>
    </w:p>
    <w:p w14:paraId="08B2B2C2" w14:textId="77777777" w:rsidR="009F508B" w:rsidRDefault="009F50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3FA53" w14:textId="77777777" w:rsidR="00E81978" w:rsidRDefault="00455883">
    <w:pPr>
      <w:pStyle w:val="Header"/>
    </w:pPr>
    <w:r>
      <w:t>HUMAN ANATOMY AND PHYSIOLOGY 2</w:t>
    </w:r>
    <w:r w:rsidR="00E964AB">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343FE">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13CD9" w14:textId="77777777" w:rsidR="00E81978" w:rsidRDefault="005D3A03">
    <w:pPr>
      <w:pStyle w:val="Header"/>
      <w:rPr>
        <w:rStyle w:val="Strong"/>
      </w:rPr>
    </w:pPr>
    <w:r>
      <w:t xml:space="preserve">Running head: </w:t>
    </w:r>
    <w:r w:rsidR="00192462">
      <w:t>HUMAN ANATOMY AND PHYSIOLOGY 2</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343F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xMDMzMDQ3BAILCyUdpeDU4uLM/DyQAstaAEqWlSssAAAA"/>
  </w:docVars>
  <w:rsids>
    <w:rsidRoot w:val="005C39B5"/>
    <w:rsid w:val="0001545F"/>
    <w:rsid w:val="000524CD"/>
    <w:rsid w:val="0005437D"/>
    <w:rsid w:val="00063A41"/>
    <w:rsid w:val="00072B2B"/>
    <w:rsid w:val="00074B86"/>
    <w:rsid w:val="000835BA"/>
    <w:rsid w:val="000A40AE"/>
    <w:rsid w:val="000A69F6"/>
    <w:rsid w:val="000D3F41"/>
    <w:rsid w:val="00147FB3"/>
    <w:rsid w:val="001513CF"/>
    <w:rsid w:val="00192462"/>
    <w:rsid w:val="00222467"/>
    <w:rsid w:val="002333C6"/>
    <w:rsid w:val="002E7FBC"/>
    <w:rsid w:val="002F170D"/>
    <w:rsid w:val="0032235C"/>
    <w:rsid w:val="00331764"/>
    <w:rsid w:val="00355DCA"/>
    <w:rsid w:val="00365D3B"/>
    <w:rsid w:val="003846A1"/>
    <w:rsid w:val="0038740C"/>
    <w:rsid w:val="003D09DC"/>
    <w:rsid w:val="003F2733"/>
    <w:rsid w:val="00455883"/>
    <w:rsid w:val="004718B7"/>
    <w:rsid w:val="004724D7"/>
    <w:rsid w:val="00486866"/>
    <w:rsid w:val="004B2609"/>
    <w:rsid w:val="004C157D"/>
    <w:rsid w:val="004F3A20"/>
    <w:rsid w:val="0051485B"/>
    <w:rsid w:val="00551A02"/>
    <w:rsid w:val="005534FA"/>
    <w:rsid w:val="0055453F"/>
    <w:rsid w:val="005A0F5A"/>
    <w:rsid w:val="005B3A43"/>
    <w:rsid w:val="005C39B5"/>
    <w:rsid w:val="005D3A03"/>
    <w:rsid w:val="005F7E90"/>
    <w:rsid w:val="00634381"/>
    <w:rsid w:val="006509B5"/>
    <w:rsid w:val="0067484A"/>
    <w:rsid w:val="00677234"/>
    <w:rsid w:val="00692D73"/>
    <w:rsid w:val="00697E5C"/>
    <w:rsid w:val="006B2575"/>
    <w:rsid w:val="006C5CDD"/>
    <w:rsid w:val="007073BC"/>
    <w:rsid w:val="007747D6"/>
    <w:rsid w:val="007E4F44"/>
    <w:rsid w:val="007F4806"/>
    <w:rsid w:val="008002C0"/>
    <w:rsid w:val="00810B1C"/>
    <w:rsid w:val="00814C03"/>
    <w:rsid w:val="0089303F"/>
    <w:rsid w:val="008A427B"/>
    <w:rsid w:val="008C5323"/>
    <w:rsid w:val="008D477A"/>
    <w:rsid w:val="00923218"/>
    <w:rsid w:val="00937F24"/>
    <w:rsid w:val="0096437F"/>
    <w:rsid w:val="009701C6"/>
    <w:rsid w:val="009A6A3B"/>
    <w:rsid w:val="009B1C71"/>
    <w:rsid w:val="009C39E1"/>
    <w:rsid w:val="009D46FC"/>
    <w:rsid w:val="009F508B"/>
    <w:rsid w:val="00A16F86"/>
    <w:rsid w:val="00AC724D"/>
    <w:rsid w:val="00AF7F23"/>
    <w:rsid w:val="00B343FE"/>
    <w:rsid w:val="00B561CE"/>
    <w:rsid w:val="00B823AA"/>
    <w:rsid w:val="00BA45DB"/>
    <w:rsid w:val="00BC03C3"/>
    <w:rsid w:val="00BD33EF"/>
    <w:rsid w:val="00BF29D2"/>
    <w:rsid w:val="00BF4184"/>
    <w:rsid w:val="00C0601E"/>
    <w:rsid w:val="00C257D3"/>
    <w:rsid w:val="00C31D30"/>
    <w:rsid w:val="00C65C18"/>
    <w:rsid w:val="00C90817"/>
    <w:rsid w:val="00CD6E39"/>
    <w:rsid w:val="00CF6E91"/>
    <w:rsid w:val="00D73CDD"/>
    <w:rsid w:val="00D85B68"/>
    <w:rsid w:val="00DB00C5"/>
    <w:rsid w:val="00E15E92"/>
    <w:rsid w:val="00E57C8D"/>
    <w:rsid w:val="00E6004D"/>
    <w:rsid w:val="00E81978"/>
    <w:rsid w:val="00E964AB"/>
    <w:rsid w:val="00EA7D99"/>
    <w:rsid w:val="00EB1C9C"/>
    <w:rsid w:val="00EE5314"/>
    <w:rsid w:val="00F16220"/>
    <w:rsid w:val="00F2383F"/>
    <w:rsid w:val="00F30963"/>
    <w:rsid w:val="00F37354"/>
    <w:rsid w:val="00F379B7"/>
    <w:rsid w:val="00F525FA"/>
    <w:rsid w:val="00F55CF2"/>
    <w:rsid w:val="00FD36D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35BD6"/>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Revision">
    <w:name w:val="Revision"/>
    <w:hidden/>
    <w:uiPriority w:val="99"/>
    <w:semiHidden/>
    <w:rsid w:val="008A427B"/>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49008985">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3D3E"/>
    <w:rsid w:val="000B7AC1"/>
    <w:rsid w:val="000F736C"/>
    <w:rsid w:val="00123783"/>
    <w:rsid w:val="00150C1A"/>
    <w:rsid w:val="0018771C"/>
    <w:rsid w:val="00191912"/>
    <w:rsid w:val="00321589"/>
    <w:rsid w:val="00444D03"/>
    <w:rsid w:val="004E4D57"/>
    <w:rsid w:val="00722BDE"/>
    <w:rsid w:val="00A91B7B"/>
    <w:rsid w:val="00FB6A0A"/>
    <w:rsid w:val="00FB6A9A"/>
    <w:rsid w:val="00FE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Writer</cp:lastModifiedBy>
  <cp:revision>4</cp:revision>
  <dcterms:created xsi:type="dcterms:W3CDTF">2019-07-16T11:25:00Z</dcterms:created>
  <dcterms:modified xsi:type="dcterms:W3CDTF">2019-07-16T11:44:00Z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id="VaSUtqBQ"/&gt;&lt;style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