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AF608B" w:rsidRDefault="0008177B" w:rsidP="00AF608B">
      <w:pPr>
        <w:spacing w:after="0" w:line="480" w:lineRule="auto"/>
        <w:rPr>
          <w:rFonts w:ascii="Times New Roman" w:hAnsi="Times New Roman" w:cs="Times New Roman"/>
          <w:sz w:val="24"/>
          <w:szCs w:val="24"/>
        </w:rPr>
      </w:pPr>
    </w:p>
    <w:p w:rsidR="0008177B" w:rsidRPr="00AF608B" w:rsidRDefault="0008177B" w:rsidP="00AF608B">
      <w:pPr>
        <w:spacing w:after="0" w:line="480" w:lineRule="auto"/>
        <w:rPr>
          <w:rFonts w:ascii="Times New Roman" w:hAnsi="Times New Roman" w:cs="Times New Roman"/>
          <w:sz w:val="24"/>
          <w:szCs w:val="24"/>
        </w:rPr>
      </w:pPr>
    </w:p>
    <w:p w:rsidR="0008177B" w:rsidRPr="00AF608B" w:rsidRDefault="0008177B" w:rsidP="00AF608B">
      <w:pPr>
        <w:spacing w:after="0" w:line="480" w:lineRule="auto"/>
        <w:rPr>
          <w:rFonts w:ascii="Times New Roman" w:hAnsi="Times New Roman" w:cs="Times New Roman"/>
          <w:sz w:val="24"/>
          <w:szCs w:val="24"/>
        </w:rPr>
      </w:pPr>
    </w:p>
    <w:p w:rsidR="0008177B" w:rsidRPr="00AF608B" w:rsidRDefault="0008177B" w:rsidP="00AF608B">
      <w:pPr>
        <w:spacing w:after="0" w:line="480" w:lineRule="auto"/>
        <w:rPr>
          <w:rFonts w:ascii="Times New Roman" w:hAnsi="Times New Roman" w:cs="Times New Roman"/>
          <w:sz w:val="24"/>
          <w:szCs w:val="24"/>
        </w:rPr>
      </w:pPr>
    </w:p>
    <w:p w:rsidR="0008177B" w:rsidRPr="00AF608B" w:rsidRDefault="0008177B" w:rsidP="00AF608B">
      <w:pPr>
        <w:spacing w:after="0" w:line="480" w:lineRule="auto"/>
        <w:rPr>
          <w:rFonts w:ascii="Times New Roman" w:hAnsi="Times New Roman" w:cs="Times New Roman"/>
          <w:sz w:val="24"/>
          <w:szCs w:val="24"/>
        </w:rPr>
      </w:pPr>
    </w:p>
    <w:p w:rsidR="0008177B" w:rsidRPr="00AF608B" w:rsidRDefault="0008177B" w:rsidP="00AF608B">
      <w:pPr>
        <w:spacing w:after="0" w:line="480" w:lineRule="auto"/>
        <w:rPr>
          <w:rFonts w:ascii="Times New Roman" w:hAnsi="Times New Roman" w:cs="Times New Roman"/>
          <w:sz w:val="24"/>
          <w:szCs w:val="24"/>
        </w:rPr>
      </w:pPr>
    </w:p>
    <w:p w:rsidR="00381395" w:rsidRPr="00AF608B" w:rsidRDefault="0004719F" w:rsidP="00AF608B">
      <w:pPr>
        <w:spacing w:after="0" w:line="480" w:lineRule="auto"/>
        <w:jc w:val="center"/>
        <w:rPr>
          <w:rFonts w:ascii="Times New Roman" w:hAnsi="Times New Roman" w:cs="Times New Roman"/>
          <w:sz w:val="24"/>
          <w:szCs w:val="24"/>
        </w:rPr>
      </w:pPr>
      <w:r w:rsidRPr="00AF608B">
        <w:rPr>
          <w:rFonts w:ascii="Times New Roman" w:hAnsi="Times New Roman" w:cs="Times New Roman"/>
          <w:sz w:val="24"/>
          <w:szCs w:val="24"/>
        </w:rPr>
        <w:t>Healthcare And Nursing</w:t>
      </w:r>
    </w:p>
    <w:p w:rsidR="0008177B" w:rsidRPr="00AF608B" w:rsidRDefault="0004719F" w:rsidP="00AF608B">
      <w:pPr>
        <w:spacing w:after="0" w:line="480" w:lineRule="auto"/>
        <w:jc w:val="center"/>
        <w:rPr>
          <w:rFonts w:ascii="Times New Roman" w:hAnsi="Times New Roman" w:cs="Times New Roman"/>
          <w:sz w:val="24"/>
          <w:szCs w:val="24"/>
        </w:rPr>
      </w:pPr>
      <w:r w:rsidRPr="00AF608B">
        <w:rPr>
          <w:rFonts w:ascii="Times New Roman" w:hAnsi="Times New Roman" w:cs="Times New Roman"/>
          <w:sz w:val="24"/>
          <w:szCs w:val="24"/>
        </w:rPr>
        <w:t xml:space="preserve">[Name of the </w:t>
      </w:r>
      <w:r w:rsidR="00A4374D" w:rsidRPr="00AF608B">
        <w:rPr>
          <w:rFonts w:ascii="Times New Roman" w:hAnsi="Times New Roman" w:cs="Times New Roman"/>
          <w:sz w:val="24"/>
          <w:szCs w:val="24"/>
        </w:rPr>
        <w:t>Writer</w:t>
      </w:r>
      <w:r w:rsidRPr="00AF608B">
        <w:rPr>
          <w:rFonts w:ascii="Times New Roman" w:hAnsi="Times New Roman" w:cs="Times New Roman"/>
          <w:sz w:val="24"/>
          <w:szCs w:val="24"/>
        </w:rPr>
        <w:t>]</w:t>
      </w:r>
    </w:p>
    <w:p w:rsidR="0008177B" w:rsidRPr="00AF608B" w:rsidRDefault="0004719F" w:rsidP="00AF608B">
      <w:pPr>
        <w:spacing w:after="0" w:line="480" w:lineRule="auto"/>
        <w:jc w:val="center"/>
        <w:rPr>
          <w:rFonts w:ascii="Times New Roman" w:hAnsi="Times New Roman" w:cs="Times New Roman"/>
          <w:sz w:val="24"/>
          <w:szCs w:val="24"/>
        </w:rPr>
      </w:pPr>
      <w:r w:rsidRPr="00AF608B">
        <w:rPr>
          <w:rFonts w:ascii="Times New Roman" w:hAnsi="Times New Roman" w:cs="Times New Roman"/>
          <w:sz w:val="24"/>
          <w:szCs w:val="24"/>
        </w:rPr>
        <w:t xml:space="preserve">[Name of the </w:t>
      </w:r>
      <w:r w:rsidR="00A4374D" w:rsidRPr="00AF608B">
        <w:rPr>
          <w:rFonts w:ascii="Times New Roman" w:hAnsi="Times New Roman" w:cs="Times New Roman"/>
          <w:sz w:val="24"/>
          <w:szCs w:val="24"/>
        </w:rPr>
        <w:t>Institution</w:t>
      </w:r>
      <w:r w:rsidRPr="00AF608B">
        <w:rPr>
          <w:rFonts w:ascii="Times New Roman" w:hAnsi="Times New Roman" w:cs="Times New Roman"/>
          <w:sz w:val="24"/>
          <w:szCs w:val="24"/>
        </w:rPr>
        <w:t>]</w:t>
      </w:r>
    </w:p>
    <w:p w:rsidR="00A106AF" w:rsidRPr="00AF608B" w:rsidRDefault="00A106AF" w:rsidP="00AF608B">
      <w:pPr>
        <w:spacing w:after="0" w:line="480" w:lineRule="auto"/>
        <w:jc w:val="center"/>
        <w:rPr>
          <w:rFonts w:ascii="Times New Roman" w:hAnsi="Times New Roman" w:cs="Times New Roman"/>
          <w:sz w:val="24"/>
          <w:szCs w:val="24"/>
        </w:rPr>
      </w:pPr>
    </w:p>
    <w:p w:rsidR="00A106AF" w:rsidRPr="00AF608B" w:rsidRDefault="00A106AF" w:rsidP="00AF608B">
      <w:pPr>
        <w:spacing w:after="0" w:line="480" w:lineRule="auto"/>
        <w:rPr>
          <w:rFonts w:ascii="Times New Roman" w:hAnsi="Times New Roman" w:cs="Times New Roman"/>
          <w:sz w:val="24"/>
          <w:szCs w:val="24"/>
        </w:rPr>
        <w:sectPr w:rsidR="00A106AF" w:rsidRPr="00AF608B" w:rsidSect="00C74D28">
          <w:headerReference w:type="default" r:id="rId7"/>
          <w:pgSz w:w="12240" w:h="15840"/>
          <w:pgMar w:top="1440" w:right="1440" w:bottom="1440" w:left="1440" w:header="720" w:footer="720" w:gutter="0"/>
          <w:cols w:space="720"/>
          <w:docGrid w:linePitch="360"/>
        </w:sectPr>
      </w:pPr>
    </w:p>
    <w:p w:rsidR="00C74D28" w:rsidRPr="00AF608B" w:rsidRDefault="0004719F" w:rsidP="00AF608B">
      <w:pPr>
        <w:spacing w:after="0" w:line="480" w:lineRule="auto"/>
        <w:jc w:val="center"/>
        <w:rPr>
          <w:rFonts w:ascii="Times New Roman" w:hAnsi="Times New Roman" w:cs="Times New Roman"/>
          <w:sz w:val="24"/>
          <w:szCs w:val="24"/>
        </w:rPr>
      </w:pPr>
      <w:r w:rsidRPr="00AF608B">
        <w:rPr>
          <w:rFonts w:ascii="Times New Roman" w:hAnsi="Times New Roman" w:cs="Times New Roman"/>
          <w:sz w:val="24"/>
          <w:szCs w:val="24"/>
        </w:rPr>
        <w:lastRenderedPageBreak/>
        <w:t>Practice Theory and Hypothesis Formation</w:t>
      </w:r>
    </w:p>
    <w:p w:rsidR="00AB7F51" w:rsidRPr="00AF608B" w:rsidRDefault="0004719F" w:rsidP="00AF608B">
      <w:pPr>
        <w:pStyle w:val="ListParagraph"/>
        <w:numPr>
          <w:ilvl w:val="0"/>
          <w:numId w:val="4"/>
        </w:numPr>
        <w:spacing w:after="0" w:line="480" w:lineRule="auto"/>
        <w:jc w:val="center"/>
        <w:rPr>
          <w:rFonts w:ascii="Times New Roman" w:hAnsi="Times New Roman" w:cs="Times New Roman"/>
          <w:b/>
          <w:sz w:val="24"/>
          <w:szCs w:val="24"/>
        </w:rPr>
      </w:pPr>
      <w:r w:rsidRPr="00AF608B">
        <w:rPr>
          <w:rFonts w:ascii="Times New Roman" w:hAnsi="Times New Roman" w:cs="Times New Roman"/>
          <w:b/>
          <w:sz w:val="24"/>
          <w:szCs w:val="24"/>
        </w:rPr>
        <w:t>Problem</w:t>
      </w:r>
    </w:p>
    <w:p w:rsidR="00C67336" w:rsidRDefault="00437DBB" w:rsidP="00C6733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Ear is an important sense organ in humans. It plays vital role in the reception of audio messages from the environment—making individual prone to acquire all the necessary information that enables him to learn worldly phenomenon. As its particular structure is closely associated with its functionality therefore even a minute structural deformity is potent enough to induce adverse multifaceted functional abnormalities. For example, </w:t>
      </w:r>
      <w:r w:rsidR="0004719F" w:rsidRPr="00AF608B">
        <w:rPr>
          <w:rFonts w:ascii="Times New Roman" w:hAnsi="Times New Roman" w:cs="Times New Roman"/>
          <w:sz w:val="24"/>
          <w:szCs w:val="24"/>
        </w:rPr>
        <w:t>Meniere’s disease is a situation in wh</w:t>
      </w:r>
      <w:r w:rsidR="00A01F21">
        <w:rPr>
          <w:rFonts w:ascii="Times New Roman" w:hAnsi="Times New Roman" w:cs="Times New Roman"/>
          <w:sz w:val="24"/>
          <w:szCs w:val="24"/>
        </w:rPr>
        <w:t>ich the membranes and structure</w:t>
      </w:r>
      <w:r w:rsidR="0004719F" w:rsidRPr="00AF608B">
        <w:rPr>
          <w:rFonts w:ascii="Times New Roman" w:hAnsi="Times New Roman" w:cs="Times New Roman"/>
          <w:sz w:val="24"/>
          <w:szCs w:val="24"/>
        </w:rPr>
        <w:t xml:space="preserve"> of the inner ear become</w:t>
      </w:r>
      <w:r>
        <w:rPr>
          <w:rFonts w:ascii="Times New Roman" w:hAnsi="Times New Roman" w:cs="Times New Roman"/>
          <w:sz w:val="24"/>
          <w:szCs w:val="24"/>
        </w:rPr>
        <w:t>s distended or it is accumulated with fluids</w:t>
      </w:r>
      <w:r w:rsidR="00F9257B">
        <w:rPr>
          <w:rFonts w:ascii="Times New Roman" w:hAnsi="Times New Roman" w:cs="Times New Roman"/>
          <w:sz w:val="24"/>
          <w:szCs w:val="24"/>
        </w:rPr>
        <w:t xml:space="preserve"> more than the optimal ranges</w:t>
      </w:r>
      <w:r w:rsidR="0004719F" w:rsidRPr="00AF608B">
        <w:rPr>
          <w:rFonts w:ascii="Times New Roman" w:hAnsi="Times New Roman" w:cs="Times New Roman"/>
          <w:sz w:val="24"/>
          <w:szCs w:val="24"/>
        </w:rPr>
        <w:t>.</w:t>
      </w:r>
      <w:r w:rsidR="004932AF">
        <w:rPr>
          <w:rFonts w:ascii="Times New Roman" w:hAnsi="Times New Roman" w:cs="Times New Roman"/>
          <w:sz w:val="24"/>
          <w:szCs w:val="24"/>
        </w:rPr>
        <w:t xml:space="preserve"> </w:t>
      </w:r>
    </w:p>
    <w:p w:rsidR="00AB7F51" w:rsidRPr="00AF608B" w:rsidRDefault="004932AF" w:rsidP="00C67336">
      <w:pPr>
        <w:spacing w:after="0" w:line="480" w:lineRule="auto"/>
        <w:ind w:firstLine="36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Hence, it mainly affects our inner ear which is responsible for quality hearing and maintaining physical equilibrium while standing, running or walking.</w:t>
      </w:r>
      <w:r w:rsidR="001D712D" w:rsidRPr="00AF608B">
        <w:rPr>
          <w:rFonts w:ascii="Times New Roman" w:hAnsi="Times New Roman" w:cs="Times New Roman"/>
          <w:sz w:val="24"/>
          <w:szCs w:val="24"/>
        </w:rPr>
        <w:t xml:space="preserve"> Although</w:t>
      </w:r>
      <w:r>
        <w:rPr>
          <w:rFonts w:ascii="Times New Roman" w:hAnsi="Times New Roman" w:cs="Times New Roman"/>
          <w:sz w:val="24"/>
          <w:szCs w:val="24"/>
        </w:rPr>
        <w:t>,</w:t>
      </w:r>
      <w:r w:rsidR="001D712D" w:rsidRPr="00AF608B">
        <w:rPr>
          <w:rFonts w:ascii="Times New Roman" w:hAnsi="Times New Roman" w:cs="Times New Roman"/>
          <w:sz w:val="24"/>
          <w:szCs w:val="24"/>
        </w:rPr>
        <w:t xml:space="preserve"> there is no sound category of symptoms associated with </w:t>
      </w:r>
      <w:r w:rsidR="007D6DB0">
        <w:rPr>
          <w:rFonts w:ascii="Times New Roman" w:hAnsi="Times New Roman" w:cs="Times New Roman"/>
          <w:sz w:val="24"/>
          <w:szCs w:val="24"/>
        </w:rPr>
        <w:t>Meniere’s</w:t>
      </w:r>
      <w:r w:rsidR="00A01F21">
        <w:rPr>
          <w:rFonts w:ascii="Times New Roman" w:hAnsi="Times New Roman" w:cs="Times New Roman"/>
          <w:sz w:val="24"/>
          <w:szCs w:val="24"/>
        </w:rPr>
        <w:t xml:space="preserve"> disease</w:t>
      </w:r>
      <w:r w:rsidR="001D712D" w:rsidRPr="00AF608B">
        <w:rPr>
          <w:rFonts w:ascii="Times New Roman" w:hAnsi="Times New Roman" w:cs="Times New Roman"/>
          <w:sz w:val="24"/>
          <w:szCs w:val="24"/>
        </w:rPr>
        <w:t xml:space="preserve"> but </w:t>
      </w:r>
      <w:r w:rsidR="00A01F21">
        <w:rPr>
          <w:rFonts w:ascii="Times New Roman" w:hAnsi="Times New Roman" w:cs="Times New Roman"/>
          <w:sz w:val="24"/>
          <w:szCs w:val="24"/>
        </w:rPr>
        <w:t>bad quality of life</w:t>
      </w:r>
      <w:r w:rsidR="001D712D" w:rsidRPr="00AF608B">
        <w:rPr>
          <w:rFonts w:ascii="Times New Roman" w:hAnsi="Times New Roman" w:cs="Times New Roman"/>
          <w:sz w:val="24"/>
          <w:szCs w:val="24"/>
        </w:rPr>
        <w:t xml:space="preserve"> can be termed as one of the major symptoms</w:t>
      </w:r>
      <w:r>
        <w:rPr>
          <w:rFonts w:ascii="Times New Roman" w:hAnsi="Times New Roman" w:cs="Times New Roman"/>
          <w:sz w:val="24"/>
          <w:szCs w:val="24"/>
        </w:rPr>
        <w:t xml:space="preserve"> </w:t>
      </w:r>
      <w:r w:rsidR="00F9257B">
        <w:rPr>
          <w:rFonts w:ascii="Times New Roman" w:hAnsi="Times New Roman" w:cs="Times New Roman"/>
          <w:color w:val="222222"/>
          <w:sz w:val="24"/>
          <w:szCs w:val="24"/>
          <w:shd w:val="clear" w:color="auto" w:fill="FFFFFF"/>
        </w:rPr>
        <w:t xml:space="preserve">(Jilla, et. </w:t>
      </w:r>
      <w:r w:rsidR="00AF608B" w:rsidRPr="00AF608B">
        <w:rPr>
          <w:rFonts w:ascii="Times New Roman" w:hAnsi="Times New Roman" w:cs="Times New Roman"/>
          <w:color w:val="222222"/>
          <w:sz w:val="24"/>
          <w:szCs w:val="24"/>
          <w:shd w:val="clear" w:color="auto" w:fill="FFFFFF"/>
        </w:rPr>
        <w:t>al. 2018).</w:t>
      </w:r>
      <w:r w:rsidR="00AA6DDC" w:rsidRPr="00AF608B">
        <w:rPr>
          <w:rFonts w:ascii="Times New Roman" w:hAnsi="Times New Roman" w:cs="Times New Roman"/>
          <w:sz w:val="24"/>
          <w:szCs w:val="24"/>
        </w:rPr>
        <w:t xml:space="preserve"> </w:t>
      </w:r>
      <w:r w:rsidR="00F9257B">
        <w:rPr>
          <w:rFonts w:ascii="Times New Roman" w:hAnsi="Times New Roman" w:cs="Times New Roman"/>
          <w:sz w:val="24"/>
          <w:szCs w:val="24"/>
        </w:rPr>
        <w:t xml:space="preserve">Quality of life is </w:t>
      </w:r>
      <w:r w:rsidR="00D421B2">
        <w:rPr>
          <w:rFonts w:ascii="Times New Roman" w:hAnsi="Times New Roman" w:cs="Times New Roman"/>
          <w:sz w:val="24"/>
          <w:szCs w:val="24"/>
        </w:rPr>
        <w:t>badly</w:t>
      </w:r>
      <w:r w:rsidR="00F9257B">
        <w:rPr>
          <w:rFonts w:ascii="Times New Roman" w:hAnsi="Times New Roman" w:cs="Times New Roman"/>
          <w:sz w:val="24"/>
          <w:szCs w:val="24"/>
        </w:rPr>
        <w:t xml:space="preserve"> affected by many of its behavioral ramifications including vertigo lasting from few minutes to many hours, partial or complete hearing loss in the affected ear, sensation of beeping or ringing in the affected ear known as tinnitus, sensation of aural fullness, difficulty maintaining balance, and headache and nausea associated with severe vertigo. As where there is problem there is the solution. </w:t>
      </w:r>
      <w:r w:rsidR="00AA6DDC" w:rsidRPr="00AF608B">
        <w:rPr>
          <w:rFonts w:ascii="Times New Roman" w:hAnsi="Times New Roman" w:cs="Times New Roman"/>
          <w:sz w:val="24"/>
          <w:szCs w:val="24"/>
        </w:rPr>
        <w:t xml:space="preserve">The section of treatment brings into insight several options </w:t>
      </w:r>
      <w:r w:rsidR="007D6DB0" w:rsidRPr="00AF608B">
        <w:rPr>
          <w:rFonts w:ascii="Times New Roman" w:hAnsi="Times New Roman" w:cs="Times New Roman"/>
          <w:sz w:val="24"/>
          <w:szCs w:val="24"/>
        </w:rPr>
        <w:t>both pharmacological and</w:t>
      </w:r>
      <w:r w:rsidR="00AA6DDC" w:rsidRPr="00AF608B">
        <w:rPr>
          <w:rFonts w:ascii="Times New Roman" w:hAnsi="Times New Roman" w:cs="Times New Roman"/>
          <w:sz w:val="24"/>
          <w:szCs w:val="24"/>
        </w:rPr>
        <w:t xml:space="preserve"> non</w:t>
      </w:r>
      <w:r w:rsidR="007D6DB0">
        <w:rPr>
          <w:rFonts w:ascii="Times New Roman" w:hAnsi="Times New Roman" w:cs="Times New Roman"/>
          <w:sz w:val="24"/>
          <w:szCs w:val="24"/>
        </w:rPr>
        <w:t>-</w:t>
      </w:r>
      <w:r w:rsidR="00AA6DDC" w:rsidRPr="00AF608B">
        <w:rPr>
          <w:rFonts w:ascii="Times New Roman" w:hAnsi="Times New Roman" w:cs="Times New Roman"/>
          <w:sz w:val="24"/>
          <w:szCs w:val="24"/>
        </w:rPr>
        <w:t>pharmacological</w:t>
      </w:r>
      <w:r w:rsidR="00F9257B">
        <w:rPr>
          <w:rFonts w:ascii="Times New Roman" w:hAnsi="Times New Roman" w:cs="Times New Roman"/>
          <w:sz w:val="24"/>
          <w:szCs w:val="24"/>
        </w:rPr>
        <w:t xml:space="preserve"> in nature</w:t>
      </w:r>
      <w:r w:rsidR="00AA6DDC" w:rsidRPr="00AF608B">
        <w:rPr>
          <w:rFonts w:ascii="Times New Roman" w:hAnsi="Times New Roman" w:cs="Times New Roman"/>
          <w:sz w:val="24"/>
          <w:szCs w:val="24"/>
        </w:rPr>
        <w:t>.</w:t>
      </w:r>
      <w:r w:rsidR="00660A65" w:rsidRPr="00AF608B">
        <w:rPr>
          <w:rFonts w:ascii="Times New Roman" w:hAnsi="Times New Roman" w:cs="Times New Roman"/>
          <w:sz w:val="24"/>
          <w:szCs w:val="24"/>
        </w:rPr>
        <w:t xml:space="preserve"> A description of treatment includes injections, behavioral changes, medications, surgery, </w:t>
      </w:r>
      <w:r w:rsidR="00A01F21">
        <w:rPr>
          <w:rFonts w:ascii="Times New Roman" w:hAnsi="Times New Roman" w:cs="Times New Roman"/>
          <w:sz w:val="24"/>
          <w:szCs w:val="24"/>
        </w:rPr>
        <w:t xml:space="preserve">therapies </w:t>
      </w:r>
      <w:r w:rsidR="00660A65" w:rsidRPr="00AF608B">
        <w:rPr>
          <w:rFonts w:ascii="Times New Roman" w:hAnsi="Times New Roman" w:cs="Times New Roman"/>
          <w:sz w:val="24"/>
          <w:szCs w:val="24"/>
        </w:rPr>
        <w:t xml:space="preserve">and salt restriction. </w:t>
      </w:r>
    </w:p>
    <w:p w:rsidR="00C71645" w:rsidRPr="00AF608B" w:rsidRDefault="0004719F" w:rsidP="00AF60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AF608B">
        <w:rPr>
          <w:rFonts w:ascii="Times New Roman" w:hAnsi="Times New Roman" w:cs="Times New Roman"/>
          <w:b/>
          <w:sz w:val="24"/>
          <w:szCs w:val="24"/>
        </w:rPr>
        <w:t>Hypothesis</w:t>
      </w:r>
      <w:r w:rsidR="00437DBB">
        <w:rPr>
          <w:rFonts w:ascii="Times New Roman" w:hAnsi="Times New Roman" w:cs="Times New Roman"/>
          <w:b/>
          <w:sz w:val="24"/>
          <w:szCs w:val="24"/>
        </w:rPr>
        <w:t xml:space="preserve"> </w:t>
      </w:r>
    </w:p>
    <w:p w:rsidR="00C71645" w:rsidRPr="00AF608B" w:rsidRDefault="0004719F" w:rsidP="00D421B2">
      <w:pPr>
        <w:spacing w:after="0" w:line="480" w:lineRule="auto"/>
        <w:ind w:firstLine="720"/>
        <w:jc w:val="both"/>
        <w:rPr>
          <w:rFonts w:ascii="Times New Roman" w:hAnsi="Times New Roman" w:cs="Times New Roman"/>
          <w:sz w:val="24"/>
          <w:szCs w:val="24"/>
        </w:rPr>
      </w:pPr>
      <w:r w:rsidRPr="00AF608B">
        <w:rPr>
          <w:rFonts w:ascii="Times New Roman" w:hAnsi="Times New Roman" w:cs="Times New Roman"/>
          <w:sz w:val="24"/>
          <w:szCs w:val="24"/>
        </w:rPr>
        <w:lastRenderedPageBreak/>
        <w:t xml:space="preserve">There is a positive relationship between </w:t>
      </w:r>
      <w:r w:rsidR="0033614E" w:rsidRPr="00AF608B">
        <w:rPr>
          <w:rFonts w:ascii="Times New Roman" w:hAnsi="Times New Roman" w:cs="Times New Roman"/>
          <w:sz w:val="24"/>
          <w:szCs w:val="24"/>
        </w:rPr>
        <w:t>the quality of life and management of the symptoms of vertigo. It is affirmed that Meniere's disease can be treated by non</w:t>
      </w:r>
      <w:r w:rsidR="007D6DB0">
        <w:rPr>
          <w:rFonts w:ascii="Times New Roman" w:hAnsi="Times New Roman" w:cs="Times New Roman"/>
          <w:sz w:val="24"/>
          <w:szCs w:val="24"/>
        </w:rPr>
        <w:t>-</w:t>
      </w:r>
      <w:r w:rsidR="0033614E" w:rsidRPr="00AF608B">
        <w:rPr>
          <w:rFonts w:ascii="Times New Roman" w:hAnsi="Times New Roman" w:cs="Times New Roman"/>
          <w:sz w:val="24"/>
          <w:szCs w:val="24"/>
        </w:rPr>
        <w:t>pharmacological methods, especially in adults.</w:t>
      </w:r>
    </w:p>
    <w:p w:rsidR="00E429A7" w:rsidRPr="00AF608B" w:rsidRDefault="0004719F" w:rsidP="00AF60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AF608B">
        <w:rPr>
          <w:rFonts w:ascii="Times New Roman" w:hAnsi="Times New Roman" w:cs="Times New Roman"/>
          <w:b/>
          <w:sz w:val="24"/>
          <w:szCs w:val="24"/>
        </w:rPr>
        <w:t>Literature Review</w:t>
      </w:r>
    </w:p>
    <w:p w:rsidR="00670EE8" w:rsidRDefault="00670EE8" w:rsidP="00D421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present a variety of treatments for mitigating functional abnormalities associated with Meniere’s disease particularly vertigo. This </w:t>
      </w:r>
      <w:r w:rsidR="00D421B2">
        <w:rPr>
          <w:rFonts w:ascii="Times New Roman" w:hAnsi="Times New Roman" w:cs="Times New Roman"/>
          <w:sz w:val="24"/>
          <w:szCs w:val="24"/>
        </w:rPr>
        <w:t>is why;</w:t>
      </w:r>
      <w:r>
        <w:rPr>
          <w:rFonts w:ascii="Times New Roman" w:hAnsi="Times New Roman" w:cs="Times New Roman"/>
          <w:sz w:val="24"/>
          <w:szCs w:val="24"/>
        </w:rPr>
        <w:t xml:space="preserve"> this research is exclusively focused on the vertigo experiences of patient for addressing Meniere’s disease indirectly. Vertigo is referred to as the spinning sensation of head leading to dizziness and fall in severe cases. Its exhibitory symptoms encapsulate</w:t>
      </w:r>
      <w:r w:rsidR="00130F78">
        <w:rPr>
          <w:rFonts w:ascii="Times New Roman" w:hAnsi="Times New Roman" w:cs="Times New Roman"/>
          <w:sz w:val="24"/>
          <w:szCs w:val="24"/>
        </w:rPr>
        <w:t xml:space="preserve"> imbalance,</w:t>
      </w:r>
      <w:r>
        <w:rPr>
          <w:rFonts w:ascii="Times New Roman" w:hAnsi="Times New Roman" w:cs="Times New Roman"/>
          <w:sz w:val="24"/>
          <w:szCs w:val="24"/>
        </w:rPr>
        <w:t xml:space="preserve"> headache, sweating, nystagmus, ringing in the ear, </w:t>
      </w:r>
      <w:r w:rsidR="00130F78">
        <w:rPr>
          <w:rFonts w:ascii="Times New Roman" w:hAnsi="Times New Roman" w:cs="Times New Roman"/>
          <w:sz w:val="24"/>
          <w:szCs w:val="24"/>
        </w:rPr>
        <w:t xml:space="preserve">nausea and vomiting. The chances of falls in vertigo are irrefutably significant which impair quality of life gravely. </w:t>
      </w:r>
    </w:p>
    <w:p w:rsidR="00130F78" w:rsidRDefault="00130F78" w:rsidP="00C80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As mentioned above, this research is mainly concerned with the non-pharmacological treatment which is only applicable when symptomatic management is prioritized than </w:t>
      </w:r>
      <w:r w:rsidR="00C80B76">
        <w:rPr>
          <w:rFonts w:ascii="Times New Roman" w:hAnsi="Times New Roman" w:cs="Times New Roman"/>
          <w:sz w:val="24"/>
          <w:szCs w:val="24"/>
        </w:rPr>
        <w:t xml:space="preserve">making attempts </w:t>
      </w:r>
      <w:r>
        <w:rPr>
          <w:rFonts w:ascii="Times New Roman" w:hAnsi="Times New Roman" w:cs="Times New Roman"/>
          <w:sz w:val="24"/>
          <w:szCs w:val="24"/>
        </w:rPr>
        <w:t xml:space="preserve">to eradicate physiological etiology e.g., medicines interfering the accumulation of extra fluids in the inner ear or surgical operations to correct structural abnormalities of inner ear. Hence, non-pharmacological treatment will be based on the nature of symptoms demonstrated by the patient. These non-pharmacological techniques will attempt to palliate the physical, psychological and social impairment suggesting subsequent environmental interventions. </w:t>
      </w:r>
    </w:p>
    <w:p w:rsidR="00A01F21" w:rsidRDefault="0004719F" w:rsidP="00C80B76">
      <w:pPr>
        <w:spacing w:after="0" w:line="480" w:lineRule="auto"/>
        <w:ind w:firstLine="720"/>
        <w:jc w:val="both"/>
        <w:rPr>
          <w:rFonts w:ascii="Times New Roman" w:hAnsi="Times New Roman" w:cs="Times New Roman"/>
          <w:sz w:val="24"/>
          <w:szCs w:val="24"/>
        </w:rPr>
      </w:pPr>
      <w:r w:rsidRPr="00AF608B">
        <w:rPr>
          <w:rFonts w:ascii="Times New Roman" w:hAnsi="Times New Roman" w:cs="Times New Roman"/>
          <w:sz w:val="24"/>
          <w:szCs w:val="24"/>
        </w:rPr>
        <w:t xml:space="preserve">In order to undertake research that can either negate or affirm the relationship between the quality of life management and the symptoms of vertigo without using </w:t>
      </w:r>
      <w:r w:rsidR="00A01F21">
        <w:rPr>
          <w:rFonts w:ascii="Times New Roman" w:hAnsi="Times New Roman" w:cs="Times New Roman"/>
          <w:sz w:val="24"/>
          <w:szCs w:val="24"/>
        </w:rPr>
        <w:t xml:space="preserve">non </w:t>
      </w:r>
      <w:r w:rsidRPr="00AF608B">
        <w:rPr>
          <w:rFonts w:ascii="Times New Roman" w:hAnsi="Times New Roman" w:cs="Times New Roman"/>
          <w:sz w:val="24"/>
          <w:szCs w:val="24"/>
        </w:rPr>
        <w:t xml:space="preserve">pharmacological methods, research was conducted. </w:t>
      </w:r>
      <w:r w:rsidR="00670EE8">
        <w:rPr>
          <w:rFonts w:ascii="Times New Roman" w:hAnsi="Times New Roman" w:cs="Times New Roman"/>
          <w:sz w:val="24"/>
          <w:szCs w:val="24"/>
        </w:rPr>
        <w:t xml:space="preserve">It was a qualitative research having cross-sectional experimental design. </w:t>
      </w:r>
      <w:r w:rsidRPr="00AF608B">
        <w:rPr>
          <w:rFonts w:ascii="Times New Roman" w:hAnsi="Times New Roman" w:cs="Times New Roman"/>
          <w:sz w:val="24"/>
          <w:szCs w:val="24"/>
        </w:rPr>
        <w:t xml:space="preserve">A 75 years old patient was </w:t>
      </w:r>
      <w:r w:rsidR="00670EE8">
        <w:rPr>
          <w:rFonts w:ascii="Times New Roman" w:hAnsi="Times New Roman" w:cs="Times New Roman"/>
          <w:sz w:val="24"/>
          <w:szCs w:val="24"/>
        </w:rPr>
        <w:t>selected through purposive sampling technique of sample selection</w:t>
      </w:r>
      <w:r w:rsidR="00130F78">
        <w:rPr>
          <w:rFonts w:ascii="Times New Roman" w:hAnsi="Times New Roman" w:cs="Times New Roman"/>
          <w:sz w:val="24"/>
          <w:szCs w:val="24"/>
        </w:rPr>
        <w:t>—</w:t>
      </w:r>
      <w:r w:rsidRPr="00AF608B">
        <w:rPr>
          <w:rFonts w:ascii="Times New Roman" w:hAnsi="Times New Roman" w:cs="Times New Roman"/>
          <w:sz w:val="24"/>
          <w:szCs w:val="24"/>
        </w:rPr>
        <w:t xml:space="preserve">experiencing </w:t>
      </w:r>
      <w:r w:rsidR="007D6DB0" w:rsidRPr="00AF608B">
        <w:rPr>
          <w:rFonts w:ascii="Times New Roman" w:hAnsi="Times New Roman" w:cs="Times New Roman"/>
          <w:sz w:val="24"/>
          <w:szCs w:val="24"/>
        </w:rPr>
        <w:t>Meniere’s</w:t>
      </w:r>
      <w:r w:rsidRPr="00AF608B">
        <w:rPr>
          <w:rFonts w:ascii="Times New Roman" w:hAnsi="Times New Roman" w:cs="Times New Roman"/>
          <w:sz w:val="24"/>
          <w:szCs w:val="24"/>
        </w:rPr>
        <w:t xml:space="preserve"> disease for the last six months.</w:t>
      </w:r>
      <w:r w:rsidR="00D20032" w:rsidRPr="00AF608B">
        <w:rPr>
          <w:rFonts w:ascii="Times New Roman" w:hAnsi="Times New Roman" w:cs="Times New Roman"/>
          <w:sz w:val="24"/>
          <w:szCs w:val="24"/>
        </w:rPr>
        <w:t xml:space="preserve"> The research </w:t>
      </w:r>
      <w:r w:rsidR="00D20032" w:rsidRPr="00AF608B">
        <w:rPr>
          <w:rFonts w:ascii="Times New Roman" w:hAnsi="Times New Roman" w:cs="Times New Roman"/>
          <w:sz w:val="24"/>
          <w:szCs w:val="24"/>
        </w:rPr>
        <w:lastRenderedPageBreak/>
        <w:t>highlighted that there are two major aspects associated with ear disorders, i.e., patient education and personal adjustment counseling.</w:t>
      </w:r>
      <w:r w:rsidR="003C5B98" w:rsidRPr="00AF608B">
        <w:rPr>
          <w:rFonts w:ascii="Times New Roman" w:hAnsi="Times New Roman" w:cs="Times New Roman"/>
          <w:sz w:val="24"/>
          <w:szCs w:val="24"/>
        </w:rPr>
        <w:t xml:space="preserve"> Patient suffering from vertigo may result in an increase in falls, decreased life activities, increased depression and decreased the quality of life</w:t>
      </w:r>
      <w:r w:rsidR="00670EE8">
        <w:rPr>
          <w:rFonts w:ascii="Times New Roman" w:hAnsi="Times New Roman" w:cs="Times New Roman"/>
          <w:sz w:val="24"/>
          <w:szCs w:val="24"/>
        </w:rPr>
        <w:t xml:space="preserve"> </w:t>
      </w:r>
      <w:r w:rsidR="00F9257B">
        <w:rPr>
          <w:rFonts w:ascii="Times New Roman" w:hAnsi="Times New Roman" w:cs="Times New Roman"/>
          <w:color w:val="222222"/>
          <w:sz w:val="24"/>
          <w:szCs w:val="24"/>
          <w:shd w:val="clear" w:color="auto" w:fill="FFFFFF"/>
        </w:rPr>
        <w:t>(Young, et.</w:t>
      </w:r>
      <w:r w:rsidRPr="00AF608B">
        <w:rPr>
          <w:rFonts w:ascii="Times New Roman" w:hAnsi="Times New Roman" w:cs="Times New Roman"/>
          <w:color w:val="222222"/>
          <w:sz w:val="24"/>
          <w:szCs w:val="24"/>
          <w:shd w:val="clear" w:color="auto" w:fill="FFFFFF"/>
        </w:rPr>
        <w:t xml:space="preserve"> al., 2018).</w:t>
      </w:r>
      <w:r w:rsidR="00916FC9" w:rsidRPr="00AF608B">
        <w:rPr>
          <w:rFonts w:ascii="Times New Roman" w:hAnsi="Times New Roman" w:cs="Times New Roman"/>
          <w:sz w:val="24"/>
          <w:szCs w:val="24"/>
        </w:rPr>
        <w:t>Theory of unpleasant symptoms was incorporated in order to evaluate the symptoms and make interventions that can help to get the crux of research.</w:t>
      </w:r>
    </w:p>
    <w:p w:rsidR="00AF608B" w:rsidRPr="00AF608B" w:rsidRDefault="0004719F" w:rsidP="00AF60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AF608B">
        <w:rPr>
          <w:rFonts w:ascii="Times New Roman" w:hAnsi="Times New Roman" w:cs="Times New Roman"/>
          <w:b/>
          <w:sz w:val="24"/>
          <w:szCs w:val="24"/>
        </w:rPr>
        <w:t>Middle range theory and framework</w:t>
      </w:r>
    </w:p>
    <w:p w:rsidR="00D74698" w:rsidRDefault="00C67336" w:rsidP="00C80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settle the data—collected by the experiences of selected patient—on the theoretical grounds, the middle range theory of unpleasant symptoms </w:t>
      </w:r>
      <w:r w:rsidR="00C80B76">
        <w:rPr>
          <w:rFonts w:ascii="Times New Roman" w:hAnsi="Times New Roman" w:cs="Times New Roman"/>
          <w:sz w:val="24"/>
          <w:szCs w:val="24"/>
        </w:rPr>
        <w:t>is</w:t>
      </w:r>
      <w:r>
        <w:rPr>
          <w:rFonts w:ascii="Times New Roman" w:hAnsi="Times New Roman" w:cs="Times New Roman"/>
          <w:sz w:val="24"/>
          <w:szCs w:val="24"/>
        </w:rPr>
        <w:t xml:space="preserve"> selected. This theory is selected because it emphasizes the significance of three factors as aggressive determinants of the nature and magnitude of symptomatic manifestations</w:t>
      </w:r>
      <w:r w:rsidR="00C80B76">
        <w:rPr>
          <w:rFonts w:ascii="Times New Roman" w:hAnsi="Times New Roman" w:cs="Times New Roman"/>
          <w:sz w:val="24"/>
          <w:szCs w:val="24"/>
        </w:rPr>
        <w:t xml:space="preserve"> associated with vertigo</w:t>
      </w:r>
      <w:r>
        <w:rPr>
          <w:rFonts w:ascii="Times New Roman" w:hAnsi="Times New Roman" w:cs="Times New Roman"/>
          <w:sz w:val="24"/>
          <w:szCs w:val="24"/>
        </w:rPr>
        <w:t xml:space="preserve">. </w:t>
      </w:r>
      <w:r w:rsidR="00A01F21">
        <w:rPr>
          <w:rFonts w:ascii="Times New Roman" w:hAnsi="Times New Roman" w:cs="Times New Roman"/>
          <w:sz w:val="24"/>
          <w:szCs w:val="24"/>
        </w:rPr>
        <w:t>The theory of Unpleasant S</w:t>
      </w:r>
      <w:r>
        <w:rPr>
          <w:rFonts w:ascii="Times New Roman" w:hAnsi="Times New Roman" w:cs="Times New Roman"/>
          <w:sz w:val="24"/>
          <w:szCs w:val="24"/>
        </w:rPr>
        <w:t>ymptoms infers</w:t>
      </w:r>
      <w:r w:rsidR="00D20032" w:rsidRPr="00AF608B">
        <w:rPr>
          <w:rFonts w:ascii="Times New Roman" w:hAnsi="Times New Roman" w:cs="Times New Roman"/>
          <w:sz w:val="24"/>
          <w:szCs w:val="24"/>
        </w:rPr>
        <w:t xml:space="preserve"> the important aspects of lifestyle to improve and evaluate the understanding of the disease. The TOUS has three significant parts that act as a </w:t>
      </w:r>
      <w:r w:rsidR="00521325" w:rsidRPr="00AF608B">
        <w:rPr>
          <w:rFonts w:ascii="Times New Roman" w:hAnsi="Times New Roman" w:cs="Times New Roman"/>
          <w:sz w:val="24"/>
          <w:szCs w:val="24"/>
        </w:rPr>
        <w:t xml:space="preserve">guide in understanding and evaluating the </w:t>
      </w:r>
      <w:r w:rsidR="00A01F21">
        <w:rPr>
          <w:rFonts w:ascii="Times New Roman" w:hAnsi="Times New Roman" w:cs="Times New Roman"/>
          <w:sz w:val="24"/>
          <w:szCs w:val="24"/>
        </w:rPr>
        <w:t>symptoms</w:t>
      </w:r>
      <w:r w:rsidR="00521325" w:rsidRPr="00AF608B">
        <w:rPr>
          <w:rFonts w:ascii="Times New Roman" w:hAnsi="Times New Roman" w:cs="Times New Roman"/>
          <w:sz w:val="24"/>
          <w:szCs w:val="24"/>
        </w:rPr>
        <w:t>. Physiological factors refer to functions associated with physical health such as energy system, normal systems, and pathologic problems.</w:t>
      </w:r>
      <w:r>
        <w:rPr>
          <w:rFonts w:ascii="Times New Roman" w:hAnsi="Times New Roman" w:cs="Times New Roman"/>
          <w:sz w:val="24"/>
          <w:szCs w:val="24"/>
        </w:rPr>
        <w:t xml:space="preserve"> This factor is concerned with the biological aspects of patient e.g., his body functioning, diet and nutrition, age, genetics and family history. For </w:t>
      </w:r>
      <w:r w:rsidR="00D74698">
        <w:rPr>
          <w:rFonts w:ascii="Times New Roman" w:hAnsi="Times New Roman" w:cs="Times New Roman"/>
          <w:sz w:val="24"/>
          <w:szCs w:val="24"/>
        </w:rPr>
        <w:t>example, individual</w:t>
      </w:r>
      <w:r>
        <w:rPr>
          <w:rFonts w:ascii="Times New Roman" w:hAnsi="Times New Roman" w:cs="Times New Roman"/>
          <w:sz w:val="24"/>
          <w:szCs w:val="24"/>
        </w:rPr>
        <w:t xml:space="preserve"> belonging to </w:t>
      </w:r>
      <w:r w:rsidR="00D74698">
        <w:rPr>
          <w:rFonts w:ascii="Times New Roman" w:hAnsi="Times New Roman" w:cs="Times New Roman"/>
          <w:sz w:val="24"/>
          <w:szCs w:val="24"/>
        </w:rPr>
        <w:t>late adulthood is more likely to acquire certain disease as compared to an adolescent</w:t>
      </w:r>
      <w:r w:rsidR="00655204">
        <w:rPr>
          <w:rFonts w:ascii="Times New Roman" w:hAnsi="Times New Roman" w:cs="Times New Roman"/>
          <w:sz w:val="24"/>
          <w:szCs w:val="24"/>
        </w:rPr>
        <w:t xml:space="preserve"> (Talaat et. al., 2016)</w:t>
      </w:r>
      <w:r w:rsidR="00D74698">
        <w:rPr>
          <w:rFonts w:ascii="Times New Roman" w:hAnsi="Times New Roman" w:cs="Times New Roman"/>
          <w:sz w:val="24"/>
          <w:szCs w:val="24"/>
        </w:rPr>
        <w:t xml:space="preserve">. </w:t>
      </w:r>
    </w:p>
    <w:p w:rsidR="00D74698" w:rsidRDefault="00521325" w:rsidP="00C80B76">
      <w:pPr>
        <w:spacing w:after="0" w:line="480" w:lineRule="auto"/>
        <w:ind w:firstLine="720"/>
        <w:jc w:val="both"/>
        <w:rPr>
          <w:rFonts w:ascii="Times New Roman" w:hAnsi="Times New Roman" w:cs="Times New Roman"/>
          <w:sz w:val="24"/>
          <w:szCs w:val="24"/>
        </w:rPr>
      </w:pPr>
      <w:r w:rsidRPr="00AF608B">
        <w:rPr>
          <w:rFonts w:ascii="Times New Roman" w:hAnsi="Times New Roman" w:cs="Times New Roman"/>
          <w:sz w:val="24"/>
          <w:szCs w:val="24"/>
        </w:rPr>
        <w:t xml:space="preserve">Psychological factors include mental state and reaction to a particular illness. </w:t>
      </w:r>
      <w:r w:rsidR="00D74698">
        <w:rPr>
          <w:rFonts w:ascii="Times New Roman" w:hAnsi="Times New Roman" w:cs="Times New Roman"/>
          <w:sz w:val="24"/>
          <w:szCs w:val="24"/>
        </w:rPr>
        <w:t>These factors include our thinking patterns, perception, sensation, attitude, decision-making, problem solving, intelligence, ego identity, self concept, resiliency, self efficacy, will-power, proactive coping ability, preference, outlook and orientation towards life. For example, a person with positive attitude towards life is more likely to indulge in health-seeking behaviors as compared to the one with negative attitude about life who attributes illness as terminal and feels helpless.</w:t>
      </w:r>
    </w:p>
    <w:p w:rsidR="00B07D29" w:rsidRDefault="00521325" w:rsidP="00B07D29">
      <w:pPr>
        <w:spacing w:after="0" w:line="480" w:lineRule="auto"/>
        <w:ind w:firstLine="720"/>
        <w:jc w:val="both"/>
        <w:rPr>
          <w:rFonts w:ascii="Times New Roman" w:hAnsi="Times New Roman" w:cs="Times New Roman"/>
          <w:sz w:val="24"/>
          <w:szCs w:val="24"/>
        </w:rPr>
      </w:pPr>
      <w:r w:rsidRPr="00AF608B">
        <w:rPr>
          <w:rFonts w:ascii="Times New Roman" w:hAnsi="Times New Roman" w:cs="Times New Roman"/>
          <w:sz w:val="24"/>
          <w:szCs w:val="24"/>
        </w:rPr>
        <w:lastRenderedPageBreak/>
        <w:t>The third aspect of theory reflects situational factors such as professional experience and lifestyle.</w:t>
      </w:r>
      <w:r w:rsidR="00D74698">
        <w:rPr>
          <w:rFonts w:ascii="Times New Roman" w:hAnsi="Times New Roman" w:cs="Times New Roman"/>
          <w:sz w:val="24"/>
          <w:szCs w:val="24"/>
        </w:rPr>
        <w:t xml:space="preserve"> These factors are also called environmental or social factors. As human being is a social animal; he is having a constant desire to gain social approval,</w:t>
      </w:r>
      <w:r w:rsidR="00C80B76">
        <w:rPr>
          <w:rFonts w:ascii="Times New Roman" w:hAnsi="Times New Roman" w:cs="Times New Roman"/>
          <w:sz w:val="24"/>
          <w:szCs w:val="24"/>
        </w:rPr>
        <w:t xml:space="preserve"> to</w:t>
      </w:r>
      <w:r w:rsidR="00D74698">
        <w:rPr>
          <w:rFonts w:ascii="Times New Roman" w:hAnsi="Times New Roman" w:cs="Times New Roman"/>
          <w:sz w:val="24"/>
          <w:szCs w:val="24"/>
        </w:rPr>
        <w:t xml:space="preserve"> identify </w:t>
      </w:r>
      <w:r w:rsidR="00C80B76">
        <w:rPr>
          <w:rFonts w:ascii="Times New Roman" w:hAnsi="Times New Roman" w:cs="Times New Roman"/>
          <w:sz w:val="24"/>
          <w:szCs w:val="24"/>
        </w:rPr>
        <w:t>him</w:t>
      </w:r>
      <w:r w:rsidR="00D74698">
        <w:rPr>
          <w:rFonts w:ascii="Times New Roman" w:hAnsi="Times New Roman" w:cs="Times New Roman"/>
          <w:sz w:val="24"/>
          <w:szCs w:val="24"/>
        </w:rPr>
        <w:t xml:space="preserve"> with certain social group or organization e.g., parents, siblings, colleagues and community</w:t>
      </w:r>
      <w:r w:rsidR="00B07D29">
        <w:rPr>
          <w:rFonts w:ascii="Times New Roman" w:hAnsi="Times New Roman" w:cs="Times New Roman"/>
          <w:sz w:val="24"/>
          <w:szCs w:val="24"/>
        </w:rPr>
        <w:t xml:space="preserve"> and </w:t>
      </w:r>
      <w:r w:rsidR="00C80B76">
        <w:rPr>
          <w:rFonts w:ascii="Times New Roman" w:hAnsi="Times New Roman" w:cs="Times New Roman"/>
          <w:sz w:val="24"/>
          <w:szCs w:val="24"/>
        </w:rPr>
        <w:t>to fulfill</w:t>
      </w:r>
      <w:r w:rsidR="00B07D29">
        <w:rPr>
          <w:rFonts w:ascii="Times New Roman" w:hAnsi="Times New Roman" w:cs="Times New Roman"/>
          <w:sz w:val="24"/>
          <w:szCs w:val="24"/>
        </w:rPr>
        <w:t xml:space="preserve"> his need</w:t>
      </w:r>
      <w:r w:rsidR="00C80B76">
        <w:rPr>
          <w:rFonts w:ascii="Times New Roman" w:hAnsi="Times New Roman" w:cs="Times New Roman"/>
          <w:sz w:val="24"/>
          <w:szCs w:val="24"/>
        </w:rPr>
        <w:t>s</w:t>
      </w:r>
      <w:r w:rsidR="00B07D29">
        <w:rPr>
          <w:rFonts w:ascii="Times New Roman" w:hAnsi="Times New Roman" w:cs="Times New Roman"/>
          <w:sz w:val="24"/>
          <w:szCs w:val="24"/>
        </w:rPr>
        <w:t xml:space="preserve"> of love and belongingness. These social interactions not only affect his perception towards life but also run in holistic manner affecting all the perceptual tendencies for embracing meaning to certain phenomenon. </w:t>
      </w:r>
    </w:p>
    <w:p w:rsidR="00B07D29" w:rsidRDefault="00B07D29" w:rsidP="00B07D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than the social factors; the environmental factors e.g., socioeconomic status, education, vicarious and mastery experiences also fall under this category. For example, the expectancy of faster recovery is more evident when a person is having social support from his loved ones—loneliness adds more adversity to the illness. </w:t>
      </w:r>
      <w:r w:rsidR="007E3675" w:rsidRPr="00AF608B">
        <w:rPr>
          <w:rFonts w:ascii="Times New Roman" w:hAnsi="Times New Roman" w:cs="Times New Roman"/>
          <w:sz w:val="24"/>
          <w:szCs w:val="24"/>
        </w:rPr>
        <w:t xml:space="preserve"> </w:t>
      </w:r>
      <w:r>
        <w:rPr>
          <w:rFonts w:ascii="Times New Roman" w:hAnsi="Times New Roman" w:cs="Times New Roman"/>
          <w:sz w:val="24"/>
          <w:szCs w:val="24"/>
        </w:rPr>
        <w:t xml:space="preserve">Social support can be offered by family members or professional bodies in terms of emotional, instrumental and informational support. </w:t>
      </w:r>
    </w:p>
    <w:p w:rsidR="00BB3D99" w:rsidRDefault="00BB3D99" w:rsidP="00BB3D99">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drawing>
          <wp:inline distT="0" distB="0" distL="0" distR="0">
            <wp:extent cx="3936925" cy="2766951"/>
            <wp:effectExtent l="19050" t="0" r="64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h8qs2ilskobvda4rqbudpbi0---framework.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2443" cy="2770829"/>
                    </a:xfrm>
                    <a:prstGeom prst="rect">
                      <a:avLst/>
                    </a:prstGeom>
                  </pic:spPr>
                </pic:pic>
              </a:graphicData>
            </a:graphic>
          </wp:inline>
        </w:drawing>
      </w:r>
    </w:p>
    <w:p w:rsidR="00183EE7" w:rsidRDefault="00183EE7" w:rsidP="00183EE7">
      <w:pPr>
        <w:tabs>
          <w:tab w:val="left" w:pos="4011"/>
          <w:tab w:val="center" w:pos="4680"/>
        </w:tabs>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Image 1</w:t>
      </w:r>
    </w:p>
    <w:p w:rsidR="00183EE7" w:rsidRPr="00183EE7" w:rsidRDefault="00183EE7" w:rsidP="00183EE7">
      <w:pPr>
        <w:tabs>
          <w:tab w:val="left" w:pos="4011"/>
          <w:tab w:val="center" w:pos="4680"/>
        </w:tabs>
        <w:spacing w:after="0" w:line="48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Original diagram depicting middle range theory of unpleasant symptoms</w:t>
      </w:r>
    </w:p>
    <w:p w:rsidR="00183EE7" w:rsidRDefault="00183EE7" w:rsidP="00183EE7">
      <w:pPr>
        <w:tabs>
          <w:tab w:val="left" w:pos="4011"/>
          <w:tab w:val="center" w:pos="4680"/>
        </w:tabs>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ab/>
      </w:r>
      <w:r w:rsidR="0004719F">
        <w:rPr>
          <w:rFonts w:ascii="Times New Roman" w:hAnsi="Times New Roman" w:cs="Times New Roman"/>
          <w:b/>
          <w:color w:val="222222"/>
          <w:sz w:val="24"/>
          <w:szCs w:val="24"/>
          <w:shd w:val="clear" w:color="auto" w:fill="FFFFFF"/>
        </w:rPr>
        <w:t xml:space="preserve">5. </w:t>
      </w:r>
      <w:r w:rsidR="0004719F" w:rsidRPr="00AF608B">
        <w:rPr>
          <w:rFonts w:ascii="Times New Roman" w:hAnsi="Times New Roman" w:cs="Times New Roman"/>
          <w:b/>
          <w:color w:val="222222"/>
          <w:sz w:val="24"/>
          <w:szCs w:val="24"/>
          <w:shd w:val="clear" w:color="auto" w:fill="FFFFFF"/>
        </w:rPr>
        <w:t>Findings</w:t>
      </w:r>
      <w:bookmarkStart w:id="0" w:name="_GoBack"/>
      <w:bookmarkEnd w:id="0"/>
    </w:p>
    <w:p w:rsidR="00AF608B" w:rsidRPr="00AF608B" w:rsidRDefault="0004719F" w:rsidP="00AF608B">
      <w:pPr>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Unpleasant Experiences</w:t>
      </w:r>
    </w:p>
    <w:p w:rsidR="00183EE7" w:rsidRDefault="0004719F" w:rsidP="00183EE7">
      <w:pPr>
        <w:spacing w:after="0" w:line="480" w:lineRule="auto"/>
        <w:ind w:firstLine="720"/>
        <w:jc w:val="both"/>
        <w:rPr>
          <w:rFonts w:ascii="Times New Roman" w:hAnsi="Times New Roman" w:cs="Times New Roman"/>
          <w:color w:val="222222"/>
          <w:sz w:val="24"/>
          <w:szCs w:val="24"/>
          <w:shd w:val="clear" w:color="auto" w:fill="FFFFFF"/>
        </w:rPr>
      </w:pPr>
      <w:r w:rsidRPr="00AF608B">
        <w:rPr>
          <w:rFonts w:ascii="Times New Roman" w:hAnsi="Times New Roman" w:cs="Times New Roman"/>
          <w:sz w:val="24"/>
          <w:szCs w:val="24"/>
        </w:rPr>
        <w:t>In</w:t>
      </w:r>
      <w:r w:rsidR="00D421B2">
        <w:rPr>
          <w:rFonts w:ascii="Times New Roman" w:hAnsi="Times New Roman" w:cs="Times New Roman"/>
          <w:sz w:val="24"/>
          <w:szCs w:val="24"/>
        </w:rPr>
        <w:t xml:space="preserve"> this</w:t>
      </w:r>
      <w:r w:rsidRPr="00AF608B">
        <w:rPr>
          <w:rFonts w:ascii="Times New Roman" w:hAnsi="Times New Roman" w:cs="Times New Roman"/>
          <w:sz w:val="24"/>
          <w:szCs w:val="24"/>
        </w:rPr>
        <w:t xml:space="preserve"> research, all the three components of the theory were used to evaluate and categorize the symptoms that a patient </w:t>
      </w:r>
      <w:r w:rsidR="00A01F21">
        <w:rPr>
          <w:rFonts w:ascii="Times New Roman" w:hAnsi="Times New Roman" w:cs="Times New Roman"/>
          <w:sz w:val="24"/>
          <w:szCs w:val="24"/>
        </w:rPr>
        <w:t>was</w:t>
      </w:r>
      <w:r w:rsidRPr="00AF608B">
        <w:rPr>
          <w:rFonts w:ascii="Times New Roman" w:hAnsi="Times New Roman" w:cs="Times New Roman"/>
          <w:sz w:val="24"/>
          <w:szCs w:val="24"/>
        </w:rPr>
        <w:t xml:space="preserve"> feeling. Patient </w:t>
      </w:r>
      <w:r>
        <w:rPr>
          <w:rFonts w:ascii="Times New Roman" w:hAnsi="Times New Roman" w:cs="Times New Roman"/>
          <w:sz w:val="24"/>
          <w:szCs w:val="24"/>
        </w:rPr>
        <w:t xml:space="preserve">was having unpleasant symptoms such as </w:t>
      </w:r>
      <w:r w:rsidRPr="00AF608B">
        <w:rPr>
          <w:rFonts w:ascii="Times New Roman" w:hAnsi="Times New Roman" w:cs="Times New Roman"/>
          <w:sz w:val="24"/>
          <w:szCs w:val="24"/>
        </w:rPr>
        <w:t>an increase of falls</w:t>
      </w:r>
      <w:r>
        <w:rPr>
          <w:rFonts w:ascii="Times New Roman" w:hAnsi="Times New Roman" w:cs="Times New Roman"/>
          <w:sz w:val="24"/>
          <w:szCs w:val="24"/>
        </w:rPr>
        <w:t xml:space="preserve"> due to lack of balance</w:t>
      </w:r>
      <w:r w:rsidRPr="00AF608B">
        <w:rPr>
          <w:rFonts w:ascii="Times New Roman" w:hAnsi="Times New Roman" w:cs="Times New Roman"/>
          <w:sz w:val="24"/>
          <w:szCs w:val="24"/>
        </w:rPr>
        <w:t>, decreased life activities, increased depression and decreased the quality of life.</w:t>
      </w:r>
      <w:r w:rsidR="00183EE7" w:rsidRPr="00183EE7">
        <w:rPr>
          <w:rFonts w:ascii="Times New Roman" w:hAnsi="Times New Roman" w:cs="Times New Roman"/>
          <w:sz w:val="24"/>
          <w:szCs w:val="24"/>
        </w:rPr>
        <w:t xml:space="preserve"> </w:t>
      </w:r>
      <w:r w:rsidR="00183EE7" w:rsidRPr="00AF608B">
        <w:rPr>
          <w:rFonts w:ascii="Times New Roman" w:hAnsi="Times New Roman" w:cs="Times New Roman"/>
          <w:sz w:val="24"/>
          <w:szCs w:val="24"/>
        </w:rPr>
        <w:t xml:space="preserve">Three of the aspects collectively formulate the overall framework of </w:t>
      </w:r>
      <w:r w:rsidR="00183EE7">
        <w:rPr>
          <w:rFonts w:ascii="Times New Roman" w:hAnsi="Times New Roman" w:cs="Times New Roman"/>
          <w:sz w:val="24"/>
          <w:szCs w:val="24"/>
        </w:rPr>
        <w:t>theory that can be used to help a</w:t>
      </w:r>
      <w:r w:rsidR="00183EE7" w:rsidRPr="00AF608B">
        <w:rPr>
          <w:rFonts w:ascii="Times New Roman" w:hAnsi="Times New Roman" w:cs="Times New Roman"/>
          <w:sz w:val="24"/>
          <w:szCs w:val="24"/>
        </w:rPr>
        <w:t xml:space="preserve"> patient </w:t>
      </w:r>
      <w:r w:rsidR="00183EE7">
        <w:rPr>
          <w:rFonts w:ascii="Times New Roman" w:hAnsi="Times New Roman" w:cs="Times New Roman"/>
          <w:sz w:val="24"/>
          <w:szCs w:val="24"/>
        </w:rPr>
        <w:t xml:space="preserve">feeling various symptoms </w:t>
      </w:r>
      <w:r w:rsidR="00183EE7" w:rsidRPr="00AF608B">
        <w:rPr>
          <w:rFonts w:ascii="Times New Roman" w:hAnsi="Times New Roman" w:cs="Times New Roman"/>
          <w:sz w:val="24"/>
          <w:szCs w:val="24"/>
        </w:rPr>
        <w:t>in the course of illness</w:t>
      </w:r>
      <w:r w:rsidR="00183EE7">
        <w:rPr>
          <w:rFonts w:ascii="Times New Roman" w:hAnsi="Times New Roman" w:cs="Times New Roman"/>
          <w:sz w:val="24"/>
          <w:szCs w:val="24"/>
        </w:rPr>
        <w:t xml:space="preserve"> </w:t>
      </w:r>
      <w:r w:rsidR="00183EE7" w:rsidRPr="00AF608B">
        <w:rPr>
          <w:rFonts w:ascii="Times New Roman" w:hAnsi="Times New Roman" w:cs="Times New Roman"/>
          <w:color w:val="222222"/>
          <w:sz w:val="24"/>
          <w:szCs w:val="24"/>
          <w:shd w:val="clear" w:color="auto" w:fill="FFFFFF"/>
        </w:rPr>
        <w:t>(Young, et, al., 2018).</w:t>
      </w:r>
      <w:r w:rsidR="00183EE7">
        <w:rPr>
          <w:rFonts w:ascii="Times New Roman" w:hAnsi="Times New Roman" w:cs="Times New Roman"/>
          <w:color w:val="222222"/>
          <w:sz w:val="24"/>
          <w:szCs w:val="24"/>
          <w:shd w:val="clear" w:color="auto" w:fill="FFFFFF"/>
        </w:rPr>
        <w:t xml:space="preserve"> For example, in case of vertigo, the selected patient reported falling which is strongly associated with the process of ageing and genetic predisposition (physiological factors). Furthermore, he reported elevated tendency towards experiencing negative emotions, feelings of worthlessness, decreased self esteem, difficulty initiating tasks, suicidal and homicidal ideation, and lack of interest in meeting new people, lack of motivation in taking medications and getting cured (depression due to illness, psychological factors). He also reported that he had no prior experience in this regard therefore the uniqueness of symptoms is quite disturbing for him (situational factors). These factors reinforce his symptoms to become more problematic for him. </w:t>
      </w:r>
    </w:p>
    <w:p w:rsidR="00AF608B" w:rsidRPr="00AF608B" w:rsidRDefault="0004719F" w:rsidP="00AF608B">
      <w:pPr>
        <w:spacing w:after="0" w:line="480" w:lineRule="auto"/>
        <w:rPr>
          <w:rFonts w:ascii="Times New Roman" w:hAnsi="Times New Roman" w:cs="Times New Roman"/>
          <w:b/>
          <w:sz w:val="24"/>
          <w:szCs w:val="24"/>
        </w:rPr>
      </w:pPr>
      <w:r w:rsidRPr="00AF608B">
        <w:rPr>
          <w:rFonts w:ascii="Times New Roman" w:hAnsi="Times New Roman" w:cs="Times New Roman"/>
          <w:b/>
          <w:sz w:val="24"/>
          <w:szCs w:val="24"/>
        </w:rPr>
        <w:t>Application of theory</w:t>
      </w:r>
    </w:p>
    <w:p w:rsidR="00AF608B" w:rsidRDefault="0004719F" w:rsidP="00F728EC">
      <w:pPr>
        <w:spacing w:after="0" w:line="480" w:lineRule="auto"/>
        <w:ind w:firstLine="720"/>
        <w:jc w:val="both"/>
        <w:rPr>
          <w:rFonts w:ascii="Times New Roman" w:hAnsi="Times New Roman" w:cs="Times New Roman"/>
          <w:color w:val="222222"/>
          <w:sz w:val="24"/>
          <w:szCs w:val="24"/>
          <w:shd w:val="clear" w:color="auto" w:fill="FFFFFF"/>
        </w:rPr>
      </w:pPr>
      <w:r w:rsidRPr="00AF608B">
        <w:rPr>
          <w:rFonts w:ascii="Times New Roman" w:hAnsi="Times New Roman" w:cs="Times New Roman"/>
          <w:sz w:val="24"/>
          <w:szCs w:val="24"/>
        </w:rPr>
        <w:t xml:space="preserve">The session of patient education helped </w:t>
      </w:r>
      <w:r w:rsidR="00A01F21">
        <w:rPr>
          <w:rFonts w:ascii="Times New Roman" w:hAnsi="Times New Roman" w:cs="Times New Roman"/>
          <w:sz w:val="24"/>
          <w:szCs w:val="24"/>
        </w:rPr>
        <w:t>the</w:t>
      </w:r>
      <w:r w:rsidRPr="00AF608B">
        <w:rPr>
          <w:rFonts w:ascii="Times New Roman" w:hAnsi="Times New Roman" w:cs="Times New Roman"/>
          <w:sz w:val="24"/>
          <w:szCs w:val="24"/>
        </w:rPr>
        <w:t xml:space="preserve"> patient to undergo an analysis and justify his emotions with the help of "patient-centric" counseling technique and collective decision making.</w:t>
      </w:r>
      <w:r w:rsidR="007F7CC8" w:rsidRPr="00AF608B">
        <w:rPr>
          <w:rFonts w:ascii="Times New Roman" w:hAnsi="Times New Roman" w:cs="Times New Roman"/>
          <w:sz w:val="24"/>
          <w:szCs w:val="24"/>
        </w:rPr>
        <w:t xml:space="preserve"> Informational and personal adjustment counseling was used as a tool to educate the patient about the risk in vertigo in ear disease.</w:t>
      </w:r>
      <w:r w:rsidR="0058403C" w:rsidRPr="00AF608B">
        <w:rPr>
          <w:rFonts w:ascii="Times New Roman" w:hAnsi="Times New Roman" w:cs="Times New Roman"/>
          <w:sz w:val="24"/>
          <w:szCs w:val="24"/>
        </w:rPr>
        <w:t xml:space="preserve">The patient </w:t>
      </w:r>
      <w:r w:rsidR="008A0782" w:rsidRPr="00AF608B">
        <w:rPr>
          <w:rFonts w:ascii="Times New Roman" w:hAnsi="Times New Roman" w:cs="Times New Roman"/>
          <w:sz w:val="24"/>
          <w:szCs w:val="24"/>
        </w:rPr>
        <w:t>is made to analyze all the facts that are contributing to the current situation of the patient.</w:t>
      </w:r>
      <w:r w:rsidR="00097CA4" w:rsidRPr="00AF608B">
        <w:rPr>
          <w:rFonts w:ascii="Times New Roman" w:hAnsi="Times New Roman" w:cs="Times New Roman"/>
          <w:sz w:val="24"/>
          <w:szCs w:val="24"/>
        </w:rPr>
        <w:t xml:space="preserve"> The symptom assessment not only included intensity but special heed to other factors is also given such as distress, timing, and quality.</w:t>
      </w:r>
      <w:r w:rsidR="00403FF6" w:rsidRPr="00AF608B">
        <w:rPr>
          <w:rFonts w:ascii="Times New Roman" w:hAnsi="Times New Roman" w:cs="Times New Roman"/>
          <w:sz w:val="24"/>
          <w:szCs w:val="24"/>
        </w:rPr>
        <w:t xml:space="preserve"> The intake history </w:t>
      </w:r>
      <w:r w:rsidR="00403FF6" w:rsidRPr="00AF608B">
        <w:rPr>
          <w:rFonts w:ascii="Times New Roman" w:hAnsi="Times New Roman" w:cs="Times New Roman"/>
          <w:sz w:val="24"/>
          <w:szCs w:val="24"/>
        </w:rPr>
        <w:lastRenderedPageBreak/>
        <w:t xml:space="preserve">was taken in a comprehensive account, affirming that it addressed possible psychological and environmental </w:t>
      </w:r>
      <w:r w:rsidR="007D6DB0">
        <w:rPr>
          <w:rFonts w:ascii="Times New Roman" w:hAnsi="Times New Roman" w:cs="Times New Roman"/>
          <w:sz w:val="24"/>
          <w:szCs w:val="24"/>
        </w:rPr>
        <w:t>in</w:t>
      </w:r>
      <w:r w:rsidR="00403FF6" w:rsidRPr="00AF608B">
        <w:rPr>
          <w:rFonts w:ascii="Times New Roman" w:hAnsi="Times New Roman" w:cs="Times New Roman"/>
          <w:sz w:val="24"/>
          <w:szCs w:val="24"/>
        </w:rPr>
        <w:t>fluences along with physiological factors</w:t>
      </w:r>
      <w:r w:rsidR="00F728EC">
        <w:rPr>
          <w:rFonts w:ascii="Times New Roman" w:hAnsi="Times New Roman" w:cs="Times New Roman"/>
          <w:sz w:val="24"/>
          <w:szCs w:val="24"/>
        </w:rPr>
        <w:t xml:space="preserve"> </w:t>
      </w:r>
      <w:r w:rsidR="00F728EC">
        <w:rPr>
          <w:rFonts w:ascii="Times New Roman" w:hAnsi="Times New Roman" w:cs="Times New Roman"/>
          <w:color w:val="222222"/>
          <w:sz w:val="24"/>
          <w:szCs w:val="24"/>
          <w:shd w:val="clear" w:color="auto" w:fill="FFFFFF"/>
        </w:rPr>
        <w:t xml:space="preserve">(Jilla, et. al. 2018). During the session, he was taught that how his age and genetic factors influence his onset and course of illness, how his perception and coping ability affects his course of treatment and how social support can strengthen his emotional immunity against negative emotions associated with illness. </w:t>
      </w:r>
    </w:p>
    <w:p w:rsidR="00AF608B" w:rsidRPr="00AF608B" w:rsidRDefault="0004719F" w:rsidP="00AF608B">
      <w:pPr>
        <w:spacing w:after="0" w:line="480" w:lineRule="auto"/>
        <w:rPr>
          <w:rFonts w:ascii="Times New Roman" w:hAnsi="Times New Roman" w:cs="Times New Roman"/>
          <w:b/>
          <w:color w:val="222222"/>
          <w:sz w:val="24"/>
          <w:szCs w:val="24"/>
          <w:shd w:val="clear" w:color="auto" w:fill="FFFFFF"/>
        </w:rPr>
      </w:pPr>
      <w:r w:rsidRPr="00AF608B">
        <w:rPr>
          <w:rFonts w:ascii="Times New Roman" w:hAnsi="Times New Roman" w:cs="Times New Roman"/>
          <w:b/>
          <w:color w:val="222222"/>
          <w:sz w:val="24"/>
          <w:szCs w:val="24"/>
          <w:shd w:val="clear" w:color="auto" w:fill="FFFFFF"/>
        </w:rPr>
        <w:t xml:space="preserve">Assessment and management </w:t>
      </w:r>
    </w:p>
    <w:p w:rsidR="00E429A7" w:rsidRDefault="0004719F" w:rsidP="00C80B76">
      <w:pPr>
        <w:spacing w:after="0" w:line="480" w:lineRule="auto"/>
        <w:ind w:firstLine="720"/>
        <w:jc w:val="both"/>
        <w:rPr>
          <w:rFonts w:ascii="Times New Roman" w:hAnsi="Times New Roman" w:cs="Times New Roman"/>
          <w:sz w:val="24"/>
          <w:szCs w:val="24"/>
        </w:rPr>
      </w:pPr>
      <w:r w:rsidRPr="00AF608B">
        <w:rPr>
          <w:rFonts w:ascii="Times New Roman" w:hAnsi="Times New Roman" w:cs="Times New Roman"/>
          <w:sz w:val="24"/>
          <w:szCs w:val="24"/>
        </w:rPr>
        <w:t>The performance of the patient was assessed on a daily basis taking into account that all the changes can be monitored. The research highlighted that the patient encountered several factors within daily life and there was no way out to access a single impact that is acting as a precursor to the disease.</w:t>
      </w:r>
      <w:r w:rsidR="00745160" w:rsidRPr="00AF608B">
        <w:rPr>
          <w:rFonts w:ascii="Times New Roman" w:hAnsi="Times New Roman" w:cs="Times New Roman"/>
          <w:sz w:val="24"/>
          <w:szCs w:val="24"/>
        </w:rPr>
        <w:t xml:space="preserve"> The analysis of the feelings of the patient on a daily basis inferred that "quality of life" is one of the factors that can be termed as one of the dominant factors in causing vertigo. </w:t>
      </w:r>
      <w:r w:rsidR="0091422F" w:rsidRPr="00AF608B">
        <w:rPr>
          <w:rFonts w:ascii="Times New Roman" w:hAnsi="Times New Roman" w:cs="Times New Roman"/>
          <w:sz w:val="24"/>
          <w:szCs w:val="24"/>
        </w:rPr>
        <w:t>Using the theory of unpleasant s</w:t>
      </w:r>
      <w:r w:rsidR="00B43383" w:rsidRPr="00AF608B">
        <w:rPr>
          <w:rFonts w:ascii="Times New Roman" w:hAnsi="Times New Roman" w:cs="Times New Roman"/>
          <w:sz w:val="24"/>
          <w:szCs w:val="24"/>
        </w:rPr>
        <w:t>ymptoms, the effect of each of the factor was determined. The findings result in the analysis of the fact that quality of life</w:t>
      </w:r>
      <w:r w:rsidR="00A01F21">
        <w:rPr>
          <w:rFonts w:ascii="Times New Roman" w:hAnsi="Times New Roman" w:cs="Times New Roman"/>
          <w:sz w:val="24"/>
          <w:szCs w:val="24"/>
        </w:rPr>
        <w:t xml:space="preserve"> along with management of symptoms</w:t>
      </w:r>
      <w:r w:rsidR="00B43383" w:rsidRPr="00AF608B">
        <w:rPr>
          <w:rFonts w:ascii="Times New Roman" w:hAnsi="Times New Roman" w:cs="Times New Roman"/>
          <w:sz w:val="24"/>
          <w:szCs w:val="24"/>
        </w:rPr>
        <w:t xml:space="preserve"> has the greatest impact on the </w:t>
      </w:r>
      <w:r w:rsidR="00A01F21">
        <w:rPr>
          <w:rFonts w:ascii="Times New Roman" w:hAnsi="Times New Roman" w:cs="Times New Roman"/>
          <w:sz w:val="24"/>
          <w:szCs w:val="24"/>
        </w:rPr>
        <w:t xml:space="preserve">treatment </w:t>
      </w:r>
      <w:r w:rsidR="007D6DB0">
        <w:rPr>
          <w:rFonts w:ascii="Times New Roman" w:hAnsi="Times New Roman" w:cs="Times New Roman"/>
          <w:sz w:val="24"/>
          <w:szCs w:val="24"/>
        </w:rPr>
        <w:t xml:space="preserve">of </w:t>
      </w:r>
      <w:r w:rsidR="007D6DB0" w:rsidRPr="00AF608B">
        <w:rPr>
          <w:rFonts w:ascii="Times New Roman" w:hAnsi="Times New Roman" w:cs="Times New Roman"/>
          <w:sz w:val="24"/>
          <w:szCs w:val="24"/>
        </w:rPr>
        <w:t>Meniere’s</w:t>
      </w:r>
      <w:r w:rsidR="00A01F21" w:rsidRPr="00AF608B">
        <w:rPr>
          <w:rFonts w:ascii="Times New Roman" w:hAnsi="Times New Roman" w:cs="Times New Roman"/>
          <w:sz w:val="24"/>
          <w:szCs w:val="24"/>
        </w:rPr>
        <w:t xml:space="preserve"> disease</w:t>
      </w:r>
      <w:r w:rsidR="00A01F21">
        <w:rPr>
          <w:rFonts w:ascii="Times New Roman" w:hAnsi="Times New Roman" w:cs="Times New Roman"/>
          <w:sz w:val="24"/>
          <w:szCs w:val="24"/>
        </w:rPr>
        <w:t>.</w:t>
      </w:r>
      <w:r w:rsidR="00F728EC">
        <w:rPr>
          <w:rFonts w:ascii="Times New Roman" w:hAnsi="Times New Roman" w:cs="Times New Roman"/>
          <w:sz w:val="24"/>
          <w:szCs w:val="24"/>
        </w:rPr>
        <w:t xml:space="preserve"> It was found that its symptoms are not curable but only manageable. After identifying each unpleasant symptom </w:t>
      </w:r>
      <w:r w:rsidR="00D421B2">
        <w:rPr>
          <w:rFonts w:ascii="Times New Roman" w:hAnsi="Times New Roman" w:cs="Times New Roman"/>
          <w:sz w:val="24"/>
          <w:szCs w:val="24"/>
        </w:rPr>
        <w:t>disrupting</w:t>
      </w:r>
      <w:r w:rsidR="00F728EC">
        <w:rPr>
          <w:rFonts w:ascii="Times New Roman" w:hAnsi="Times New Roman" w:cs="Times New Roman"/>
          <w:sz w:val="24"/>
          <w:szCs w:val="24"/>
        </w:rPr>
        <w:t xml:space="preserve"> the quality of life, management was provided accordingly e.g., patient education and counseling. </w:t>
      </w:r>
    </w:p>
    <w:p w:rsidR="00AF608B" w:rsidRDefault="00AF608B" w:rsidP="00AF608B">
      <w:pPr>
        <w:spacing w:after="0" w:line="480" w:lineRule="auto"/>
        <w:ind w:firstLine="720"/>
        <w:rPr>
          <w:rFonts w:ascii="Times New Roman" w:hAnsi="Times New Roman" w:cs="Times New Roman"/>
          <w:sz w:val="24"/>
          <w:szCs w:val="24"/>
        </w:rPr>
      </w:pPr>
    </w:p>
    <w:p w:rsidR="00AF608B" w:rsidRDefault="00AF608B" w:rsidP="00AF608B">
      <w:pPr>
        <w:spacing w:after="0" w:line="480" w:lineRule="auto"/>
        <w:ind w:firstLine="720"/>
        <w:rPr>
          <w:rFonts w:ascii="Times New Roman" w:hAnsi="Times New Roman" w:cs="Times New Roman"/>
          <w:sz w:val="24"/>
          <w:szCs w:val="24"/>
        </w:rPr>
      </w:pPr>
    </w:p>
    <w:p w:rsidR="00AF608B" w:rsidRDefault="00AF608B" w:rsidP="00AF608B">
      <w:pPr>
        <w:spacing w:after="0" w:line="480" w:lineRule="auto"/>
        <w:ind w:firstLine="720"/>
        <w:rPr>
          <w:rFonts w:ascii="Times New Roman" w:hAnsi="Times New Roman" w:cs="Times New Roman"/>
          <w:sz w:val="24"/>
          <w:szCs w:val="24"/>
        </w:rPr>
      </w:pPr>
    </w:p>
    <w:p w:rsidR="00AF608B" w:rsidRDefault="00AF608B" w:rsidP="00AF608B">
      <w:pPr>
        <w:spacing w:after="0" w:line="480" w:lineRule="auto"/>
        <w:ind w:firstLine="720"/>
        <w:rPr>
          <w:rFonts w:ascii="Times New Roman" w:hAnsi="Times New Roman" w:cs="Times New Roman"/>
          <w:sz w:val="24"/>
          <w:szCs w:val="24"/>
        </w:rPr>
      </w:pPr>
    </w:p>
    <w:p w:rsidR="00AF608B" w:rsidRDefault="00AF608B" w:rsidP="00AF608B">
      <w:pPr>
        <w:spacing w:after="0" w:line="480" w:lineRule="auto"/>
        <w:ind w:firstLine="720"/>
        <w:rPr>
          <w:rFonts w:ascii="Times New Roman" w:hAnsi="Times New Roman" w:cs="Times New Roman"/>
          <w:sz w:val="24"/>
          <w:szCs w:val="24"/>
        </w:rPr>
      </w:pPr>
    </w:p>
    <w:p w:rsidR="00AF608B" w:rsidRPr="00AF608B" w:rsidRDefault="00AF608B" w:rsidP="00AF608B">
      <w:pPr>
        <w:spacing w:after="0" w:line="480" w:lineRule="auto"/>
        <w:rPr>
          <w:rFonts w:ascii="Times New Roman" w:hAnsi="Times New Roman" w:cs="Times New Roman"/>
          <w:sz w:val="24"/>
          <w:szCs w:val="24"/>
        </w:rPr>
      </w:pPr>
    </w:p>
    <w:p w:rsidR="00AF608B" w:rsidRPr="00AF608B" w:rsidRDefault="0004719F" w:rsidP="00AF608B">
      <w:pPr>
        <w:spacing w:after="0" w:line="480" w:lineRule="auto"/>
        <w:jc w:val="center"/>
        <w:rPr>
          <w:rFonts w:ascii="Times New Roman" w:hAnsi="Times New Roman" w:cs="Times New Roman"/>
          <w:sz w:val="24"/>
          <w:szCs w:val="24"/>
        </w:rPr>
      </w:pPr>
      <w:r w:rsidRPr="00AF608B">
        <w:rPr>
          <w:rFonts w:ascii="Times New Roman" w:hAnsi="Times New Roman" w:cs="Times New Roman"/>
          <w:sz w:val="24"/>
          <w:szCs w:val="24"/>
        </w:rPr>
        <w:lastRenderedPageBreak/>
        <w:t>References</w:t>
      </w:r>
    </w:p>
    <w:p w:rsidR="00AF608B" w:rsidRPr="00AF608B" w:rsidRDefault="0004719F" w:rsidP="005C10FC">
      <w:pPr>
        <w:spacing w:after="0" w:line="480" w:lineRule="auto"/>
        <w:ind w:left="720" w:hanging="720"/>
        <w:jc w:val="both"/>
        <w:rPr>
          <w:rFonts w:ascii="Times New Roman" w:hAnsi="Times New Roman" w:cs="Times New Roman"/>
          <w:color w:val="222222"/>
          <w:sz w:val="24"/>
          <w:szCs w:val="24"/>
          <w:shd w:val="clear" w:color="auto" w:fill="FFFFFF"/>
        </w:rPr>
      </w:pPr>
      <w:r w:rsidRPr="00AF608B">
        <w:rPr>
          <w:rFonts w:ascii="Times New Roman" w:hAnsi="Times New Roman" w:cs="Times New Roman"/>
          <w:color w:val="222222"/>
          <w:sz w:val="24"/>
          <w:szCs w:val="24"/>
          <w:shd w:val="clear" w:color="auto" w:fill="FFFFFF"/>
        </w:rPr>
        <w:t>Jilla, A. M., Roberts</w:t>
      </w:r>
      <w:r w:rsidR="00D421B2">
        <w:rPr>
          <w:rFonts w:ascii="Times New Roman" w:hAnsi="Times New Roman" w:cs="Times New Roman"/>
          <w:color w:val="222222"/>
          <w:sz w:val="24"/>
          <w:szCs w:val="24"/>
          <w:shd w:val="clear" w:color="auto" w:fill="FFFFFF"/>
        </w:rPr>
        <w:t>, R. A., &amp; Johnson, C. E. (2018</w:t>
      </w:r>
      <w:r w:rsidRPr="00AF608B">
        <w:rPr>
          <w:rFonts w:ascii="Times New Roman" w:hAnsi="Times New Roman" w:cs="Times New Roman"/>
          <w:color w:val="222222"/>
          <w:sz w:val="24"/>
          <w:szCs w:val="24"/>
          <w:shd w:val="clear" w:color="auto" w:fill="FFFFFF"/>
        </w:rPr>
        <w:t>).Teaching Patient-Centered Counseling Skills for Assessment, Diagnosis, and Management of Benign Paroxysmal Positional Vertigo.</w:t>
      </w:r>
      <w:r w:rsidR="00D421B2">
        <w:rPr>
          <w:rFonts w:ascii="Times New Roman" w:hAnsi="Times New Roman" w:cs="Times New Roman"/>
          <w:color w:val="222222"/>
          <w:sz w:val="24"/>
          <w:szCs w:val="24"/>
          <w:shd w:val="clear" w:color="auto" w:fill="FFFFFF"/>
        </w:rPr>
        <w:t xml:space="preserve"> </w:t>
      </w:r>
      <w:r w:rsidRPr="00AF608B">
        <w:rPr>
          <w:rFonts w:ascii="Times New Roman" w:hAnsi="Times New Roman" w:cs="Times New Roman"/>
          <w:i/>
          <w:iCs/>
          <w:color w:val="222222"/>
          <w:sz w:val="24"/>
          <w:szCs w:val="24"/>
          <w:shd w:val="clear" w:color="auto" w:fill="FFFFFF"/>
        </w:rPr>
        <w:t>Seminars in hearing</w:t>
      </w:r>
      <w:r w:rsidR="00D421B2">
        <w:rPr>
          <w:rFonts w:ascii="Times New Roman" w:hAnsi="Times New Roman" w:cs="Times New Roman"/>
          <w:color w:val="222222"/>
          <w:sz w:val="24"/>
          <w:szCs w:val="24"/>
          <w:shd w:val="clear" w:color="auto" w:fill="FFFFFF"/>
        </w:rPr>
        <w:t>, 39(1), 52-66</w:t>
      </w:r>
      <w:r w:rsidRPr="00AF608B">
        <w:rPr>
          <w:rFonts w:ascii="Times New Roman" w:hAnsi="Times New Roman" w:cs="Times New Roman"/>
          <w:color w:val="222222"/>
          <w:sz w:val="24"/>
          <w:szCs w:val="24"/>
          <w:shd w:val="clear" w:color="auto" w:fill="FFFFFF"/>
        </w:rPr>
        <w:t>.</w:t>
      </w:r>
      <w:r w:rsidR="00D421B2">
        <w:rPr>
          <w:rFonts w:ascii="Times New Roman" w:hAnsi="Times New Roman" w:cs="Times New Roman"/>
          <w:color w:val="222222"/>
          <w:sz w:val="24"/>
          <w:szCs w:val="24"/>
          <w:shd w:val="clear" w:color="auto" w:fill="FFFFFF"/>
        </w:rPr>
        <w:t xml:space="preserve"> Retrieved from </w:t>
      </w:r>
      <w:hyperlink r:id="rId9" w:history="1">
        <w:r w:rsidR="00D421B2" w:rsidRPr="00427AC7">
          <w:rPr>
            <w:rStyle w:val="Hyperlink"/>
            <w:rFonts w:ascii="Times New Roman" w:hAnsi="Times New Roman" w:cs="Times New Roman"/>
            <w:sz w:val="24"/>
            <w:szCs w:val="24"/>
            <w:shd w:val="clear" w:color="auto" w:fill="FFFFFF"/>
          </w:rPr>
          <w:t>https://www.ncbi.nlm.nih.gov/pubmed/29422713</w:t>
        </w:r>
      </w:hyperlink>
      <w:r w:rsidR="00D421B2">
        <w:rPr>
          <w:rFonts w:ascii="Times New Roman" w:hAnsi="Times New Roman" w:cs="Times New Roman"/>
          <w:color w:val="222222"/>
          <w:sz w:val="24"/>
          <w:szCs w:val="24"/>
          <w:shd w:val="clear" w:color="auto" w:fill="FFFFFF"/>
        </w:rPr>
        <w:t xml:space="preserve"> </w:t>
      </w:r>
    </w:p>
    <w:p w:rsidR="00AF608B" w:rsidRPr="00AF608B" w:rsidRDefault="0004719F" w:rsidP="005C10FC">
      <w:pPr>
        <w:pStyle w:val="Heading4"/>
        <w:spacing w:before="0" w:line="480" w:lineRule="auto"/>
        <w:ind w:left="720" w:hanging="720"/>
        <w:jc w:val="both"/>
        <w:rPr>
          <w:rFonts w:ascii="Times New Roman" w:hAnsi="Times New Roman" w:cs="Times New Roman"/>
          <w:b w:val="0"/>
          <w:bCs w:val="0"/>
          <w:color w:val="000000"/>
          <w:sz w:val="24"/>
          <w:szCs w:val="24"/>
        </w:rPr>
      </w:pPr>
      <w:r w:rsidRPr="00D421B2">
        <w:rPr>
          <w:rFonts w:ascii="Times New Roman" w:hAnsi="Times New Roman" w:cs="Times New Roman"/>
          <w:b w:val="0"/>
          <w:bCs w:val="0"/>
          <w:i w:val="0"/>
          <w:color w:val="000000"/>
          <w:sz w:val="24"/>
          <w:szCs w:val="24"/>
        </w:rPr>
        <w:t>Roberts, R., Johnson, C., &amp;</w:t>
      </w:r>
      <w:r w:rsidR="00D421B2">
        <w:rPr>
          <w:rFonts w:ascii="Times New Roman" w:hAnsi="Times New Roman" w:cs="Times New Roman"/>
          <w:b w:val="0"/>
          <w:bCs w:val="0"/>
          <w:i w:val="0"/>
          <w:color w:val="000000"/>
          <w:sz w:val="24"/>
          <w:szCs w:val="24"/>
        </w:rPr>
        <w:t xml:space="preserve"> </w:t>
      </w:r>
      <w:r w:rsidRPr="00D421B2">
        <w:rPr>
          <w:rFonts w:ascii="Times New Roman" w:hAnsi="Times New Roman" w:cs="Times New Roman"/>
          <w:b w:val="0"/>
          <w:bCs w:val="0"/>
          <w:i w:val="0"/>
          <w:color w:val="000000"/>
          <w:sz w:val="24"/>
          <w:szCs w:val="24"/>
        </w:rPr>
        <w:t>Jilla, A. (2018).Teaching Patient-Centered Counseling Skills for Assessment, Diagnosis, and Management of Benign Paroxysmal Positional Vertigo</w:t>
      </w:r>
      <w:r w:rsidRPr="00AF608B">
        <w:rPr>
          <w:rFonts w:ascii="Times New Roman" w:hAnsi="Times New Roman" w:cs="Times New Roman"/>
          <w:b w:val="0"/>
          <w:bCs w:val="0"/>
          <w:color w:val="000000"/>
          <w:sz w:val="24"/>
          <w:szCs w:val="24"/>
        </w:rPr>
        <w:t>. </w:t>
      </w:r>
      <w:r w:rsidR="00D421B2">
        <w:rPr>
          <w:rFonts w:ascii="Times New Roman" w:hAnsi="Times New Roman" w:cs="Times New Roman"/>
          <w:b w:val="0"/>
          <w:bCs w:val="0"/>
          <w:iCs w:val="0"/>
          <w:color w:val="000000"/>
          <w:sz w:val="24"/>
          <w:szCs w:val="24"/>
        </w:rPr>
        <w:t>Seminars i</w:t>
      </w:r>
      <w:r w:rsidRPr="00D421B2">
        <w:rPr>
          <w:rFonts w:ascii="Times New Roman" w:hAnsi="Times New Roman" w:cs="Times New Roman"/>
          <w:b w:val="0"/>
          <w:bCs w:val="0"/>
          <w:iCs w:val="0"/>
          <w:color w:val="000000"/>
          <w:sz w:val="24"/>
          <w:szCs w:val="24"/>
        </w:rPr>
        <w:t>n Hearing</w:t>
      </w:r>
      <w:r w:rsidRPr="00AF608B">
        <w:rPr>
          <w:rFonts w:ascii="Times New Roman" w:hAnsi="Times New Roman" w:cs="Times New Roman"/>
          <w:b w:val="0"/>
          <w:bCs w:val="0"/>
          <w:color w:val="000000"/>
          <w:sz w:val="24"/>
          <w:szCs w:val="24"/>
        </w:rPr>
        <w:t>, </w:t>
      </w:r>
      <w:r w:rsidRPr="00AF608B">
        <w:rPr>
          <w:rFonts w:ascii="Times New Roman" w:hAnsi="Times New Roman" w:cs="Times New Roman"/>
          <w:b w:val="0"/>
          <w:bCs w:val="0"/>
          <w:i w:val="0"/>
          <w:iCs w:val="0"/>
          <w:color w:val="000000"/>
          <w:sz w:val="24"/>
          <w:szCs w:val="24"/>
        </w:rPr>
        <w:t>39</w:t>
      </w:r>
      <w:r w:rsidR="00D421B2">
        <w:rPr>
          <w:rFonts w:ascii="Times New Roman" w:hAnsi="Times New Roman" w:cs="Times New Roman"/>
          <w:b w:val="0"/>
          <w:bCs w:val="0"/>
          <w:color w:val="000000"/>
          <w:sz w:val="24"/>
          <w:szCs w:val="24"/>
        </w:rPr>
        <w:t>(1), 52-</w:t>
      </w:r>
      <w:r w:rsidRPr="00AF608B">
        <w:rPr>
          <w:rFonts w:ascii="Times New Roman" w:hAnsi="Times New Roman" w:cs="Times New Roman"/>
          <w:b w:val="0"/>
          <w:bCs w:val="0"/>
          <w:color w:val="000000"/>
          <w:sz w:val="24"/>
          <w:szCs w:val="24"/>
        </w:rPr>
        <w:t>66. doi:10.1055/s-0037-1613705</w:t>
      </w:r>
      <w:r w:rsidR="00D421B2">
        <w:rPr>
          <w:rFonts w:ascii="Times New Roman" w:hAnsi="Times New Roman" w:cs="Times New Roman"/>
          <w:b w:val="0"/>
          <w:bCs w:val="0"/>
          <w:color w:val="000000"/>
          <w:sz w:val="24"/>
          <w:szCs w:val="24"/>
        </w:rPr>
        <w:t xml:space="preserve"> </w:t>
      </w:r>
    </w:p>
    <w:p w:rsidR="00AF608B" w:rsidRDefault="0004719F" w:rsidP="005C10FC">
      <w:pPr>
        <w:spacing w:after="0" w:line="480" w:lineRule="auto"/>
        <w:ind w:left="720" w:hanging="720"/>
        <w:jc w:val="both"/>
        <w:rPr>
          <w:rFonts w:ascii="Times New Roman" w:hAnsi="Times New Roman" w:cs="Times New Roman"/>
          <w:color w:val="222222"/>
          <w:sz w:val="24"/>
          <w:szCs w:val="24"/>
          <w:shd w:val="clear" w:color="auto" w:fill="FFFFFF"/>
        </w:rPr>
      </w:pPr>
      <w:r w:rsidRPr="00AF608B">
        <w:rPr>
          <w:rFonts w:ascii="Times New Roman" w:hAnsi="Times New Roman" w:cs="Times New Roman"/>
          <w:color w:val="222222"/>
          <w:sz w:val="24"/>
          <w:szCs w:val="24"/>
          <w:shd w:val="clear" w:color="auto" w:fill="FFFFFF"/>
        </w:rPr>
        <w:t xml:space="preserve">Young, A. S., Rosengren, S. M., &amp;Welgampola, M. S. (2018). Disorders of the inner-ear balance organs and their pathways. </w:t>
      </w:r>
      <w:r w:rsidRPr="00AF608B">
        <w:rPr>
          <w:rFonts w:ascii="Times New Roman" w:hAnsi="Times New Roman" w:cs="Times New Roman"/>
          <w:i/>
          <w:iCs/>
          <w:color w:val="222222"/>
          <w:sz w:val="24"/>
          <w:szCs w:val="24"/>
          <w:shd w:val="clear" w:color="auto" w:fill="FFFFFF"/>
        </w:rPr>
        <w:t>Handbook of clinical neurology</w:t>
      </w:r>
      <w:r w:rsidR="00D421B2">
        <w:rPr>
          <w:rFonts w:ascii="Times New Roman" w:hAnsi="Times New Roman" w:cs="Times New Roman"/>
          <w:color w:val="222222"/>
          <w:sz w:val="24"/>
          <w:szCs w:val="24"/>
          <w:shd w:val="clear" w:color="auto" w:fill="FFFFFF"/>
        </w:rPr>
        <w:t xml:space="preserve">, 159, </w:t>
      </w:r>
      <w:r w:rsidRPr="00AF608B">
        <w:rPr>
          <w:rFonts w:ascii="Times New Roman" w:hAnsi="Times New Roman" w:cs="Times New Roman"/>
          <w:color w:val="222222"/>
          <w:sz w:val="24"/>
          <w:szCs w:val="24"/>
          <w:shd w:val="clear" w:color="auto" w:fill="FFFFFF"/>
        </w:rPr>
        <w:t>385-401</w:t>
      </w:r>
      <w:r w:rsidR="00D421B2">
        <w:rPr>
          <w:rFonts w:ascii="Times New Roman" w:hAnsi="Times New Roman" w:cs="Times New Roman"/>
          <w:color w:val="222222"/>
          <w:sz w:val="24"/>
          <w:szCs w:val="24"/>
          <w:shd w:val="clear" w:color="auto" w:fill="FFFFFF"/>
        </w:rPr>
        <w:t xml:space="preserve">. </w:t>
      </w:r>
    </w:p>
    <w:p w:rsidR="005C10FC" w:rsidRPr="00AF608B" w:rsidRDefault="005C10FC" w:rsidP="005C10FC">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Talaat, </w:t>
      </w:r>
      <w:r w:rsidRPr="005C10FC">
        <w:rPr>
          <w:rFonts w:ascii="Times New Roman" w:hAnsi="Times New Roman" w:cs="Times New Roman"/>
          <w:sz w:val="24"/>
          <w:szCs w:val="24"/>
        </w:rPr>
        <w:t>H</w:t>
      </w:r>
      <w:r>
        <w:rPr>
          <w:rFonts w:ascii="Times New Roman" w:hAnsi="Times New Roman" w:cs="Times New Roman"/>
          <w:sz w:val="24"/>
          <w:szCs w:val="24"/>
        </w:rPr>
        <w:t xml:space="preserve">. </w:t>
      </w:r>
      <w:r w:rsidRPr="005C10FC">
        <w:rPr>
          <w:rFonts w:ascii="Times New Roman" w:hAnsi="Times New Roman" w:cs="Times New Roman"/>
          <w:sz w:val="24"/>
          <w:szCs w:val="24"/>
        </w:rPr>
        <w:t>S</w:t>
      </w:r>
      <w:r>
        <w:rPr>
          <w:rFonts w:ascii="Times New Roman" w:hAnsi="Times New Roman" w:cs="Times New Roman"/>
          <w:sz w:val="24"/>
          <w:szCs w:val="24"/>
        </w:rPr>
        <w:t>.</w:t>
      </w:r>
      <w:r w:rsidRPr="005C10FC">
        <w:rPr>
          <w:rFonts w:ascii="Times New Roman" w:hAnsi="Times New Roman" w:cs="Times New Roman"/>
          <w:sz w:val="24"/>
          <w:szCs w:val="24"/>
        </w:rPr>
        <w:t>, Kabel</w:t>
      </w:r>
      <w:r>
        <w:rPr>
          <w:rFonts w:ascii="Times New Roman" w:hAnsi="Times New Roman" w:cs="Times New Roman"/>
          <w:sz w:val="24"/>
          <w:szCs w:val="24"/>
        </w:rPr>
        <w:t>,</w:t>
      </w:r>
      <w:r w:rsidRPr="005C10F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C10FC">
        <w:rPr>
          <w:rFonts w:ascii="Times New Roman" w:hAnsi="Times New Roman" w:cs="Times New Roman"/>
          <w:sz w:val="24"/>
          <w:szCs w:val="24"/>
        </w:rPr>
        <w:t>M</w:t>
      </w:r>
      <w:r>
        <w:rPr>
          <w:rFonts w:ascii="Times New Roman" w:hAnsi="Times New Roman" w:cs="Times New Roman"/>
          <w:sz w:val="24"/>
          <w:szCs w:val="24"/>
        </w:rPr>
        <w:t>.</w:t>
      </w:r>
      <w:r w:rsidRPr="005C10FC">
        <w:rPr>
          <w:rFonts w:ascii="Times New Roman" w:hAnsi="Times New Roman" w:cs="Times New Roman"/>
          <w:sz w:val="24"/>
          <w:szCs w:val="24"/>
        </w:rPr>
        <w:t>, Khaliel</w:t>
      </w:r>
      <w:r>
        <w:rPr>
          <w:rFonts w:ascii="Times New Roman" w:hAnsi="Times New Roman" w:cs="Times New Roman"/>
          <w:sz w:val="24"/>
          <w:szCs w:val="24"/>
        </w:rPr>
        <w:t>,</w:t>
      </w:r>
      <w:r w:rsidRPr="005C10FC">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5C10FC">
        <w:rPr>
          <w:rFonts w:ascii="Times New Roman" w:hAnsi="Times New Roman" w:cs="Times New Roman"/>
          <w:sz w:val="24"/>
          <w:szCs w:val="24"/>
        </w:rPr>
        <w:t>H</w:t>
      </w:r>
      <w:r>
        <w:rPr>
          <w:rFonts w:ascii="Times New Roman" w:hAnsi="Times New Roman" w:cs="Times New Roman"/>
          <w:sz w:val="24"/>
          <w:szCs w:val="24"/>
        </w:rPr>
        <w:t>.</w:t>
      </w:r>
      <w:r w:rsidRPr="005C10FC">
        <w:rPr>
          <w:rFonts w:ascii="Times New Roman" w:hAnsi="Times New Roman" w:cs="Times New Roman"/>
          <w:sz w:val="24"/>
          <w:szCs w:val="24"/>
        </w:rPr>
        <w:t>, Abuhadied</w:t>
      </w:r>
      <w:r>
        <w:rPr>
          <w:rFonts w:ascii="Times New Roman" w:hAnsi="Times New Roman" w:cs="Times New Roman"/>
          <w:sz w:val="24"/>
          <w:szCs w:val="24"/>
        </w:rPr>
        <w:t>,</w:t>
      </w:r>
      <w:r w:rsidRPr="005C10FC">
        <w:rPr>
          <w:rFonts w:ascii="Times New Roman" w:hAnsi="Times New Roman" w:cs="Times New Roman"/>
          <w:sz w:val="24"/>
          <w:szCs w:val="24"/>
        </w:rPr>
        <w:t xml:space="preserve"> G</w:t>
      </w:r>
      <w:r>
        <w:rPr>
          <w:rFonts w:ascii="Times New Roman" w:hAnsi="Times New Roman" w:cs="Times New Roman"/>
          <w:sz w:val="24"/>
          <w:szCs w:val="24"/>
        </w:rPr>
        <w:t>.</w:t>
      </w:r>
      <w:r w:rsidRPr="005C10FC">
        <w:rPr>
          <w:rFonts w:ascii="Times New Roman" w:hAnsi="Times New Roman" w:cs="Times New Roman"/>
          <w:sz w:val="24"/>
          <w:szCs w:val="24"/>
        </w:rPr>
        <w:t>, El-Naga</w:t>
      </w:r>
      <w:r>
        <w:rPr>
          <w:rFonts w:ascii="Times New Roman" w:hAnsi="Times New Roman" w:cs="Times New Roman"/>
          <w:sz w:val="24"/>
          <w:szCs w:val="24"/>
        </w:rPr>
        <w:t>,</w:t>
      </w:r>
      <w:r w:rsidRPr="005C10FC">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5C10FC">
        <w:rPr>
          <w:rFonts w:ascii="Times New Roman" w:hAnsi="Times New Roman" w:cs="Times New Roman"/>
          <w:sz w:val="24"/>
          <w:szCs w:val="24"/>
        </w:rPr>
        <w:t>A</w:t>
      </w:r>
      <w:r>
        <w:rPr>
          <w:rFonts w:ascii="Times New Roman" w:hAnsi="Times New Roman" w:cs="Times New Roman"/>
          <w:sz w:val="24"/>
          <w:szCs w:val="24"/>
        </w:rPr>
        <w:t>.</w:t>
      </w:r>
      <w:r w:rsidRPr="005C10FC">
        <w:rPr>
          <w:rFonts w:ascii="Times New Roman" w:hAnsi="Times New Roman" w:cs="Times New Roman"/>
          <w:sz w:val="24"/>
          <w:szCs w:val="24"/>
        </w:rPr>
        <w:t>, Talaat</w:t>
      </w:r>
      <w:r>
        <w:rPr>
          <w:rFonts w:ascii="Times New Roman" w:hAnsi="Times New Roman" w:cs="Times New Roman"/>
          <w:sz w:val="24"/>
          <w:szCs w:val="24"/>
        </w:rPr>
        <w:t>,</w:t>
      </w:r>
      <w:r w:rsidRPr="005C10F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C10FC">
        <w:rPr>
          <w:rFonts w:ascii="Times New Roman" w:hAnsi="Times New Roman" w:cs="Times New Roman"/>
          <w:sz w:val="24"/>
          <w:szCs w:val="24"/>
        </w:rPr>
        <w:t>S.</w:t>
      </w:r>
      <w:r>
        <w:rPr>
          <w:rFonts w:ascii="Times New Roman" w:hAnsi="Times New Roman" w:cs="Times New Roman"/>
          <w:sz w:val="24"/>
          <w:szCs w:val="24"/>
        </w:rPr>
        <w:t>, (2016).</w:t>
      </w:r>
      <w:r w:rsidRPr="005C10FC">
        <w:rPr>
          <w:rFonts w:ascii="Times New Roman" w:hAnsi="Times New Roman" w:cs="Times New Roman"/>
          <w:sz w:val="24"/>
          <w:szCs w:val="24"/>
        </w:rPr>
        <w:t xml:space="preserve"> Reduction of recurrence rate of benign paroxysmal positional vertigo. </w:t>
      </w:r>
      <w:r w:rsidRPr="005C10FC">
        <w:rPr>
          <w:rFonts w:ascii="Times New Roman" w:hAnsi="Times New Roman" w:cs="Times New Roman"/>
          <w:i/>
          <w:sz w:val="24"/>
          <w:szCs w:val="24"/>
        </w:rPr>
        <w:t>Auris Nasus Larynx.</w:t>
      </w:r>
      <w:r w:rsidRPr="005C10FC">
        <w:rPr>
          <w:rFonts w:ascii="Times New Roman" w:hAnsi="Times New Roman" w:cs="Times New Roman"/>
          <w:sz w:val="24"/>
          <w:szCs w:val="24"/>
        </w:rPr>
        <w:t> 43</w:t>
      </w:r>
      <w:r>
        <w:rPr>
          <w:rFonts w:ascii="Times New Roman" w:hAnsi="Times New Roman" w:cs="Times New Roman"/>
          <w:sz w:val="24"/>
          <w:szCs w:val="24"/>
        </w:rPr>
        <w:t xml:space="preserve">, </w:t>
      </w:r>
      <w:r w:rsidRPr="005C10FC">
        <w:rPr>
          <w:rFonts w:ascii="Times New Roman" w:hAnsi="Times New Roman" w:cs="Times New Roman"/>
          <w:sz w:val="24"/>
          <w:szCs w:val="24"/>
        </w:rPr>
        <w:t>237–241. doi: 10.1016/j.anl.2015.08.009.</w:t>
      </w:r>
      <w:r>
        <w:rPr>
          <w:rFonts w:ascii="Times New Roman" w:hAnsi="Times New Roman" w:cs="Times New Roman"/>
          <w:sz w:val="24"/>
          <w:szCs w:val="24"/>
        </w:rPr>
        <w:t xml:space="preserve"> </w:t>
      </w:r>
    </w:p>
    <w:p w:rsidR="00AF608B" w:rsidRPr="00AF608B" w:rsidRDefault="00AF608B" w:rsidP="00AF608B">
      <w:pPr>
        <w:spacing w:after="0" w:line="480" w:lineRule="auto"/>
        <w:rPr>
          <w:rFonts w:ascii="Times New Roman" w:hAnsi="Times New Roman" w:cs="Times New Roman"/>
          <w:sz w:val="24"/>
          <w:szCs w:val="24"/>
        </w:rPr>
      </w:pPr>
    </w:p>
    <w:sectPr w:rsidR="00AF608B" w:rsidRPr="00AF608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A0" w:rsidRDefault="00085FA0">
      <w:pPr>
        <w:spacing w:after="0" w:line="240" w:lineRule="auto"/>
      </w:pPr>
      <w:r>
        <w:separator/>
      </w:r>
    </w:p>
  </w:endnote>
  <w:endnote w:type="continuationSeparator" w:id="1">
    <w:p w:rsidR="00085FA0" w:rsidRDefault="0008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A0" w:rsidRDefault="00085FA0">
      <w:pPr>
        <w:spacing w:after="0" w:line="240" w:lineRule="auto"/>
      </w:pPr>
      <w:r>
        <w:separator/>
      </w:r>
    </w:p>
  </w:footnote>
  <w:footnote w:type="continuationSeparator" w:id="1">
    <w:p w:rsidR="00085FA0" w:rsidRDefault="00085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4719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B7F51">
      <w:rPr>
        <w:rFonts w:ascii="Times New Roman" w:hAnsi="Times New Roman" w:cs="Times New Roman"/>
        <w:sz w:val="24"/>
        <w:szCs w:val="24"/>
        <w:shd w:val="clear" w:color="auto" w:fill="FFFFFF"/>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E85BA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85BA5" w:rsidRPr="001A02CC">
          <w:rPr>
            <w:rFonts w:ascii="Times New Roman" w:hAnsi="Times New Roman" w:cs="Times New Roman"/>
            <w:sz w:val="24"/>
            <w:szCs w:val="24"/>
          </w:rPr>
          <w:fldChar w:fldCharType="separate"/>
        </w:r>
        <w:r w:rsidR="00655204">
          <w:rPr>
            <w:rFonts w:ascii="Times New Roman" w:hAnsi="Times New Roman" w:cs="Times New Roman"/>
            <w:noProof/>
            <w:sz w:val="24"/>
            <w:szCs w:val="24"/>
          </w:rPr>
          <w:t>1</w:t>
        </w:r>
        <w:r w:rsidR="00E85BA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4719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shd w:val="clear" w:color="auto" w:fill="FFFFFF"/>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85BA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85BA5" w:rsidRPr="001A02CC">
      <w:rPr>
        <w:rFonts w:ascii="Times New Roman" w:hAnsi="Times New Roman" w:cs="Times New Roman"/>
        <w:sz w:val="24"/>
        <w:szCs w:val="24"/>
      </w:rPr>
      <w:fldChar w:fldCharType="separate"/>
    </w:r>
    <w:r w:rsidR="00655204">
      <w:rPr>
        <w:rFonts w:ascii="Times New Roman" w:hAnsi="Times New Roman" w:cs="Times New Roman"/>
        <w:noProof/>
        <w:sz w:val="24"/>
        <w:szCs w:val="24"/>
      </w:rPr>
      <w:t>2</w:t>
    </w:r>
    <w:r w:rsidR="00E85BA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3843"/>
    <w:multiLevelType w:val="hybridMultilevel"/>
    <w:tmpl w:val="5DF03012"/>
    <w:lvl w:ilvl="0" w:tplc="F6D61F84">
      <w:start w:val="1"/>
      <w:numFmt w:val="bullet"/>
      <w:lvlText w:val=""/>
      <w:lvlJc w:val="left"/>
      <w:pPr>
        <w:ind w:left="720" w:hanging="360"/>
      </w:pPr>
      <w:rPr>
        <w:rFonts w:ascii="Symbol" w:hAnsi="Symbol" w:hint="default"/>
      </w:rPr>
    </w:lvl>
    <w:lvl w:ilvl="1" w:tplc="806A04E4" w:tentative="1">
      <w:start w:val="1"/>
      <w:numFmt w:val="bullet"/>
      <w:lvlText w:val="o"/>
      <w:lvlJc w:val="left"/>
      <w:pPr>
        <w:ind w:left="1440" w:hanging="360"/>
      </w:pPr>
      <w:rPr>
        <w:rFonts w:ascii="Courier New" w:hAnsi="Courier New" w:cs="Courier New" w:hint="default"/>
      </w:rPr>
    </w:lvl>
    <w:lvl w:ilvl="2" w:tplc="F028CAAE" w:tentative="1">
      <w:start w:val="1"/>
      <w:numFmt w:val="bullet"/>
      <w:lvlText w:val=""/>
      <w:lvlJc w:val="left"/>
      <w:pPr>
        <w:ind w:left="2160" w:hanging="360"/>
      </w:pPr>
      <w:rPr>
        <w:rFonts w:ascii="Wingdings" w:hAnsi="Wingdings" w:hint="default"/>
      </w:rPr>
    </w:lvl>
    <w:lvl w:ilvl="3" w:tplc="F5FEB664" w:tentative="1">
      <w:start w:val="1"/>
      <w:numFmt w:val="bullet"/>
      <w:lvlText w:val=""/>
      <w:lvlJc w:val="left"/>
      <w:pPr>
        <w:ind w:left="2880" w:hanging="360"/>
      </w:pPr>
      <w:rPr>
        <w:rFonts w:ascii="Symbol" w:hAnsi="Symbol" w:hint="default"/>
      </w:rPr>
    </w:lvl>
    <w:lvl w:ilvl="4" w:tplc="B62A16C2" w:tentative="1">
      <w:start w:val="1"/>
      <w:numFmt w:val="bullet"/>
      <w:lvlText w:val="o"/>
      <w:lvlJc w:val="left"/>
      <w:pPr>
        <w:ind w:left="3600" w:hanging="360"/>
      </w:pPr>
      <w:rPr>
        <w:rFonts w:ascii="Courier New" w:hAnsi="Courier New" w:cs="Courier New" w:hint="default"/>
      </w:rPr>
    </w:lvl>
    <w:lvl w:ilvl="5" w:tplc="6E284E00" w:tentative="1">
      <w:start w:val="1"/>
      <w:numFmt w:val="bullet"/>
      <w:lvlText w:val=""/>
      <w:lvlJc w:val="left"/>
      <w:pPr>
        <w:ind w:left="4320" w:hanging="360"/>
      </w:pPr>
      <w:rPr>
        <w:rFonts w:ascii="Wingdings" w:hAnsi="Wingdings" w:hint="default"/>
      </w:rPr>
    </w:lvl>
    <w:lvl w:ilvl="6" w:tplc="E63A055E" w:tentative="1">
      <w:start w:val="1"/>
      <w:numFmt w:val="bullet"/>
      <w:lvlText w:val=""/>
      <w:lvlJc w:val="left"/>
      <w:pPr>
        <w:ind w:left="5040" w:hanging="360"/>
      </w:pPr>
      <w:rPr>
        <w:rFonts w:ascii="Symbol" w:hAnsi="Symbol" w:hint="default"/>
      </w:rPr>
    </w:lvl>
    <w:lvl w:ilvl="7" w:tplc="33468AE2" w:tentative="1">
      <w:start w:val="1"/>
      <w:numFmt w:val="bullet"/>
      <w:lvlText w:val="o"/>
      <w:lvlJc w:val="left"/>
      <w:pPr>
        <w:ind w:left="5760" w:hanging="360"/>
      </w:pPr>
      <w:rPr>
        <w:rFonts w:ascii="Courier New" w:hAnsi="Courier New" w:cs="Courier New" w:hint="default"/>
      </w:rPr>
    </w:lvl>
    <w:lvl w:ilvl="8" w:tplc="6DC8FEA6" w:tentative="1">
      <w:start w:val="1"/>
      <w:numFmt w:val="bullet"/>
      <w:lvlText w:val=""/>
      <w:lvlJc w:val="left"/>
      <w:pPr>
        <w:ind w:left="6480" w:hanging="360"/>
      </w:pPr>
      <w:rPr>
        <w:rFonts w:ascii="Wingdings" w:hAnsi="Wingdings" w:hint="default"/>
      </w:rPr>
    </w:lvl>
  </w:abstractNum>
  <w:abstractNum w:abstractNumId="1">
    <w:nsid w:val="312F0C16"/>
    <w:multiLevelType w:val="hybridMultilevel"/>
    <w:tmpl w:val="B34ACF8E"/>
    <w:lvl w:ilvl="0" w:tplc="83C6A482">
      <w:start w:val="1"/>
      <w:numFmt w:val="bullet"/>
      <w:lvlText w:val=""/>
      <w:lvlJc w:val="left"/>
      <w:pPr>
        <w:ind w:left="720" w:hanging="360"/>
      </w:pPr>
      <w:rPr>
        <w:rFonts w:ascii="Symbol" w:hAnsi="Symbol" w:hint="default"/>
      </w:rPr>
    </w:lvl>
    <w:lvl w:ilvl="1" w:tplc="BFC0A756" w:tentative="1">
      <w:start w:val="1"/>
      <w:numFmt w:val="bullet"/>
      <w:lvlText w:val="o"/>
      <w:lvlJc w:val="left"/>
      <w:pPr>
        <w:ind w:left="1440" w:hanging="360"/>
      </w:pPr>
      <w:rPr>
        <w:rFonts w:ascii="Courier New" w:hAnsi="Courier New" w:cs="Courier New" w:hint="default"/>
      </w:rPr>
    </w:lvl>
    <w:lvl w:ilvl="2" w:tplc="383C9CDE" w:tentative="1">
      <w:start w:val="1"/>
      <w:numFmt w:val="bullet"/>
      <w:lvlText w:val=""/>
      <w:lvlJc w:val="left"/>
      <w:pPr>
        <w:ind w:left="2160" w:hanging="360"/>
      </w:pPr>
      <w:rPr>
        <w:rFonts w:ascii="Wingdings" w:hAnsi="Wingdings" w:hint="default"/>
      </w:rPr>
    </w:lvl>
    <w:lvl w:ilvl="3" w:tplc="95568814" w:tentative="1">
      <w:start w:val="1"/>
      <w:numFmt w:val="bullet"/>
      <w:lvlText w:val=""/>
      <w:lvlJc w:val="left"/>
      <w:pPr>
        <w:ind w:left="2880" w:hanging="360"/>
      </w:pPr>
      <w:rPr>
        <w:rFonts w:ascii="Symbol" w:hAnsi="Symbol" w:hint="default"/>
      </w:rPr>
    </w:lvl>
    <w:lvl w:ilvl="4" w:tplc="D8DAAF50" w:tentative="1">
      <w:start w:val="1"/>
      <w:numFmt w:val="bullet"/>
      <w:lvlText w:val="o"/>
      <w:lvlJc w:val="left"/>
      <w:pPr>
        <w:ind w:left="3600" w:hanging="360"/>
      </w:pPr>
      <w:rPr>
        <w:rFonts w:ascii="Courier New" w:hAnsi="Courier New" w:cs="Courier New" w:hint="default"/>
      </w:rPr>
    </w:lvl>
    <w:lvl w:ilvl="5" w:tplc="1898F2B8" w:tentative="1">
      <w:start w:val="1"/>
      <w:numFmt w:val="bullet"/>
      <w:lvlText w:val=""/>
      <w:lvlJc w:val="left"/>
      <w:pPr>
        <w:ind w:left="4320" w:hanging="360"/>
      </w:pPr>
      <w:rPr>
        <w:rFonts w:ascii="Wingdings" w:hAnsi="Wingdings" w:hint="default"/>
      </w:rPr>
    </w:lvl>
    <w:lvl w:ilvl="6" w:tplc="000C34CC" w:tentative="1">
      <w:start w:val="1"/>
      <w:numFmt w:val="bullet"/>
      <w:lvlText w:val=""/>
      <w:lvlJc w:val="left"/>
      <w:pPr>
        <w:ind w:left="5040" w:hanging="360"/>
      </w:pPr>
      <w:rPr>
        <w:rFonts w:ascii="Symbol" w:hAnsi="Symbol" w:hint="default"/>
      </w:rPr>
    </w:lvl>
    <w:lvl w:ilvl="7" w:tplc="03226ACC" w:tentative="1">
      <w:start w:val="1"/>
      <w:numFmt w:val="bullet"/>
      <w:lvlText w:val="o"/>
      <w:lvlJc w:val="left"/>
      <w:pPr>
        <w:ind w:left="5760" w:hanging="360"/>
      </w:pPr>
      <w:rPr>
        <w:rFonts w:ascii="Courier New" w:hAnsi="Courier New" w:cs="Courier New" w:hint="default"/>
      </w:rPr>
    </w:lvl>
    <w:lvl w:ilvl="8" w:tplc="83840530" w:tentative="1">
      <w:start w:val="1"/>
      <w:numFmt w:val="bullet"/>
      <w:lvlText w:val=""/>
      <w:lvlJc w:val="left"/>
      <w:pPr>
        <w:ind w:left="6480" w:hanging="360"/>
      </w:pPr>
      <w:rPr>
        <w:rFonts w:ascii="Wingdings" w:hAnsi="Wingdings" w:hint="default"/>
      </w:rPr>
    </w:lvl>
  </w:abstractNum>
  <w:abstractNum w:abstractNumId="2">
    <w:nsid w:val="438458D5"/>
    <w:multiLevelType w:val="hybridMultilevel"/>
    <w:tmpl w:val="D1D45866"/>
    <w:lvl w:ilvl="0" w:tplc="ED8EF384">
      <w:start w:val="1"/>
      <w:numFmt w:val="decimal"/>
      <w:lvlText w:val="%1."/>
      <w:lvlJc w:val="left"/>
      <w:pPr>
        <w:ind w:left="720" w:hanging="360"/>
      </w:pPr>
      <w:rPr>
        <w:rFonts w:hint="default"/>
      </w:rPr>
    </w:lvl>
    <w:lvl w:ilvl="1" w:tplc="D2661852" w:tentative="1">
      <w:start w:val="1"/>
      <w:numFmt w:val="lowerLetter"/>
      <w:lvlText w:val="%2."/>
      <w:lvlJc w:val="left"/>
      <w:pPr>
        <w:ind w:left="1440" w:hanging="360"/>
      </w:pPr>
    </w:lvl>
    <w:lvl w:ilvl="2" w:tplc="417C85CC" w:tentative="1">
      <w:start w:val="1"/>
      <w:numFmt w:val="lowerRoman"/>
      <w:lvlText w:val="%3."/>
      <w:lvlJc w:val="right"/>
      <w:pPr>
        <w:ind w:left="2160" w:hanging="180"/>
      </w:pPr>
    </w:lvl>
    <w:lvl w:ilvl="3" w:tplc="434C2B50" w:tentative="1">
      <w:start w:val="1"/>
      <w:numFmt w:val="decimal"/>
      <w:lvlText w:val="%4."/>
      <w:lvlJc w:val="left"/>
      <w:pPr>
        <w:ind w:left="2880" w:hanging="360"/>
      </w:pPr>
    </w:lvl>
    <w:lvl w:ilvl="4" w:tplc="E4041830" w:tentative="1">
      <w:start w:val="1"/>
      <w:numFmt w:val="lowerLetter"/>
      <w:lvlText w:val="%5."/>
      <w:lvlJc w:val="left"/>
      <w:pPr>
        <w:ind w:left="3600" w:hanging="360"/>
      </w:pPr>
    </w:lvl>
    <w:lvl w:ilvl="5" w:tplc="5660102A" w:tentative="1">
      <w:start w:val="1"/>
      <w:numFmt w:val="lowerRoman"/>
      <w:lvlText w:val="%6."/>
      <w:lvlJc w:val="right"/>
      <w:pPr>
        <w:ind w:left="4320" w:hanging="180"/>
      </w:pPr>
    </w:lvl>
    <w:lvl w:ilvl="6" w:tplc="8FE6DDA8" w:tentative="1">
      <w:start w:val="1"/>
      <w:numFmt w:val="decimal"/>
      <w:lvlText w:val="%7."/>
      <w:lvlJc w:val="left"/>
      <w:pPr>
        <w:ind w:left="5040" w:hanging="360"/>
      </w:pPr>
    </w:lvl>
    <w:lvl w:ilvl="7" w:tplc="2A904B7E" w:tentative="1">
      <w:start w:val="1"/>
      <w:numFmt w:val="lowerLetter"/>
      <w:lvlText w:val="%8."/>
      <w:lvlJc w:val="left"/>
      <w:pPr>
        <w:ind w:left="5760" w:hanging="360"/>
      </w:pPr>
    </w:lvl>
    <w:lvl w:ilvl="8" w:tplc="B002CCB2" w:tentative="1">
      <w:start w:val="1"/>
      <w:numFmt w:val="lowerRoman"/>
      <w:lvlText w:val="%9."/>
      <w:lvlJc w:val="right"/>
      <w:pPr>
        <w:ind w:left="6480" w:hanging="180"/>
      </w:pPr>
    </w:lvl>
  </w:abstractNum>
  <w:abstractNum w:abstractNumId="3">
    <w:nsid w:val="740F2A9D"/>
    <w:multiLevelType w:val="hybridMultilevel"/>
    <w:tmpl w:val="4202A82A"/>
    <w:lvl w:ilvl="0" w:tplc="61CC6EE4">
      <w:start w:val="1"/>
      <w:numFmt w:val="decimal"/>
      <w:lvlText w:val="%1."/>
      <w:lvlJc w:val="left"/>
      <w:pPr>
        <w:ind w:left="720" w:hanging="360"/>
      </w:pPr>
      <w:rPr>
        <w:rFonts w:hint="default"/>
      </w:rPr>
    </w:lvl>
    <w:lvl w:ilvl="1" w:tplc="9E604928" w:tentative="1">
      <w:start w:val="1"/>
      <w:numFmt w:val="bullet"/>
      <w:lvlText w:val="o"/>
      <w:lvlJc w:val="left"/>
      <w:pPr>
        <w:ind w:left="1440" w:hanging="360"/>
      </w:pPr>
      <w:rPr>
        <w:rFonts w:ascii="Courier New" w:hAnsi="Courier New" w:cs="Courier New" w:hint="default"/>
      </w:rPr>
    </w:lvl>
    <w:lvl w:ilvl="2" w:tplc="FA38BFA2" w:tentative="1">
      <w:start w:val="1"/>
      <w:numFmt w:val="bullet"/>
      <w:lvlText w:val=""/>
      <w:lvlJc w:val="left"/>
      <w:pPr>
        <w:ind w:left="2160" w:hanging="360"/>
      </w:pPr>
      <w:rPr>
        <w:rFonts w:ascii="Wingdings" w:hAnsi="Wingdings" w:hint="default"/>
      </w:rPr>
    </w:lvl>
    <w:lvl w:ilvl="3" w:tplc="1E563D9C" w:tentative="1">
      <w:start w:val="1"/>
      <w:numFmt w:val="bullet"/>
      <w:lvlText w:val=""/>
      <w:lvlJc w:val="left"/>
      <w:pPr>
        <w:ind w:left="2880" w:hanging="360"/>
      </w:pPr>
      <w:rPr>
        <w:rFonts w:ascii="Symbol" w:hAnsi="Symbol" w:hint="default"/>
      </w:rPr>
    </w:lvl>
    <w:lvl w:ilvl="4" w:tplc="F0D49A7A" w:tentative="1">
      <w:start w:val="1"/>
      <w:numFmt w:val="bullet"/>
      <w:lvlText w:val="o"/>
      <w:lvlJc w:val="left"/>
      <w:pPr>
        <w:ind w:left="3600" w:hanging="360"/>
      </w:pPr>
      <w:rPr>
        <w:rFonts w:ascii="Courier New" w:hAnsi="Courier New" w:cs="Courier New" w:hint="default"/>
      </w:rPr>
    </w:lvl>
    <w:lvl w:ilvl="5" w:tplc="B0564006" w:tentative="1">
      <w:start w:val="1"/>
      <w:numFmt w:val="bullet"/>
      <w:lvlText w:val=""/>
      <w:lvlJc w:val="left"/>
      <w:pPr>
        <w:ind w:left="4320" w:hanging="360"/>
      </w:pPr>
      <w:rPr>
        <w:rFonts w:ascii="Wingdings" w:hAnsi="Wingdings" w:hint="default"/>
      </w:rPr>
    </w:lvl>
    <w:lvl w:ilvl="6" w:tplc="AA26096A" w:tentative="1">
      <w:start w:val="1"/>
      <w:numFmt w:val="bullet"/>
      <w:lvlText w:val=""/>
      <w:lvlJc w:val="left"/>
      <w:pPr>
        <w:ind w:left="5040" w:hanging="360"/>
      </w:pPr>
      <w:rPr>
        <w:rFonts w:ascii="Symbol" w:hAnsi="Symbol" w:hint="default"/>
      </w:rPr>
    </w:lvl>
    <w:lvl w:ilvl="7" w:tplc="6E6826EE" w:tentative="1">
      <w:start w:val="1"/>
      <w:numFmt w:val="bullet"/>
      <w:lvlText w:val="o"/>
      <w:lvlJc w:val="left"/>
      <w:pPr>
        <w:ind w:left="5760" w:hanging="360"/>
      </w:pPr>
      <w:rPr>
        <w:rFonts w:ascii="Courier New" w:hAnsi="Courier New" w:cs="Courier New" w:hint="default"/>
      </w:rPr>
    </w:lvl>
    <w:lvl w:ilvl="8" w:tplc="F76C72D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8177B"/>
    <w:rsid w:val="00013E3C"/>
    <w:rsid w:val="00024ABE"/>
    <w:rsid w:val="0004719F"/>
    <w:rsid w:val="0008177B"/>
    <w:rsid w:val="00085FA0"/>
    <w:rsid w:val="00097CA4"/>
    <w:rsid w:val="00130A33"/>
    <w:rsid w:val="00130F78"/>
    <w:rsid w:val="00141074"/>
    <w:rsid w:val="001474D5"/>
    <w:rsid w:val="00183EE7"/>
    <w:rsid w:val="00187C02"/>
    <w:rsid w:val="001A02CC"/>
    <w:rsid w:val="001A2246"/>
    <w:rsid w:val="001A7D92"/>
    <w:rsid w:val="001D712D"/>
    <w:rsid w:val="00267851"/>
    <w:rsid w:val="00276757"/>
    <w:rsid w:val="002777E7"/>
    <w:rsid w:val="0033614E"/>
    <w:rsid w:val="0034125C"/>
    <w:rsid w:val="00381395"/>
    <w:rsid w:val="003C5B98"/>
    <w:rsid w:val="00403FF6"/>
    <w:rsid w:val="00437DBB"/>
    <w:rsid w:val="00471063"/>
    <w:rsid w:val="004932AF"/>
    <w:rsid w:val="004A07E8"/>
    <w:rsid w:val="00521325"/>
    <w:rsid w:val="00550EFD"/>
    <w:rsid w:val="00581689"/>
    <w:rsid w:val="0058403C"/>
    <w:rsid w:val="005C10FC"/>
    <w:rsid w:val="005C20F1"/>
    <w:rsid w:val="00655204"/>
    <w:rsid w:val="00660A65"/>
    <w:rsid w:val="00670EE8"/>
    <w:rsid w:val="006F1829"/>
    <w:rsid w:val="00745160"/>
    <w:rsid w:val="007D6DB0"/>
    <w:rsid w:val="007E3675"/>
    <w:rsid w:val="007F7CC8"/>
    <w:rsid w:val="00877CA7"/>
    <w:rsid w:val="008A0782"/>
    <w:rsid w:val="0091422F"/>
    <w:rsid w:val="00916FC9"/>
    <w:rsid w:val="00991DD3"/>
    <w:rsid w:val="009B4B93"/>
    <w:rsid w:val="00A01F21"/>
    <w:rsid w:val="00A106AF"/>
    <w:rsid w:val="00A4374D"/>
    <w:rsid w:val="00AA4ACF"/>
    <w:rsid w:val="00AA6DDC"/>
    <w:rsid w:val="00AB7F51"/>
    <w:rsid w:val="00AD2582"/>
    <w:rsid w:val="00AF608B"/>
    <w:rsid w:val="00B07D29"/>
    <w:rsid w:val="00B405F9"/>
    <w:rsid w:val="00B43383"/>
    <w:rsid w:val="00B473CD"/>
    <w:rsid w:val="00B73412"/>
    <w:rsid w:val="00BB3D99"/>
    <w:rsid w:val="00C5356B"/>
    <w:rsid w:val="00C67336"/>
    <w:rsid w:val="00C71645"/>
    <w:rsid w:val="00C74D28"/>
    <w:rsid w:val="00C75C92"/>
    <w:rsid w:val="00C80B76"/>
    <w:rsid w:val="00CA2688"/>
    <w:rsid w:val="00CF0A51"/>
    <w:rsid w:val="00D13008"/>
    <w:rsid w:val="00D20032"/>
    <w:rsid w:val="00D421B2"/>
    <w:rsid w:val="00D5076D"/>
    <w:rsid w:val="00D74698"/>
    <w:rsid w:val="00D95087"/>
    <w:rsid w:val="00E429A7"/>
    <w:rsid w:val="00E85BA5"/>
    <w:rsid w:val="00EF1641"/>
    <w:rsid w:val="00F67479"/>
    <w:rsid w:val="00F728EC"/>
    <w:rsid w:val="00F770B1"/>
    <w:rsid w:val="00F9257B"/>
    <w:rsid w:val="00F94B9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3">
    <w:name w:val="heading 3"/>
    <w:basedOn w:val="Normal"/>
    <w:link w:val="Heading3Char"/>
    <w:uiPriority w:val="9"/>
    <w:qFormat/>
    <w:rsid w:val="00381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6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381395"/>
    <w:rPr>
      <w:i/>
      <w:iCs/>
    </w:rPr>
  </w:style>
  <w:style w:type="character" w:styleId="Strong">
    <w:name w:val="Strong"/>
    <w:basedOn w:val="DefaultParagraphFont"/>
    <w:uiPriority w:val="22"/>
    <w:qFormat/>
    <w:rsid w:val="00381395"/>
    <w:rPr>
      <w:b/>
      <w:bCs/>
    </w:rPr>
  </w:style>
  <w:style w:type="paragraph" w:styleId="ListParagraph">
    <w:name w:val="List Paragraph"/>
    <w:basedOn w:val="Normal"/>
    <w:uiPriority w:val="34"/>
    <w:qFormat/>
    <w:rsid w:val="00381395"/>
    <w:pPr>
      <w:ind w:left="720"/>
      <w:contextualSpacing/>
    </w:pPr>
  </w:style>
  <w:style w:type="paragraph" w:styleId="NormalWeb">
    <w:name w:val="Normal (Web)"/>
    <w:basedOn w:val="Normal"/>
    <w:uiPriority w:val="99"/>
    <w:unhideWhenUsed/>
    <w:rsid w:val="00381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813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F608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B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99"/>
    <w:rPr>
      <w:rFonts w:ascii="Tahoma" w:hAnsi="Tahoma" w:cs="Tahoma"/>
      <w:sz w:val="16"/>
      <w:szCs w:val="16"/>
    </w:rPr>
  </w:style>
  <w:style w:type="character" w:styleId="Hyperlink">
    <w:name w:val="Hyperlink"/>
    <w:basedOn w:val="DefaultParagraphFont"/>
    <w:uiPriority w:val="99"/>
    <w:unhideWhenUsed/>
    <w:rsid w:val="00D42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3">
    <w:name w:val="heading 3"/>
    <w:basedOn w:val="Normal"/>
    <w:link w:val="Heading3Char"/>
    <w:uiPriority w:val="9"/>
    <w:qFormat/>
    <w:rsid w:val="00381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6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381395"/>
    <w:rPr>
      <w:i/>
      <w:iCs/>
    </w:rPr>
  </w:style>
  <w:style w:type="character" w:styleId="Strong">
    <w:name w:val="Strong"/>
    <w:basedOn w:val="DefaultParagraphFont"/>
    <w:uiPriority w:val="22"/>
    <w:qFormat/>
    <w:rsid w:val="00381395"/>
    <w:rPr>
      <w:b/>
      <w:bCs/>
    </w:rPr>
  </w:style>
  <w:style w:type="paragraph" w:styleId="ListParagraph">
    <w:name w:val="List Paragraph"/>
    <w:basedOn w:val="Normal"/>
    <w:uiPriority w:val="34"/>
    <w:qFormat/>
    <w:rsid w:val="00381395"/>
    <w:pPr>
      <w:ind w:left="720"/>
      <w:contextualSpacing/>
    </w:pPr>
  </w:style>
  <w:style w:type="paragraph" w:styleId="NormalWeb">
    <w:name w:val="Normal (Web)"/>
    <w:basedOn w:val="Normal"/>
    <w:uiPriority w:val="99"/>
    <w:unhideWhenUsed/>
    <w:rsid w:val="00381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813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F608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B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cbi.nlm.nih.gov/pubmed/2942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LBKH</cp:lastModifiedBy>
  <cp:revision>4</cp:revision>
  <dcterms:created xsi:type="dcterms:W3CDTF">2019-03-03T16:41:00Z</dcterms:created>
  <dcterms:modified xsi:type="dcterms:W3CDTF">2019-03-03T18:38:00Z</dcterms:modified>
</cp:coreProperties>
</file>