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193F40" w:rsidRDefault="003D406F" w:rsidP="00F80723">
      <w:pPr>
        <w:spacing w:after="0" w:line="480" w:lineRule="auto"/>
        <w:rPr>
          <w:rFonts w:ascii="Times New Roman" w:hAnsi="Times New Roman" w:cs="Times New Roman"/>
          <w:sz w:val="24"/>
          <w:szCs w:val="24"/>
        </w:rPr>
      </w:pPr>
      <w:bookmarkStart w:id="0" w:name="_GoBack"/>
      <w:bookmarkEnd w:id="0"/>
      <w:r w:rsidRPr="00193F40">
        <w:rPr>
          <w:rFonts w:ascii="Times New Roman" w:hAnsi="Times New Roman" w:cs="Times New Roman"/>
          <w:sz w:val="24"/>
          <w:szCs w:val="24"/>
        </w:rPr>
        <w:t>Name of Student</w:t>
      </w:r>
    </w:p>
    <w:p w:rsidR="00A8393A" w:rsidRPr="00193F40" w:rsidRDefault="00004668" w:rsidP="00F80723">
      <w:pPr>
        <w:spacing w:after="0" w:line="480" w:lineRule="auto"/>
        <w:rPr>
          <w:rFonts w:ascii="Times New Roman" w:hAnsi="Times New Roman" w:cs="Times New Roman"/>
          <w:sz w:val="24"/>
          <w:szCs w:val="24"/>
        </w:rPr>
      </w:pPr>
      <w:r w:rsidRPr="00193F40">
        <w:rPr>
          <w:rFonts w:ascii="Times New Roman" w:hAnsi="Times New Roman" w:cs="Times New Roman"/>
          <w:sz w:val="24"/>
          <w:szCs w:val="24"/>
        </w:rPr>
        <w:t>Name of Professor</w:t>
      </w:r>
    </w:p>
    <w:p w:rsidR="00A8393A" w:rsidRPr="00193F40" w:rsidRDefault="00004668" w:rsidP="00F80723">
      <w:pPr>
        <w:spacing w:after="0" w:line="480" w:lineRule="auto"/>
        <w:rPr>
          <w:rFonts w:ascii="Times New Roman" w:hAnsi="Times New Roman" w:cs="Times New Roman"/>
          <w:sz w:val="24"/>
          <w:szCs w:val="24"/>
        </w:rPr>
      </w:pPr>
      <w:r w:rsidRPr="00193F40">
        <w:rPr>
          <w:rFonts w:ascii="Times New Roman" w:hAnsi="Times New Roman" w:cs="Times New Roman"/>
          <w:sz w:val="24"/>
          <w:szCs w:val="24"/>
        </w:rPr>
        <w:t>Name of Class</w:t>
      </w:r>
    </w:p>
    <w:p w:rsidR="00A8393A" w:rsidRPr="00193F40" w:rsidRDefault="003D406F" w:rsidP="00F80723">
      <w:pPr>
        <w:spacing w:after="0" w:line="480" w:lineRule="auto"/>
        <w:rPr>
          <w:rFonts w:ascii="Times New Roman" w:hAnsi="Times New Roman" w:cs="Times New Roman"/>
          <w:sz w:val="24"/>
          <w:szCs w:val="24"/>
        </w:rPr>
      </w:pPr>
      <w:r w:rsidRPr="00193F40">
        <w:rPr>
          <w:rFonts w:ascii="Times New Roman" w:hAnsi="Times New Roman" w:cs="Times New Roman"/>
          <w:sz w:val="24"/>
          <w:szCs w:val="24"/>
        </w:rPr>
        <w:t>Day Month Year</w:t>
      </w:r>
    </w:p>
    <w:p w:rsidR="009B1575" w:rsidRPr="00193F40" w:rsidRDefault="00DC0F84" w:rsidP="00F807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Cellular Respiration </w:t>
      </w: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9B1575" w:rsidRPr="00193F40" w:rsidRDefault="009B1575" w:rsidP="00F80723">
      <w:pPr>
        <w:spacing w:after="0" w:line="480" w:lineRule="auto"/>
        <w:jc w:val="center"/>
        <w:rPr>
          <w:rFonts w:ascii="Times New Roman" w:hAnsi="Times New Roman" w:cs="Times New Roman"/>
          <w:sz w:val="24"/>
          <w:szCs w:val="24"/>
        </w:rPr>
      </w:pPr>
    </w:p>
    <w:p w:rsidR="00332A06" w:rsidRPr="00193F40" w:rsidRDefault="00332A06" w:rsidP="00F80723">
      <w:pPr>
        <w:spacing w:line="480" w:lineRule="auto"/>
        <w:rPr>
          <w:rFonts w:ascii="Times New Roman" w:hAnsi="Times New Roman" w:cs="Times New Roman"/>
          <w:sz w:val="24"/>
          <w:szCs w:val="24"/>
          <w:shd w:val="clear" w:color="auto" w:fill="FFFFFF"/>
        </w:rPr>
      </w:pPr>
    </w:p>
    <w:p w:rsidR="004E4E8A" w:rsidRPr="00193F40" w:rsidRDefault="00CE66D4" w:rsidP="00F80723">
      <w:pPr>
        <w:spacing w:line="480" w:lineRule="auto"/>
        <w:jc w:val="both"/>
        <w:rPr>
          <w:rFonts w:ascii="Times New Roman" w:hAnsi="Times New Roman" w:cs="Times New Roman"/>
          <w:b/>
          <w:sz w:val="24"/>
          <w:szCs w:val="24"/>
          <w:shd w:val="clear" w:color="auto" w:fill="FFFFFF"/>
        </w:rPr>
      </w:pPr>
      <w:r w:rsidRPr="00193F40">
        <w:rPr>
          <w:rFonts w:ascii="Times New Roman" w:hAnsi="Times New Roman" w:cs="Times New Roman"/>
          <w:b/>
          <w:sz w:val="24"/>
          <w:szCs w:val="24"/>
          <w:shd w:val="clear" w:color="auto" w:fill="FFFFFF"/>
        </w:rPr>
        <w:lastRenderedPageBreak/>
        <w:t>Glycolysis</w:t>
      </w:r>
      <w:r w:rsidR="004E4E8A" w:rsidRPr="00193F40">
        <w:rPr>
          <w:rFonts w:ascii="Times New Roman" w:hAnsi="Times New Roman" w:cs="Times New Roman"/>
          <w:b/>
          <w:sz w:val="24"/>
          <w:szCs w:val="24"/>
          <w:shd w:val="clear" w:color="auto" w:fill="FFFFFF"/>
        </w:rPr>
        <w:t>:</w:t>
      </w:r>
      <w:r w:rsidR="00332A06" w:rsidRPr="00193F40">
        <w:rPr>
          <w:rFonts w:ascii="Times New Roman" w:hAnsi="Times New Roman" w:cs="Times New Roman"/>
          <w:b/>
          <w:sz w:val="24"/>
          <w:szCs w:val="24"/>
          <w:shd w:val="clear" w:color="auto" w:fill="FFFFFF"/>
        </w:rPr>
        <w:t xml:space="preserve"> </w:t>
      </w:r>
      <w:r w:rsidR="004E4E8A" w:rsidRPr="00193F40">
        <w:rPr>
          <w:rFonts w:ascii="Times New Roman" w:hAnsi="Times New Roman" w:cs="Times New Roman"/>
          <w:sz w:val="24"/>
          <w:szCs w:val="24"/>
          <w:shd w:val="clear" w:color="auto" w:fill="FFFFFF"/>
        </w:rPr>
        <w:t>Glycolysis is referred to as series of chemical reactions that take place in the cytoplasm of cell. These reactions convert one glucose molecule (6 carbon molecule) into</w:t>
      </w:r>
      <w:r w:rsidR="00252526" w:rsidRPr="00193F40">
        <w:rPr>
          <w:rFonts w:ascii="Times New Roman" w:hAnsi="Times New Roman" w:cs="Times New Roman"/>
          <w:sz w:val="24"/>
          <w:szCs w:val="24"/>
          <w:shd w:val="clear" w:color="auto" w:fill="FFFFFF"/>
        </w:rPr>
        <w:t xml:space="preserve"> 2</w:t>
      </w:r>
      <w:r w:rsidR="004E4E8A" w:rsidRPr="00193F40">
        <w:rPr>
          <w:rFonts w:ascii="Times New Roman" w:hAnsi="Times New Roman" w:cs="Times New Roman"/>
          <w:sz w:val="24"/>
          <w:szCs w:val="24"/>
          <w:shd w:val="clear" w:color="auto" w:fill="FFFFFF"/>
        </w:rPr>
        <w:t xml:space="preserve"> pyruvate</w:t>
      </w:r>
      <w:r w:rsidR="00252526" w:rsidRPr="00193F40">
        <w:rPr>
          <w:rFonts w:ascii="Times New Roman" w:hAnsi="Times New Roman" w:cs="Times New Roman"/>
          <w:sz w:val="24"/>
          <w:szCs w:val="24"/>
          <w:shd w:val="clear" w:color="auto" w:fill="FFFFFF"/>
        </w:rPr>
        <w:t>s</w:t>
      </w:r>
      <w:r w:rsidR="004E4E8A" w:rsidRPr="00193F40">
        <w:rPr>
          <w:rFonts w:ascii="Times New Roman" w:hAnsi="Times New Roman" w:cs="Times New Roman"/>
          <w:sz w:val="24"/>
          <w:szCs w:val="24"/>
          <w:shd w:val="clear" w:color="auto" w:fill="FFFFFF"/>
        </w:rPr>
        <w:t xml:space="preserve">—a three carbon molecule that not only produces energy packets (ATP) but also reduces hydrogen carrying enzyme—NAD. </w:t>
      </w:r>
      <w:r w:rsidR="00FC41BF">
        <w:rPr>
          <w:rFonts w:ascii="Times New Roman" w:hAnsi="Times New Roman" w:cs="Times New Roman"/>
          <w:sz w:val="24"/>
          <w:szCs w:val="24"/>
          <w:shd w:val="clear" w:color="auto" w:fill="FFFFFF"/>
        </w:rPr>
        <w:t>Further</w:t>
      </w:r>
      <w:r w:rsidR="004E4E8A" w:rsidRPr="00193F40">
        <w:rPr>
          <w:rFonts w:ascii="Times New Roman" w:hAnsi="Times New Roman" w:cs="Times New Roman"/>
          <w:sz w:val="24"/>
          <w:szCs w:val="24"/>
          <w:shd w:val="clear" w:color="auto" w:fill="FFFFFF"/>
        </w:rPr>
        <w:t>, active transportation of pyruvate takes place from cytoplasm to mitochondria where coenzyme A combines with it producing Acetyl-coenzyme A along with carbon dioxide and hydrogen</w:t>
      </w:r>
      <w:r w:rsidR="00FC41BF">
        <w:rPr>
          <w:rFonts w:ascii="Times New Roman" w:hAnsi="Times New Roman" w:cs="Times New Roman"/>
          <w:sz w:val="24"/>
          <w:szCs w:val="24"/>
          <w:shd w:val="clear" w:color="auto" w:fill="FFFFFF"/>
        </w:rPr>
        <w:t xml:space="preserve"> (</w:t>
      </w:r>
      <w:r w:rsidR="00FC41BF" w:rsidRPr="00FC41BF">
        <w:rPr>
          <w:rFonts w:ascii="Times New Roman" w:hAnsi="Times New Roman" w:cs="Times New Roman"/>
          <w:sz w:val="24"/>
          <w:szCs w:val="24"/>
        </w:rPr>
        <w:t>Almeida</w:t>
      </w:r>
      <w:r w:rsidR="00FC41BF">
        <w:rPr>
          <w:rFonts w:ascii="Times New Roman" w:hAnsi="Times New Roman" w:cs="Times New Roman"/>
          <w:sz w:val="24"/>
          <w:szCs w:val="24"/>
        </w:rPr>
        <w:t xml:space="preserve"> et. al., 2004)</w:t>
      </w:r>
      <w:r w:rsidR="004E4E8A" w:rsidRPr="00193F40">
        <w:rPr>
          <w:rFonts w:ascii="Times New Roman" w:hAnsi="Times New Roman" w:cs="Times New Roman"/>
          <w:sz w:val="24"/>
          <w:szCs w:val="24"/>
          <w:shd w:val="clear" w:color="auto" w:fill="FFFFFF"/>
        </w:rPr>
        <w:t xml:space="preserve">. </w:t>
      </w:r>
    </w:p>
    <w:p w:rsidR="00252526" w:rsidRPr="00193F40" w:rsidRDefault="00252526" w:rsidP="00F80723">
      <w:pPr>
        <w:spacing w:line="480" w:lineRule="auto"/>
        <w:jc w:val="center"/>
        <w:rPr>
          <w:rFonts w:ascii="Times New Roman" w:hAnsi="Times New Roman" w:cs="Times New Roman"/>
          <w:sz w:val="24"/>
          <w:szCs w:val="24"/>
          <w:shd w:val="clear" w:color="auto" w:fill="FFFFFF"/>
        </w:rPr>
      </w:pPr>
      <w:r w:rsidRPr="00193F40">
        <w:rPr>
          <w:rFonts w:ascii="Times New Roman" w:hAnsi="Times New Roman" w:cs="Times New Roman"/>
          <w:noProof/>
          <w:sz w:val="24"/>
          <w:szCs w:val="24"/>
          <w:shd w:val="clear" w:color="auto" w:fill="FFFFFF"/>
        </w:rPr>
        <w:drawing>
          <wp:inline distT="0" distB="0" distL="0" distR="0">
            <wp:extent cx="1319842" cy="1423359"/>
            <wp:effectExtent l="0" t="0" r="0" b="0"/>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1318161" cy="1425039"/>
                    </a:xfrm>
                    <a:prstGeom prst="rect">
                      <a:avLst/>
                    </a:prstGeom>
                  </pic:spPr>
                </pic:pic>
              </a:graphicData>
            </a:graphic>
          </wp:inline>
        </w:drawing>
      </w:r>
    </w:p>
    <w:p w:rsidR="00252526" w:rsidRPr="00193F40" w:rsidRDefault="00FC41BF" w:rsidP="00F80723">
      <w:pPr>
        <w:spacing w:line="48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P</w:t>
      </w:r>
      <w:r w:rsidR="00252526" w:rsidRPr="00193F40">
        <w:rPr>
          <w:rFonts w:ascii="Times New Roman" w:hAnsi="Times New Roman" w:cs="Times New Roman"/>
          <w:i/>
          <w:sz w:val="24"/>
          <w:szCs w:val="24"/>
          <w:shd w:val="clear" w:color="auto" w:fill="FFFFFF"/>
        </w:rPr>
        <w:t xml:space="preserve">yruvate production in cytoplasm </w:t>
      </w:r>
    </w:p>
    <w:p w:rsidR="00252526" w:rsidRPr="00193F40" w:rsidRDefault="00252526" w:rsidP="00F80723">
      <w:pPr>
        <w:spacing w:line="480" w:lineRule="auto"/>
        <w:jc w:val="center"/>
        <w:rPr>
          <w:rFonts w:ascii="Times New Roman" w:hAnsi="Times New Roman" w:cs="Times New Roman"/>
          <w:i/>
          <w:sz w:val="24"/>
          <w:szCs w:val="24"/>
          <w:shd w:val="clear" w:color="auto" w:fill="FFFFFF"/>
        </w:rPr>
      </w:pPr>
      <w:r w:rsidRPr="00193F40">
        <w:rPr>
          <w:rFonts w:ascii="Times New Roman" w:hAnsi="Times New Roman" w:cs="Times New Roman"/>
          <w:i/>
          <w:noProof/>
          <w:sz w:val="24"/>
          <w:szCs w:val="24"/>
          <w:shd w:val="clear" w:color="auto" w:fill="FFFFFF"/>
        </w:rPr>
        <w:drawing>
          <wp:inline distT="0" distB="0" distL="0" distR="0">
            <wp:extent cx="3536828" cy="362310"/>
            <wp:effectExtent l="19050" t="0" r="6472" b="0"/>
            <wp:docPr id="3" name="Picture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stretch>
                      <a:fillRect/>
                    </a:stretch>
                  </pic:blipFill>
                  <pic:spPr>
                    <a:xfrm>
                      <a:off x="0" y="0"/>
                      <a:ext cx="3536962" cy="362324"/>
                    </a:xfrm>
                    <a:prstGeom prst="rect">
                      <a:avLst/>
                    </a:prstGeom>
                  </pic:spPr>
                </pic:pic>
              </a:graphicData>
            </a:graphic>
          </wp:inline>
        </w:drawing>
      </w:r>
    </w:p>
    <w:p w:rsidR="00252526" w:rsidRPr="00193F40" w:rsidRDefault="00252526" w:rsidP="00F80723">
      <w:pPr>
        <w:spacing w:line="480" w:lineRule="auto"/>
        <w:rPr>
          <w:rFonts w:ascii="Times New Roman" w:hAnsi="Times New Roman" w:cs="Times New Roman"/>
          <w:i/>
          <w:sz w:val="24"/>
          <w:szCs w:val="24"/>
          <w:shd w:val="clear" w:color="auto" w:fill="FFFFFF"/>
        </w:rPr>
      </w:pPr>
      <w:r w:rsidRPr="00193F40">
        <w:rPr>
          <w:rFonts w:ascii="Times New Roman" w:hAnsi="Times New Roman" w:cs="Times New Roman"/>
          <w:i/>
          <w:sz w:val="24"/>
          <w:szCs w:val="24"/>
          <w:shd w:val="clear" w:color="auto" w:fill="FFFFFF"/>
        </w:rPr>
        <w:t>Production of Acetyl-coenzyme A</w:t>
      </w:r>
    </w:p>
    <w:p w:rsidR="00193F40" w:rsidRPr="00193F40" w:rsidRDefault="00193F40" w:rsidP="00F80723">
      <w:pPr>
        <w:spacing w:line="480" w:lineRule="auto"/>
        <w:rPr>
          <w:rFonts w:ascii="Times New Roman" w:hAnsi="Times New Roman" w:cs="Times New Roman"/>
          <w:b/>
          <w:sz w:val="24"/>
          <w:szCs w:val="24"/>
          <w:shd w:val="clear" w:color="auto" w:fill="FFFFFF"/>
        </w:rPr>
      </w:pPr>
      <w:r w:rsidRPr="00193F40">
        <w:rPr>
          <w:rFonts w:ascii="Times New Roman" w:hAnsi="Times New Roman" w:cs="Times New Roman"/>
          <w:b/>
          <w:sz w:val="24"/>
          <w:szCs w:val="24"/>
          <w:shd w:val="clear" w:color="auto" w:fill="FFFFFF"/>
        </w:rPr>
        <w:t>Net gain during this process: For each molecule of glucose break down, two molecules of ATP and two molecules of NADH are yielded</w:t>
      </w:r>
      <w:r>
        <w:rPr>
          <w:rFonts w:ascii="Times New Roman" w:hAnsi="Times New Roman" w:cs="Times New Roman"/>
          <w:b/>
          <w:sz w:val="24"/>
          <w:szCs w:val="24"/>
          <w:shd w:val="clear" w:color="auto" w:fill="FFFFFF"/>
        </w:rPr>
        <w:t xml:space="preserve">; total 2 ATPs are produced. </w:t>
      </w:r>
    </w:p>
    <w:p w:rsidR="00332A06" w:rsidRPr="00193F40" w:rsidRDefault="00252526" w:rsidP="00F80723">
      <w:pPr>
        <w:spacing w:line="480" w:lineRule="auto"/>
        <w:jc w:val="both"/>
        <w:rPr>
          <w:rFonts w:ascii="Times New Roman" w:hAnsi="Times New Roman" w:cs="Times New Roman"/>
          <w:noProof/>
          <w:sz w:val="24"/>
          <w:szCs w:val="24"/>
          <w:shd w:val="clear" w:color="auto" w:fill="FFFFFF"/>
        </w:rPr>
      </w:pPr>
      <w:r w:rsidRPr="00193F40">
        <w:rPr>
          <w:rFonts w:ascii="Times New Roman" w:hAnsi="Times New Roman" w:cs="Times New Roman"/>
          <w:b/>
          <w:noProof/>
          <w:sz w:val="24"/>
          <w:szCs w:val="24"/>
          <w:shd w:val="clear" w:color="auto" w:fill="FFFFFF"/>
        </w:rPr>
        <w:t>Krebs cycle</w:t>
      </w:r>
      <w:r w:rsidR="00332A06" w:rsidRPr="00193F40">
        <w:rPr>
          <w:rFonts w:ascii="Times New Roman" w:hAnsi="Times New Roman" w:cs="Times New Roman"/>
          <w:b/>
          <w:noProof/>
          <w:sz w:val="24"/>
          <w:szCs w:val="24"/>
          <w:shd w:val="clear" w:color="auto" w:fill="FFFFFF"/>
        </w:rPr>
        <w:t xml:space="preserve">: </w:t>
      </w:r>
      <w:r w:rsidRPr="00193F40">
        <w:rPr>
          <w:rFonts w:ascii="Times New Roman" w:hAnsi="Times New Roman" w:cs="Times New Roman"/>
          <w:noProof/>
          <w:sz w:val="24"/>
          <w:szCs w:val="24"/>
          <w:shd w:val="clear" w:color="auto" w:fill="FFFFFF"/>
        </w:rPr>
        <w:t>It is the next step in cellular respiration which takes place inside the mitochondrial matrix.</w:t>
      </w:r>
      <w:r w:rsidR="00332A06" w:rsidRPr="00193F40">
        <w:rPr>
          <w:rFonts w:ascii="Times New Roman" w:hAnsi="Times New Roman" w:cs="Times New Roman"/>
          <w:noProof/>
          <w:sz w:val="24"/>
          <w:szCs w:val="24"/>
          <w:shd w:val="clear" w:color="auto" w:fill="FFFFFF"/>
        </w:rPr>
        <w:t xml:space="preserve"> Acetyl-coenzyme A produced in the previous step then actively moves to the mitochondrial matrix where it is reacts with oxaloacetic acid for citric acid formation. Citric acid is then converted into ATP, NADH and FADH through chemical breakdown. Hydrogen carried by NADH and FADH are then used to make ATP in the next stage</w:t>
      </w:r>
      <w:r w:rsidR="00FC41BF">
        <w:rPr>
          <w:rFonts w:ascii="Times New Roman" w:hAnsi="Times New Roman" w:cs="Times New Roman"/>
          <w:noProof/>
          <w:sz w:val="24"/>
          <w:szCs w:val="24"/>
          <w:shd w:val="clear" w:color="auto" w:fill="FFFFFF"/>
        </w:rPr>
        <w:t xml:space="preserve"> (Kreb, 1937)</w:t>
      </w:r>
      <w:r w:rsidR="00332A06" w:rsidRPr="00193F40">
        <w:rPr>
          <w:rFonts w:ascii="Times New Roman" w:hAnsi="Times New Roman" w:cs="Times New Roman"/>
          <w:noProof/>
          <w:sz w:val="24"/>
          <w:szCs w:val="24"/>
          <w:shd w:val="clear" w:color="auto" w:fill="FFFFFF"/>
        </w:rPr>
        <w:t>.</w:t>
      </w:r>
    </w:p>
    <w:p w:rsidR="00252526" w:rsidRPr="00193F40" w:rsidRDefault="00332A06" w:rsidP="00F80723">
      <w:pPr>
        <w:spacing w:line="480" w:lineRule="auto"/>
        <w:jc w:val="center"/>
        <w:rPr>
          <w:rFonts w:ascii="Times New Roman" w:hAnsi="Times New Roman" w:cs="Times New Roman"/>
          <w:b/>
          <w:noProof/>
          <w:sz w:val="24"/>
          <w:szCs w:val="24"/>
          <w:shd w:val="clear" w:color="auto" w:fill="FFFFFF"/>
        </w:rPr>
      </w:pPr>
      <w:r w:rsidRPr="00193F40">
        <w:rPr>
          <w:rFonts w:ascii="Times New Roman" w:hAnsi="Times New Roman" w:cs="Times New Roman"/>
          <w:noProof/>
          <w:sz w:val="24"/>
          <w:szCs w:val="24"/>
          <w:shd w:val="clear" w:color="auto" w:fill="FFFFFF"/>
        </w:rPr>
        <w:lastRenderedPageBreak/>
        <w:drawing>
          <wp:inline distT="0" distB="0" distL="0" distR="0">
            <wp:extent cx="2660590" cy="1768415"/>
            <wp:effectExtent l="0" t="0" r="6410" b="0"/>
            <wp:docPr id="5" name="Picture 3" descr="kre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bs.png"/>
                    <pic:cNvPicPr/>
                  </pic:nvPicPr>
                  <pic:blipFill>
                    <a:blip r:embed="rId9"/>
                    <a:stretch>
                      <a:fillRect/>
                    </a:stretch>
                  </pic:blipFill>
                  <pic:spPr>
                    <a:xfrm>
                      <a:off x="0" y="0"/>
                      <a:ext cx="2659660" cy="1769424"/>
                    </a:xfrm>
                    <a:prstGeom prst="rect">
                      <a:avLst/>
                    </a:prstGeom>
                  </pic:spPr>
                </pic:pic>
              </a:graphicData>
            </a:graphic>
          </wp:inline>
        </w:drawing>
      </w:r>
    </w:p>
    <w:p w:rsidR="00332A06" w:rsidRPr="00193F40" w:rsidRDefault="00193F40" w:rsidP="00F80723">
      <w:pPr>
        <w:spacing w:line="480" w:lineRule="auto"/>
        <w:rPr>
          <w:rFonts w:ascii="Times New Roman" w:hAnsi="Times New Roman" w:cs="Times New Roman"/>
          <w:b/>
          <w:sz w:val="24"/>
          <w:szCs w:val="24"/>
        </w:rPr>
      </w:pPr>
      <w:r w:rsidRPr="00193F40">
        <w:rPr>
          <w:rFonts w:ascii="Times New Roman" w:hAnsi="Times New Roman" w:cs="Times New Roman"/>
          <w:b/>
          <w:color w:val="222222"/>
          <w:sz w:val="24"/>
          <w:szCs w:val="24"/>
          <w:shd w:val="clear" w:color="auto" w:fill="F3F3F3"/>
        </w:rPr>
        <w:t xml:space="preserve">Net gain is 2 molecules of FADH2 and six molecules of NADH2, for each two acetyl CoA enzyme whereas that of ATP is 2. </w:t>
      </w:r>
    </w:p>
    <w:p w:rsidR="00332A06" w:rsidRPr="00193F40" w:rsidRDefault="00332A06" w:rsidP="00F80723">
      <w:pPr>
        <w:spacing w:line="480" w:lineRule="auto"/>
        <w:jc w:val="both"/>
        <w:rPr>
          <w:rFonts w:ascii="Times New Roman" w:hAnsi="Times New Roman" w:cs="Times New Roman"/>
          <w:noProof/>
          <w:sz w:val="24"/>
          <w:szCs w:val="24"/>
          <w:shd w:val="clear" w:color="auto" w:fill="FFFFFF"/>
        </w:rPr>
      </w:pPr>
      <w:r w:rsidRPr="00193F40">
        <w:rPr>
          <w:rFonts w:ascii="Times New Roman" w:hAnsi="Times New Roman" w:cs="Times New Roman"/>
          <w:b/>
          <w:noProof/>
          <w:sz w:val="24"/>
          <w:szCs w:val="24"/>
          <w:shd w:val="clear" w:color="auto" w:fill="FFFFFF"/>
        </w:rPr>
        <w:t xml:space="preserve">Electron transport Chain: </w:t>
      </w:r>
      <w:r w:rsidRPr="00193F40">
        <w:rPr>
          <w:rFonts w:ascii="Times New Roman" w:hAnsi="Times New Roman" w:cs="Times New Roman"/>
          <w:noProof/>
          <w:sz w:val="24"/>
          <w:szCs w:val="24"/>
          <w:shd w:val="clear" w:color="auto" w:fill="FFFFFF"/>
        </w:rPr>
        <w:t xml:space="preserve">this is the next step in cellular respiration which takes place inside the </w:t>
      </w:r>
      <w:r w:rsidR="000A28DD" w:rsidRPr="00193F40">
        <w:rPr>
          <w:rFonts w:ascii="Times New Roman" w:hAnsi="Times New Roman" w:cs="Times New Roman"/>
          <w:noProof/>
          <w:sz w:val="24"/>
          <w:szCs w:val="24"/>
          <w:shd w:val="clear" w:color="auto" w:fill="FFFFFF"/>
        </w:rPr>
        <w:t xml:space="preserve">mitochondrial membrane—folded into cristae. The rationale </w:t>
      </w:r>
      <w:r w:rsidR="00FC41BF">
        <w:rPr>
          <w:rFonts w:ascii="Times New Roman" w:hAnsi="Times New Roman" w:cs="Times New Roman"/>
          <w:noProof/>
          <w:sz w:val="24"/>
          <w:szCs w:val="24"/>
          <w:shd w:val="clear" w:color="auto" w:fill="FFFFFF"/>
        </w:rPr>
        <w:t>that</w:t>
      </w:r>
      <w:r w:rsidR="000A28DD" w:rsidRPr="00193F40">
        <w:rPr>
          <w:rFonts w:ascii="Times New Roman" w:hAnsi="Times New Roman" w:cs="Times New Roman"/>
          <w:noProof/>
          <w:sz w:val="24"/>
          <w:szCs w:val="24"/>
          <w:shd w:val="clear" w:color="auto" w:fill="FFFFFF"/>
        </w:rPr>
        <w:t xml:space="preserve"> nature selected this area for electron transport chain is its larger surface area conductive to step-by-step reactions. NADH and FADH produced in the previous steps bring Hydrogen with them which is then converted into Hydrogen ion and electrons. Electron then passes through series of carriers resulting in energy loss—the crux of ATP formation. On the other hand, larger accumulation of hydrogen ions causes elevated membrane pH. But no worries, oxygen molecules are there which react with hydrogen ions to produce water molecules. This is where “inhaled” oxygen is actually used</w:t>
      </w:r>
      <w:r w:rsidR="00FC41BF">
        <w:rPr>
          <w:rFonts w:ascii="Times New Roman" w:hAnsi="Times New Roman" w:cs="Times New Roman"/>
          <w:noProof/>
          <w:sz w:val="24"/>
          <w:szCs w:val="24"/>
          <w:shd w:val="clear" w:color="auto" w:fill="FFFFFF"/>
        </w:rPr>
        <w:t xml:space="preserve"> (</w:t>
      </w:r>
      <w:r w:rsidR="00FC41BF" w:rsidRPr="00FC41BF">
        <w:rPr>
          <w:rFonts w:ascii="Times New Roman" w:hAnsi="Times New Roman" w:cs="Times New Roman"/>
          <w:sz w:val="24"/>
          <w:szCs w:val="24"/>
        </w:rPr>
        <w:t>Kleinzeller</w:t>
      </w:r>
      <w:r w:rsidR="00FC41BF">
        <w:rPr>
          <w:rFonts w:ascii="Times New Roman" w:hAnsi="Times New Roman" w:cs="Times New Roman"/>
          <w:sz w:val="24"/>
          <w:szCs w:val="24"/>
        </w:rPr>
        <w:t>, 1941)</w:t>
      </w:r>
      <w:r w:rsidR="000A28DD" w:rsidRPr="00193F40">
        <w:rPr>
          <w:rFonts w:ascii="Times New Roman" w:hAnsi="Times New Roman" w:cs="Times New Roman"/>
          <w:noProof/>
          <w:sz w:val="24"/>
          <w:szCs w:val="24"/>
          <w:shd w:val="clear" w:color="auto" w:fill="FFFFFF"/>
        </w:rPr>
        <w:t xml:space="preserve">. </w:t>
      </w:r>
    </w:p>
    <w:p w:rsidR="000A28DD" w:rsidRPr="00193F40" w:rsidRDefault="000A28DD" w:rsidP="00F80723">
      <w:pPr>
        <w:spacing w:line="480" w:lineRule="auto"/>
        <w:jc w:val="both"/>
        <w:rPr>
          <w:rFonts w:ascii="Times New Roman" w:hAnsi="Times New Roman" w:cs="Times New Roman"/>
          <w:noProof/>
          <w:sz w:val="24"/>
          <w:szCs w:val="24"/>
          <w:shd w:val="clear" w:color="auto" w:fill="FFFFFF"/>
        </w:rPr>
      </w:pPr>
      <w:r w:rsidRPr="00193F40">
        <w:rPr>
          <w:rFonts w:ascii="Times New Roman" w:hAnsi="Times New Roman" w:cs="Times New Roman"/>
          <w:noProof/>
          <w:sz w:val="24"/>
          <w:szCs w:val="24"/>
          <w:shd w:val="clear" w:color="auto" w:fill="FFFFFF"/>
        </w:rPr>
        <w:drawing>
          <wp:inline distT="0" distB="0" distL="0" distR="0">
            <wp:extent cx="5941825" cy="1147313"/>
            <wp:effectExtent l="0" t="0" r="0" b="0"/>
            <wp:docPr id="6" name="Picture 5" descr="electrontrans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transfer.png"/>
                    <pic:cNvPicPr/>
                  </pic:nvPicPr>
                  <pic:blipFill>
                    <a:blip r:embed="rId10"/>
                    <a:stretch>
                      <a:fillRect/>
                    </a:stretch>
                  </pic:blipFill>
                  <pic:spPr>
                    <a:xfrm>
                      <a:off x="0" y="0"/>
                      <a:ext cx="5953288" cy="1149526"/>
                    </a:xfrm>
                    <a:prstGeom prst="rect">
                      <a:avLst/>
                    </a:prstGeom>
                  </pic:spPr>
                </pic:pic>
              </a:graphicData>
            </a:graphic>
          </wp:inline>
        </w:drawing>
      </w:r>
    </w:p>
    <w:p w:rsidR="00193F40" w:rsidRDefault="00193F40" w:rsidP="00F80723">
      <w:pPr>
        <w:spacing w:line="480" w:lineRule="auto"/>
        <w:rPr>
          <w:rFonts w:ascii="Times New Roman" w:hAnsi="Times New Roman" w:cs="Times New Roman"/>
          <w:b/>
          <w:sz w:val="24"/>
          <w:szCs w:val="24"/>
        </w:rPr>
      </w:pPr>
      <w:r w:rsidRPr="00193F40">
        <w:rPr>
          <w:rFonts w:ascii="Times New Roman" w:hAnsi="Times New Roman" w:cs="Times New Roman"/>
          <w:b/>
          <w:sz w:val="24"/>
          <w:szCs w:val="24"/>
        </w:rPr>
        <w:t xml:space="preserve">Total ATP gain from the electron transport chain is 34. </w:t>
      </w:r>
    </w:p>
    <w:p w:rsidR="00193F40" w:rsidRPr="00193F40" w:rsidRDefault="00193F40" w:rsidP="00F8072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Net gain of ATP for all the three reactions is 38. </w:t>
      </w:r>
    </w:p>
    <w:p w:rsidR="00193F40" w:rsidRDefault="00DC0F84" w:rsidP="00F80723">
      <w:pPr>
        <w:spacing w:line="480" w:lineRule="auto"/>
        <w:rPr>
          <w:rFonts w:ascii="Times New Roman" w:hAnsi="Times New Roman" w:cs="Times New Roman"/>
          <w:b/>
          <w:sz w:val="24"/>
          <w:szCs w:val="24"/>
        </w:rPr>
      </w:pPr>
      <w:r w:rsidRPr="00DC0F84">
        <w:rPr>
          <w:rFonts w:ascii="Times New Roman" w:hAnsi="Times New Roman" w:cs="Times New Roman"/>
          <w:b/>
          <w:sz w:val="24"/>
          <w:szCs w:val="24"/>
        </w:rPr>
        <w:t xml:space="preserve">Difference between substrate and oxidative phosphorylation </w:t>
      </w:r>
    </w:p>
    <w:p w:rsidR="00DC0F84" w:rsidRPr="00E57817" w:rsidRDefault="00DC0F84" w:rsidP="00D537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substrate level phosphorylation, ADP is directly combined with Phosphate with the help of energy coming from coupled reaction. This reaction requires sufficient amount of energy for active combination. On the other hand, NADH and FADH</w:t>
      </w:r>
      <w:r>
        <w:rPr>
          <w:rFonts w:ascii="Times New Roman" w:hAnsi="Times New Roman" w:cs="Times New Roman"/>
          <w:sz w:val="24"/>
          <w:szCs w:val="24"/>
          <w:vertAlign w:val="subscript"/>
        </w:rPr>
        <w:t xml:space="preserve">2 </w:t>
      </w:r>
      <w:r w:rsidR="00E57817">
        <w:rPr>
          <w:rFonts w:ascii="Times New Roman" w:hAnsi="Times New Roman" w:cs="Times New Roman"/>
          <w:sz w:val="24"/>
          <w:szCs w:val="24"/>
        </w:rPr>
        <w:t xml:space="preserve">undergo oxidation generating ATP as an end product. This happens with the subsequent transportation of electrons and proton pumping. The resulting electrochemical gradient produces power that helps generating ATP </w:t>
      </w:r>
      <w:r w:rsidR="00D537D5">
        <w:rPr>
          <w:rFonts w:ascii="Times New Roman" w:hAnsi="Times New Roman" w:cs="Times New Roman"/>
          <w:sz w:val="24"/>
          <w:szCs w:val="24"/>
        </w:rPr>
        <w:t>(Christos et. al., 2018)</w:t>
      </w:r>
    </w:p>
    <w:p w:rsidR="00193F40" w:rsidRDefault="00193F40" w:rsidP="00F80723">
      <w:pPr>
        <w:spacing w:line="480" w:lineRule="auto"/>
        <w:rPr>
          <w:rFonts w:ascii="Times New Roman" w:hAnsi="Times New Roman" w:cs="Times New Roman"/>
          <w:sz w:val="24"/>
          <w:szCs w:val="24"/>
        </w:rPr>
      </w:pPr>
    </w:p>
    <w:p w:rsidR="00FC41BF" w:rsidRDefault="00FC41BF" w:rsidP="00F80723">
      <w:pPr>
        <w:spacing w:line="480" w:lineRule="auto"/>
        <w:rPr>
          <w:rFonts w:ascii="Times New Roman" w:hAnsi="Times New Roman" w:cs="Times New Roman"/>
          <w:sz w:val="24"/>
          <w:szCs w:val="24"/>
        </w:rPr>
      </w:pPr>
    </w:p>
    <w:p w:rsidR="00FC41BF" w:rsidRDefault="00FC41BF" w:rsidP="00F80723">
      <w:pPr>
        <w:spacing w:line="480" w:lineRule="auto"/>
        <w:rPr>
          <w:rFonts w:ascii="Times New Roman" w:hAnsi="Times New Roman" w:cs="Times New Roman"/>
          <w:sz w:val="24"/>
          <w:szCs w:val="24"/>
        </w:rPr>
      </w:pPr>
    </w:p>
    <w:p w:rsidR="00FC41BF" w:rsidRDefault="00FC41BF" w:rsidP="00F80723">
      <w:pPr>
        <w:spacing w:line="480" w:lineRule="auto"/>
        <w:rPr>
          <w:rFonts w:ascii="Times New Roman" w:hAnsi="Times New Roman" w:cs="Times New Roman"/>
          <w:sz w:val="24"/>
          <w:szCs w:val="24"/>
        </w:rPr>
      </w:pPr>
    </w:p>
    <w:p w:rsidR="00FC41BF" w:rsidRDefault="00FC41BF" w:rsidP="00F80723">
      <w:pPr>
        <w:spacing w:line="480" w:lineRule="auto"/>
        <w:rPr>
          <w:rFonts w:ascii="Times New Roman" w:hAnsi="Times New Roman" w:cs="Times New Roman"/>
          <w:sz w:val="24"/>
          <w:szCs w:val="24"/>
        </w:rPr>
      </w:pPr>
    </w:p>
    <w:p w:rsidR="00FC41BF" w:rsidRDefault="00FC41BF" w:rsidP="00F80723">
      <w:pPr>
        <w:spacing w:line="480" w:lineRule="auto"/>
        <w:rPr>
          <w:rFonts w:ascii="Times New Roman" w:hAnsi="Times New Roman" w:cs="Times New Roman"/>
          <w:sz w:val="24"/>
          <w:szCs w:val="24"/>
        </w:rPr>
      </w:pPr>
    </w:p>
    <w:p w:rsidR="00FC41BF" w:rsidRDefault="00FC41BF" w:rsidP="00F80723">
      <w:pPr>
        <w:spacing w:line="480" w:lineRule="auto"/>
        <w:rPr>
          <w:rFonts w:ascii="Times New Roman" w:hAnsi="Times New Roman" w:cs="Times New Roman"/>
          <w:sz w:val="24"/>
          <w:szCs w:val="24"/>
        </w:rPr>
      </w:pPr>
    </w:p>
    <w:p w:rsidR="00FC41BF" w:rsidRDefault="00FC41BF" w:rsidP="00F80723">
      <w:pPr>
        <w:spacing w:line="480" w:lineRule="auto"/>
        <w:rPr>
          <w:rFonts w:ascii="Times New Roman" w:hAnsi="Times New Roman" w:cs="Times New Roman"/>
          <w:sz w:val="24"/>
          <w:szCs w:val="24"/>
        </w:rPr>
      </w:pPr>
    </w:p>
    <w:p w:rsidR="00F80723" w:rsidRDefault="00F80723" w:rsidP="00F80723">
      <w:pPr>
        <w:spacing w:line="480" w:lineRule="auto"/>
        <w:rPr>
          <w:rFonts w:ascii="Times New Roman" w:hAnsi="Times New Roman" w:cs="Times New Roman"/>
          <w:sz w:val="24"/>
          <w:szCs w:val="24"/>
        </w:rPr>
      </w:pPr>
    </w:p>
    <w:p w:rsidR="00E57817" w:rsidRDefault="00E57817" w:rsidP="00F80723">
      <w:pPr>
        <w:spacing w:line="480" w:lineRule="auto"/>
        <w:rPr>
          <w:rFonts w:ascii="Times New Roman" w:hAnsi="Times New Roman" w:cs="Times New Roman"/>
          <w:sz w:val="24"/>
          <w:szCs w:val="24"/>
        </w:rPr>
      </w:pPr>
    </w:p>
    <w:p w:rsidR="00E57817" w:rsidRDefault="00E57817" w:rsidP="00F80723">
      <w:pPr>
        <w:spacing w:line="480" w:lineRule="auto"/>
        <w:rPr>
          <w:rFonts w:ascii="Times New Roman" w:hAnsi="Times New Roman" w:cs="Times New Roman"/>
          <w:sz w:val="24"/>
          <w:szCs w:val="24"/>
        </w:rPr>
      </w:pPr>
    </w:p>
    <w:p w:rsidR="00FC41BF" w:rsidRDefault="00FC41BF" w:rsidP="00F8072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FC41BF" w:rsidRPr="00193F40" w:rsidRDefault="00FC41BF" w:rsidP="00F80723">
      <w:pPr>
        <w:spacing w:line="480" w:lineRule="auto"/>
        <w:ind w:left="720" w:hanging="720"/>
        <w:jc w:val="both"/>
        <w:rPr>
          <w:rFonts w:ascii="Times New Roman" w:hAnsi="Times New Roman" w:cs="Times New Roman"/>
          <w:sz w:val="24"/>
          <w:szCs w:val="24"/>
        </w:rPr>
      </w:pPr>
      <w:r w:rsidRPr="00FC41BF">
        <w:rPr>
          <w:rFonts w:ascii="Times New Roman" w:hAnsi="Times New Roman" w:cs="Times New Roman"/>
          <w:sz w:val="24"/>
          <w:szCs w:val="24"/>
        </w:rPr>
        <w:t>Almeida, A.</w:t>
      </w:r>
      <w:r>
        <w:rPr>
          <w:rFonts w:ascii="Times New Roman" w:hAnsi="Times New Roman" w:cs="Times New Roman"/>
          <w:sz w:val="24"/>
          <w:szCs w:val="24"/>
        </w:rPr>
        <w:t>, Moncada, S. and Bolanos, J. P</w:t>
      </w:r>
      <w:r w:rsidRPr="00FC41BF">
        <w:rPr>
          <w:rFonts w:ascii="Times New Roman" w:hAnsi="Times New Roman" w:cs="Times New Roman"/>
          <w:sz w:val="24"/>
          <w:szCs w:val="24"/>
        </w:rPr>
        <w:t xml:space="preserve">. </w:t>
      </w:r>
      <w:r>
        <w:rPr>
          <w:rFonts w:ascii="Times New Roman" w:hAnsi="Times New Roman" w:cs="Times New Roman"/>
          <w:sz w:val="24"/>
          <w:szCs w:val="24"/>
        </w:rPr>
        <w:t>“</w:t>
      </w:r>
      <w:r w:rsidRPr="00FC41BF">
        <w:rPr>
          <w:rFonts w:ascii="Times New Roman" w:hAnsi="Times New Roman" w:cs="Times New Roman"/>
          <w:sz w:val="24"/>
          <w:szCs w:val="24"/>
        </w:rPr>
        <w:t xml:space="preserve">Nitric oxide switches on glycolysis through the AMP protein kinase and 6-phosphofructo-2-kinase pathway. Nat. Cell Biol. </w:t>
      </w:r>
      <w:r>
        <w:rPr>
          <w:rFonts w:ascii="Times New Roman" w:hAnsi="Times New Roman" w:cs="Times New Roman"/>
          <w:sz w:val="24"/>
          <w:szCs w:val="24"/>
        </w:rPr>
        <w:t xml:space="preserve">Vol. </w:t>
      </w:r>
      <w:r w:rsidRPr="00FC41BF">
        <w:rPr>
          <w:rFonts w:ascii="Times New Roman" w:hAnsi="Times New Roman" w:cs="Times New Roman"/>
          <w:sz w:val="24"/>
          <w:szCs w:val="24"/>
        </w:rPr>
        <w:t xml:space="preserve">6, </w:t>
      </w:r>
      <w:r>
        <w:rPr>
          <w:rFonts w:ascii="Times New Roman" w:hAnsi="Times New Roman" w:cs="Times New Roman"/>
          <w:sz w:val="24"/>
          <w:szCs w:val="24"/>
        </w:rPr>
        <w:t>2004, pp.</w:t>
      </w:r>
      <w:r w:rsidRPr="00FC41BF">
        <w:rPr>
          <w:rFonts w:ascii="Times New Roman" w:hAnsi="Times New Roman" w:cs="Times New Roman"/>
          <w:sz w:val="24"/>
          <w:szCs w:val="24"/>
        </w:rPr>
        <w:t>45-51.</w:t>
      </w:r>
    </w:p>
    <w:p w:rsidR="00FC41BF" w:rsidRDefault="00FC41BF" w:rsidP="00F80723">
      <w:pPr>
        <w:spacing w:line="480" w:lineRule="auto"/>
        <w:ind w:left="720" w:hanging="720"/>
        <w:jc w:val="both"/>
        <w:rPr>
          <w:rFonts w:ascii="Times New Roman" w:hAnsi="Times New Roman" w:cs="Times New Roman"/>
          <w:sz w:val="24"/>
          <w:szCs w:val="24"/>
        </w:rPr>
      </w:pPr>
      <w:r w:rsidRPr="00FC41BF">
        <w:rPr>
          <w:rFonts w:ascii="Times New Roman" w:hAnsi="Times New Roman" w:cs="Times New Roman"/>
          <w:sz w:val="24"/>
          <w:szCs w:val="24"/>
        </w:rPr>
        <w:t xml:space="preserve">Kleinzeller A. </w:t>
      </w:r>
      <w:r>
        <w:rPr>
          <w:rFonts w:ascii="Times New Roman" w:hAnsi="Times New Roman" w:cs="Times New Roman"/>
          <w:sz w:val="24"/>
          <w:szCs w:val="24"/>
        </w:rPr>
        <w:t>“</w:t>
      </w:r>
      <w:r w:rsidRPr="00FC41BF">
        <w:rPr>
          <w:rFonts w:ascii="Times New Roman" w:hAnsi="Times New Roman" w:cs="Times New Roman"/>
          <w:sz w:val="24"/>
          <w:szCs w:val="24"/>
        </w:rPr>
        <w:t>The formation of succinic aci</w:t>
      </w:r>
      <w:r>
        <w:rPr>
          <w:rFonts w:ascii="Times New Roman" w:hAnsi="Times New Roman" w:cs="Times New Roman"/>
          <w:sz w:val="24"/>
          <w:szCs w:val="24"/>
        </w:rPr>
        <w:t xml:space="preserve">d in yeast.” </w:t>
      </w:r>
      <w:r w:rsidRPr="00FC41BF">
        <w:rPr>
          <w:rFonts w:ascii="Times New Roman" w:hAnsi="Times New Roman" w:cs="Times New Roman"/>
          <w:i/>
          <w:sz w:val="24"/>
          <w:szCs w:val="24"/>
        </w:rPr>
        <w:t>Biochem J</w:t>
      </w:r>
      <w:r>
        <w:rPr>
          <w:rFonts w:ascii="Times New Roman" w:hAnsi="Times New Roman" w:cs="Times New Roman"/>
          <w:sz w:val="24"/>
          <w:szCs w:val="24"/>
        </w:rPr>
        <w:t>. vol.35, no.4, 1941, pp.</w:t>
      </w:r>
      <w:r w:rsidRPr="00FC41BF">
        <w:rPr>
          <w:rFonts w:ascii="Times New Roman" w:hAnsi="Times New Roman" w:cs="Times New Roman"/>
          <w:sz w:val="24"/>
          <w:szCs w:val="24"/>
        </w:rPr>
        <w:t>495–501.</w:t>
      </w:r>
    </w:p>
    <w:p w:rsidR="009B1575" w:rsidRDefault="00FC41BF" w:rsidP="000E397B">
      <w:pPr>
        <w:spacing w:line="480" w:lineRule="auto"/>
        <w:ind w:left="720" w:hanging="720"/>
        <w:jc w:val="both"/>
        <w:rPr>
          <w:rFonts w:ascii="Times New Roman" w:hAnsi="Times New Roman" w:cs="Times New Roman"/>
          <w:sz w:val="24"/>
          <w:szCs w:val="24"/>
        </w:rPr>
      </w:pPr>
      <w:r w:rsidRPr="00FC41BF">
        <w:rPr>
          <w:rFonts w:ascii="Times New Roman" w:hAnsi="Times New Roman" w:cs="Times New Roman"/>
          <w:sz w:val="24"/>
          <w:szCs w:val="24"/>
        </w:rPr>
        <w:t>Krebs</w:t>
      </w:r>
      <w:r>
        <w:rPr>
          <w:rFonts w:ascii="Times New Roman" w:hAnsi="Times New Roman" w:cs="Times New Roman"/>
          <w:sz w:val="24"/>
          <w:szCs w:val="24"/>
        </w:rPr>
        <w:t>,</w:t>
      </w:r>
      <w:r w:rsidRPr="00FC41BF">
        <w:rPr>
          <w:rFonts w:ascii="Times New Roman" w:hAnsi="Times New Roman" w:cs="Times New Roman"/>
          <w:sz w:val="24"/>
          <w:szCs w:val="24"/>
        </w:rPr>
        <w:t xml:space="preserve"> HA. </w:t>
      </w:r>
      <w:r>
        <w:rPr>
          <w:rFonts w:ascii="Times New Roman" w:hAnsi="Times New Roman" w:cs="Times New Roman"/>
          <w:sz w:val="24"/>
          <w:szCs w:val="24"/>
        </w:rPr>
        <w:t>“</w:t>
      </w:r>
      <w:r w:rsidRPr="00FC41BF">
        <w:rPr>
          <w:rFonts w:ascii="Times New Roman" w:hAnsi="Times New Roman" w:cs="Times New Roman"/>
          <w:sz w:val="24"/>
          <w:szCs w:val="24"/>
        </w:rPr>
        <w:t>Dismutation of pyruvic acid in Gonococcus and Staphylococcu</w:t>
      </w:r>
      <w:r>
        <w:rPr>
          <w:rFonts w:ascii="Times New Roman" w:hAnsi="Times New Roman" w:cs="Times New Roman"/>
          <w:sz w:val="24"/>
          <w:szCs w:val="24"/>
        </w:rPr>
        <w:t>s.” Biochem J., vol.31, no.4, 1937, pp.</w:t>
      </w:r>
      <w:r w:rsidR="000E397B">
        <w:rPr>
          <w:rFonts w:ascii="Times New Roman" w:hAnsi="Times New Roman" w:cs="Times New Roman"/>
          <w:sz w:val="24"/>
          <w:szCs w:val="24"/>
        </w:rPr>
        <w:t xml:space="preserve">661–671. </w:t>
      </w:r>
    </w:p>
    <w:p w:rsidR="00E57817" w:rsidRPr="00193F40" w:rsidRDefault="00E57817" w:rsidP="000E397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Christos Chinopoulos</w:t>
      </w:r>
      <w:r w:rsidRPr="00E57817">
        <w:rPr>
          <w:rFonts w:ascii="Times New Roman" w:hAnsi="Times New Roman" w:cs="Times New Roman"/>
          <w:sz w:val="24"/>
          <w:szCs w:val="24"/>
        </w:rPr>
        <w:t xml:space="preserve"> and Thomas N. Seyfried</w:t>
      </w:r>
      <w:r w:rsidR="00D537D5">
        <w:rPr>
          <w:rFonts w:ascii="Times New Roman" w:hAnsi="Times New Roman" w:cs="Times New Roman"/>
          <w:sz w:val="24"/>
          <w:szCs w:val="24"/>
        </w:rPr>
        <w:t>. “</w:t>
      </w:r>
      <w:r w:rsidRPr="00E57817">
        <w:rPr>
          <w:rFonts w:ascii="Times New Roman" w:hAnsi="Times New Roman" w:cs="Times New Roman"/>
          <w:sz w:val="24"/>
          <w:szCs w:val="24"/>
        </w:rPr>
        <w:t>Mitochondrial Substrate-Level Phosphorylation as Energy Source for Glioblastoma: Review and Hypothesis</w:t>
      </w:r>
      <w:r w:rsidR="00D537D5">
        <w:rPr>
          <w:rFonts w:ascii="Times New Roman" w:hAnsi="Times New Roman" w:cs="Times New Roman"/>
          <w:sz w:val="24"/>
          <w:szCs w:val="24"/>
        </w:rPr>
        <w:t xml:space="preserve">.” ASN—Neuro, vol. 10, 2018. </w:t>
      </w:r>
    </w:p>
    <w:sectPr w:rsidR="00E57817" w:rsidRPr="00193F40" w:rsidSect="00A8393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6B9" w:rsidRDefault="00C836B9" w:rsidP="00A8393A">
      <w:pPr>
        <w:spacing w:after="0" w:line="240" w:lineRule="auto"/>
      </w:pPr>
      <w:r>
        <w:separator/>
      </w:r>
    </w:p>
  </w:endnote>
  <w:endnote w:type="continuationSeparator" w:id="1">
    <w:p w:rsidR="00C836B9" w:rsidRDefault="00C836B9"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6B9" w:rsidRDefault="00C836B9" w:rsidP="00A8393A">
      <w:pPr>
        <w:spacing w:after="0" w:line="240" w:lineRule="auto"/>
      </w:pPr>
      <w:r>
        <w:separator/>
      </w:r>
    </w:p>
  </w:footnote>
  <w:footnote w:type="continuationSeparator" w:id="1">
    <w:p w:rsidR="00C836B9" w:rsidRDefault="00C836B9"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332A06" w:rsidRPr="00A8393A" w:rsidRDefault="00332A06"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562580"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562580" w:rsidRPr="00A8393A">
          <w:rPr>
            <w:rFonts w:ascii="Times New Roman" w:hAnsi="Times New Roman" w:cs="Times New Roman"/>
            <w:sz w:val="24"/>
            <w:szCs w:val="24"/>
          </w:rPr>
          <w:fldChar w:fldCharType="separate"/>
        </w:r>
        <w:r w:rsidR="00D537D5">
          <w:rPr>
            <w:rFonts w:ascii="Times New Roman" w:hAnsi="Times New Roman" w:cs="Times New Roman"/>
            <w:noProof/>
            <w:sz w:val="24"/>
            <w:szCs w:val="24"/>
          </w:rPr>
          <w:t>1</w:t>
        </w:r>
        <w:r w:rsidR="00562580"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A28DD"/>
    <w:rsid w:val="000A2BE5"/>
    <w:rsid w:val="000B257F"/>
    <w:rsid w:val="000B7FB2"/>
    <w:rsid w:val="000E132D"/>
    <w:rsid w:val="000E397B"/>
    <w:rsid w:val="000F4275"/>
    <w:rsid w:val="00120DD3"/>
    <w:rsid w:val="001763C9"/>
    <w:rsid w:val="001773B2"/>
    <w:rsid w:val="00193F40"/>
    <w:rsid w:val="001A3700"/>
    <w:rsid w:val="002128DC"/>
    <w:rsid w:val="002324B1"/>
    <w:rsid w:val="00252526"/>
    <w:rsid w:val="0025552A"/>
    <w:rsid w:val="0027162B"/>
    <w:rsid w:val="00287C80"/>
    <w:rsid w:val="002A6446"/>
    <w:rsid w:val="002B4377"/>
    <w:rsid w:val="002D65CE"/>
    <w:rsid w:val="00332A06"/>
    <w:rsid w:val="0037163F"/>
    <w:rsid w:val="00380A97"/>
    <w:rsid w:val="003A254E"/>
    <w:rsid w:val="003A32AF"/>
    <w:rsid w:val="003D406F"/>
    <w:rsid w:val="00427605"/>
    <w:rsid w:val="004B59D5"/>
    <w:rsid w:val="004C5256"/>
    <w:rsid w:val="004E189E"/>
    <w:rsid w:val="004E4E8A"/>
    <w:rsid w:val="00510CDD"/>
    <w:rsid w:val="00562580"/>
    <w:rsid w:val="00566747"/>
    <w:rsid w:val="005B3002"/>
    <w:rsid w:val="00624516"/>
    <w:rsid w:val="00672CE4"/>
    <w:rsid w:val="006D3DF5"/>
    <w:rsid w:val="006D6792"/>
    <w:rsid w:val="00775832"/>
    <w:rsid w:val="007D50F9"/>
    <w:rsid w:val="00810272"/>
    <w:rsid w:val="00896EEF"/>
    <w:rsid w:val="008D57EA"/>
    <w:rsid w:val="008D7485"/>
    <w:rsid w:val="008E194C"/>
    <w:rsid w:val="009352FA"/>
    <w:rsid w:val="00937BE7"/>
    <w:rsid w:val="00996DED"/>
    <w:rsid w:val="009A1AE9"/>
    <w:rsid w:val="009B1575"/>
    <w:rsid w:val="009B3F91"/>
    <w:rsid w:val="00A242E5"/>
    <w:rsid w:val="00A31342"/>
    <w:rsid w:val="00A36514"/>
    <w:rsid w:val="00A5191D"/>
    <w:rsid w:val="00A8393A"/>
    <w:rsid w:val="00A85396"/>
    <w:rsid w:val="00B3635D"/>
    <w:rsid w:val="00B37643"/>
    <w:rsid w:val="00BB167F"/>
    <w:rsid w:val="00BD2C2D"/>
    <w:rsid w:val="00BF0583"/>
    <w:rsid w:val="00C20F8F"/>
    <w:rsid w:val="00C2440B"/>
    <w:rsid w:val="00C33769"/>
    <w:rsid w:val="00C836B9"/>
    <w:rsid w:val="00CB2F72"/>
    <w:rsid w:val="00CD3396"/>
    <w:rsid w:val="00CE66D4"/>
    <w:rsid w:val="00D16C54"/>
    <w:rsid w:val="00D34E08"/>
    <w:rsid w:val="00D4304E"/>
    <w:rsid w:val="00D537D5"/>
    <w:rsid w:val="00D84B40"/>
    <w:rsid w:val="00DB6E19"/>
    <w:rsid w:val="00DC0F84"/>
    <w:rsid w:val="00E2271E"/>
    <w:rsid w:val="00E57817"/>
    <w:rsid w:val="00EB2204"/>
    <w:rsid w:val="00EB4165"/>
    <w:rsid w:val="00EB5397"/>
    <w:rsid w:val="00EC693C"/>
    <w:rsid w:val="00F42DB3"/>
    <w:rsid w:val="00F80723"/>
    <w:rsid w:val="00FC41BF"/>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BalloonText">
    <w:name w:val="Balloon Text"/>
    <w:basedOn w:val="Normal"/>
    <w:link w:val="BalloonTextChar"/>
    <w:uiPriority w:val="99"/>
    <w:semiHidden/>
    <w:unhideWhenUsed/>
    <w:rsid w:val="004E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8A"/>
    <w:rPr>
      <w:rFonts w:ascii="Tahoma" w:hAnsi="Tahoma" w:cs="Tahoma"/>
      <w:sz w:val="16"/>
      <w:szCs w:val="16"/>
    </w:rPr>
  </w:style>
  <w:style w:type="paragraph" w:styleId="NormalWeb">
    <w:name w:val="Normal (Web)"/>
    <w:basedOn w:val="Normal"/>
    <w:uiPriority w:val="99"/>
    <w:semiHidden/>
    <w:unhideWhenUsed/>
    <w:rsid w:val="00332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459030">
      <w:bodyDiv w:val="1"/>
      <w:marLeft w:val="0"/>
      <w:marRight w:val="0"/>
      <w:marTop w:val="0"/>
      <w:marBottom w:val="0"/>
      <w:divBdr>
        <w:top w:val="none" w:sz="0" w:space="0" w:color="auto"/>
        <w:left w:val="none" w:sz="0" w:space="0" w:color="auto"/>
        <w:bottom w:val="none" w:sz="0" w:space="0" w:color="auto"/>
        <w:right w:val="none" w:sz="0" w:space="0" w:color="auto"/>
      </w:divBdr>
    </w:div>
    <w:div w:id="884098325">
      <w:bodyDiv w:val="1"/>
      <w:marLeft w:val="0"/>
      <w:marRight w:val="0"/>
      <w:marTop w:val="0"/>
      <w:marBottom w:val="0"/>
      <w:divBdr>
        <w:top w:val="none" w:sz="0" w:space="0" w:color="auto"/>
        <w:left w:val="none" w:sz="0" w:space="0" w:color="auto"/>
        <w:bottom w:val="none" w:sz="0" w:space="0" w:color="auto"/>
        <w:right w:val="none" w:sz="0" w:space="0" w:color="auto"/>
      </w:divBdr>
    </w:div>
    <w:div w:id="20148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6</cp:revision>
  <dcterms:created xsi:type="dcterms:W3CDTF">2019-03-26T14:15:00Z</dcterms:created>
  <dcterms:modified xsi:type="dcterms:W3CDTF">2019-03-26T17:06:00Z</dcterms:modified>
</cp:coreProperties>
</file>