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612174" w:rsidRDefault="0099050D" w:rsidP="00357150">
      <w:pPr>
        <w:spacing w:after="0" w:line="480" w:lineRule="auto"/>
        <w:jc w:val="both"/>
        <w:rPr>
          <w:rFonts w:ascii="Times New Roman" w:hAnsi="Times New Roman" w:cs="Times New Roman"/>
          <w:sz w:val="24"/>
          <w:szCs w:val="24"/>
        </w:rPr>
      </w:pPr>
    </w:p>
    <w:p w:rsidR="00C37C3A" w:rsidRPr="00612174" w:rsidRDefault="00C37C3A" w:rsidP="00357150">
      <w:pPr>
        <w:spacing w:after="0" w:line="480" w:lineRule="auto"/>
        <w:jc w:val="both"/>
        <w:rPr>
          <w:rFonts w:ascii="Times New Roman" w:hAnsi="Times New Roman" w:cs="Times New Roman"/>
          <w:sz w:val="24"/>
          <w:szCs w:val="24"/>
        </w:rPr>
      </w:pPr>
    </w:p>
    <w:p w:rsidR="00C37C3A" w:rsidRPr="00612174" w:rsidRDefault="00C37C3A" w:rsidP="00357150">
      <w:pPr>
        <w:spacing w:after="0" w:line="480" w:lineRule="auto"/>
        <w:jc w:val="both"/>
        <w:rPr>
          <w:rFonts w:ascii="Times New Roman" w:hAnsi="Times New Roman" w:cs="Times New Roman"/>
          <w:sz w:val="24"/>
          <w:szCs w:val="24"/>
        </w:rPr>
      </w:pPr>
    </w:p>
    <w:p w:rsidR="00C37C3A" w:rsidRPr="00612174" w:rsidRDefault="00C37C3A" w:rsidP="00357150">
      <w:pPr>
        <w:spacing w:after="0" w:line="480" w:lineRule="auto"/>
        <w:jc w:val="both"/>
        <w:rPr>
          <w:rFonts w:ascii="Times New Roman" w:hAnsi="Times New Roman" w:cs="Times New Roman"/>
          <w:sz w:val="24"/>
          <w:szCs w:val="24"/>
        </w:rPr>
      </w:pPr>
    </w:p>
    <w:p w:rsidR="00C37C3A" w:rsidRPr="00612174" w:rsidRDefault="00C37C3A" w:rsidP="00357150">
      <w:pPr>
        <w:spacing w:after="0" w:line="480" w:lineRule="auto"/>
        <w:jc w:val="both"/>
        <w:rPr>
          <w:rFonts w:ascii="Times New Roman" w:hAnsi="Times New Roman" w:cs="Times New Roman"/>
          <w:sz w:val="24"/>
          <w:szCs w:val="24"/>
        </w:rPr>
      </w:pPr>
    </w:p>
    <w:p w:rsidR="00C37C3A" w:rsidRPr="00612174" w:rsidRDefault="00C37C3A" w:rsidP="00357150">
      <w:pPr>
        <w:spacing w:after="0" w:line="480" w:lineRule="auto"/>
        <w:jc w:val="both"/>
        <w:rPr>
          <w:rFonts w:ascii="Times New Roman" w:hAnsi="Times New Roman" w:cs="Times New Roman"/>
          <w:sz w:val="24"/>
          <w:szCs w:val="24"/>
        </w:rPr>
      </w:pPr>
    </w:p>
    <w:p w:rsidR="00C37C3A" w:rsidRPr="00612174" w:rsidRDefault="00C37C3A" w:rsidP="00357150">
      <w:pPr>
        <w:spacing w:after="0" w:line="480" w:lineRule="auto"/>
        <w:jc w:val="both"/>
        <w:rPr>
          <w:rFonts w:ascii="Times New Roman" w:hAnsi="Times New Roman" w:cs="Times New Roman"/>
          <w:sz w:val="24"/>
          <w:szCs w:val="24"/>
        </w:rPr>
      </w:pPr>
    </w:p>
    <w:p w:rsidR="00C37C3A" w:rsidRPr="00612174" w:rsidRDefault="00C37C3A" w:rsidP="00357150">
      <w:pPr>
        <w:spacing w:after="0" w:line="480" w:lineRule="auto"/>
        <w:jc w:val="center"/>
        <w:rPr>
          <w:rFonts w:ascii="Times New Roman" w:hAnsi="Times New Roman" w:cs="Times New Roman"/>
          <w:sz w:val="24"/>
          <w:szCs w:val="24"/>
        </w:rPr>
      </w:pPr>
    </w:p>
    <w:p w:rsidR="00C37C3A" w:rsidRPr="00612174" w:rsidRDefault="00603E33" w:rsidP="00357150">
      <w:pPr>
        <w:spacing w:after="0" w:line="480" w:lineRule="auto"/>
        <w:jc w:val="center"/>
        <w:rPr>
          <w:rFonts w:ascii="Times New Roman" w:hAnsi="Times New Roman" w:cs="Times New Roman"/>
          <w:sz w:val="24"/>
          <w:szCs w:val="24"/>
        </w:rPr>
      </w:pPr>
      <w:r w:rsidRPr="00612174">
        <w:rPr>
          <w:rFonts w:ascii="Times New Roman" w:hAnsi="Times New Roman" w:cs="Times New Roman"/>
          <w:sz w:val="24"/>
          <w:szCs w:val="24"/>
        </w:rPr>
        <w:t xml:space="preserve">Gene Expression Lab Report </w:t>
      </w:r>
    </w:p>
    <w:p w:rsidR="00C37C3A" w:rsidRPr="00612174" w:rsidRDefault="00965882" w:rsidP="00357150">
      <w:pPr>
        <w:spacing w:after="0" w:line="480" w:lineRule="auto"/>
        <w:jc w:val="center"/>
        <w:rPr>
          <w:rFonts w:ascii="Times New Roman" w:hAnsi="Times New Roman" w:cs="Times New Roman"/>
          <w:sz w:val="24"/>
          <w:szCs w:val="24"/>
        </w:rPr>
      </w:pPr>
      <w:r w:rsidRPr="00612174">
        <w:rPr>
          <w:rFonts w:ascii="Times New Roman" w:hAnsi="Times New Roman" w:cs="Times New Roman"/>
          <w:sz w:val="24"/>
          <w:szCs w:val="24"/>
        </w:rPr>
        <w:t>Name</w:t>
      </w:r>
    </w:p>
    <w:p w:rsidR="00965882" w:rsidRPr="00612174" w:rsidRDefault="00965882" w:rsidP="00357150">
      <w:pPr>
        <w:spacing w:after="0" w:line="480" w:lineRule="auto"/>
        <w:jc w:val="center"/>
        <w:rPr>
          <w:rFonts w:ascii="Times New Roman" w:hAnsi="Times New Roman" w:cs="Times New Roman"/>
          <w:sz w:val="24"/>
          <w:szCs w:val="24"/>
        </w:rPr>
      </w:pPr>
      <w:r w:rsidRPr="00612174">
        <w:rPr>
          <w:rFonts w:ascii="Times New Roman" w:hAnsi="Times New Roman" w:cs="Times New Roman"/>
          <w:sz w:val="24"/>
          <w:szCs w:val="24"/>
        </w:rPr>
        <w:t xml:space="preserve">Institution </w:t>
      </w:r>
    </w:p>
    <w:p w:rsidR="00D92D39" w:rsidRPr="00612174" w:rsidRDefault="00D92D39" w:rsidP="00BA0CD0">
      <w:pPr>
        <w:spacing w:after="0" w:line="480" w:lineRule="auto"/>
        <w:rPr>
          <w:rFonts w:ascii="Times New Roman" w:hAnsi="Times New Roman" w:cs="Times New Roman"/>
          <w:sz w:val="24"/>
          <w:szCs w:val="24"/>
        </w:rPr>
      </w:pPr>
    </w:p>
    <w:p w:rsidR="00A7036E" w:rsidRPr="00612174" w:rsidRDefault="00A7036E" w:rsidP="00BA0CD0">
      <w:pPr>
        <w:spacing w:after="0" w:line="480" w:lineRule="auto"/>
        <w:rPr>
          <w:rFonts w:ascii="Times New Roman" w:hAnsi="Times New Roman" w:cs="Times New Roman"/>
          <w:sz w:val="24"/>
          <w:szCs w:val="24"/>
        </w:rPr>
      </w:pPr>
    </w:p>
    <w:p w:rsidR="00A7036E" w:rsidRPr="00612174" w:rsidRDefault="00A7036E" w:rsidP="00BA0CD0">
      <w:pPr>
        <w:spacing w:after="0" w:line="480" w:lineRule="auto"/>
        <w:rPr>
          <w:rFonts w:ascii="Times New Roman" w:hAnsi="Times New Roman" w:cs="Times New Roman"/>
          <w:sz w:val="24"/>
          <w:szCs w:val="24"/>
        </w:rPr>
      </w:pPr>
    </w:p>
    <w:p w:rsidR="00A7036E" w:rsidRPr="00612174" w:rsidRDefault="00A7036E" w:rsidP="00BA0CD0">
      <w:pPr>
        <w:spacing w:after="0" w:line="480" w:lineRule="auto"/>
        <w:rPr>
          <w:rFonts w:ascii="Times New Roman" w:hAnsi="Times New Roman" w:cs="Times New Roman"/>
          <w:sz w:val="24"/>
          <w:szCs w:val="24"/>
        </w:rPr>
      </w:pPr>
    </w:p>
    <w:p w:rsidR="00A7036E" w:rsidRPr="00612174" w:rsidRDefault="00A7036E" w:rsidP="00BA0CD0">
      <w:pPr>
        <w:spacing w:after="0" w:line="480" w:lineRule="auto"/>
        <w:rPr>
          <w:rFonts w:ascii="Times New Roman" w:hAnsi="Times New Roman" w:cs="Times New Roman"/>
          <w:sz w:val="24"/>
          <w:szCs w:val="24"/>
        </w:rPr>
      </w:pPr>
    </w:p>
    <w:p w:rsidR="00A7036E" w:rsidRPr="00612174" w:rsidRDefault="00A7036E" w:rsidP="00BA0CD0">
      <w:pPr>
        <w:spacing w:after="0" w:line="480" w:lineRule="auto"/>
        <w:rPr>
          <w:rFonts w:ascii="Times New Roman" w:hAnsi="Times New Roman" w:cs="Times New Roman"/>
          <w:sz w:val="24"/>
          <w:szCs w:val="24"/>
        </w:rPr>
      </w:pPr>
    </w:p>
    <w:p w:rsidR="00A7036E" w:rsidRPr="00612174" w:rsidRDefault="00A7036E" w:rsidP="00BA0CD0">
      <w:pPr>
        <w:spacing w:after="0" w:line="480" w:lineRule="auto"/>
        <w:rPr>
          <w:rFonts w:ascii="Times New Roman" w:hAnsi="Times New Roman" w:cs="Times New Roman"/>
          <w:sz w:val="24"/>
          <w:szCs w:val="24"/>
        </w:rPr>
      </w:pPr>
    </w:p>
    <w:p w:rsidR="00A7036E" w:rsidRPr="00612174" w:rsidRDefault="00A7036E" w:rsidP="00BA0CD0">
      <w:pPr>
        <w:spacing w:after="0" w:line="480" w:lineRule="auto"/>
        <w:rPr>
          <w:rFonts w:ascii="Times New Roman" w:hAnsi="Times New Roman" w:cs="Times New Roman"/>
          <w:sz w:val="24"/>
          <w:szCs w:val="24"/>
        </w:rPr>
      </w:pPr>
    </w:p>
    <w:p w:rsidR="00A7036E" w:rsidRPr="00612174" w:rsidRDefault="00A7036E" w:rsidP="00BA0CD0">
      <w:pPr>
        <w:spacing w:after="0" w:line="480" w:lineRule="auto"/>
        <w:rPr>
          <w:rFonts w:ascii="Times New Roman" w:hAnsi="Times New Roman" w:cs="Times New Roman"/>
          <w:sz w:val="24"/>
          <w:szCs w:val="24"/>
        </w:rPr>
      </w:pPr>
    </w:p>
    <w:p w:rsidR="00A7036E" w:rsidRPr="00612174" w:rsidRDefault="00A7036E" w:rsidP="00BA0CD0">
      <w:pPr>
        <w:spacing w:after="0" w:line="480" w:lineRule="auto"/>
        <w:rPr>
          <w:rFonts w:ascii="Times New Roman" w:hAnsi="Times New Roman" w:cs="Times New Roman"/>
          <w:sz w:val="24"/>
          <w:szCs w:val="24"/>
        </w:rPr>
      </w:pPr>
    </w:p>
    <w:p w:rsidR="00A7036E" w:rsidRPr="00612174" w:rsidRDefault="00A7036E" w:rsidP="00BA0CD0">
      <w:pPr>
        <w:spacing w:after="0" w:line="480" w:lineRule="auto"/>
        <w:rPr>
          <w:rFonts w:ascii="Times New Roman" w:hAnsi="Times New Roman" w:cs="Times New Roman"/>
          <w:sz w:val="24"/>
          <w:szCs w:val="24"/>
        </w:rPr>
      </w:pPr>
    </w:p>
    <w:p w:rsidR="00A7036E" w:rsidRPr="00612174" w:rsidRDefault="00A7036E" w:rsidP="00BA0CD0">
      <w:pPr>
        <w:spacing w:after="0" w:line="480" w:lineRule="auto"/>
        <w:rPr>
          <w:rFonts w:ascii="Times New Roman" w:hAnsi="Times New Roman" w:cs="Times New Roman"/>
          <w:sz w:val="24"/>
          <w:szCs w:val="24"/>
        </w:rPr>
      </w:pPr>
    </w:p>
    <w:p w:rsidR="00C46A84" w:rsidRPr="00612174" w:rsidRDefault="00603E33" w:rsidP="00C46A84">
      <w:pPr>
        <w:spacing w:after="0" w:line="480" w:lineRule="auto"/>
        <w:ind w:left="720" w:hanging="720"/>
        <w:jc w:val="center"/>
        <w:rPr>
          <w:rFonts w:ascii="Times New Roman" w:hAnsi="Times New Roman" w:cs="Times New Roman"/>
          <w:b/>
          <w:sz w:val="24"/>
          <w:szCs w:val="24"/>
        </w:rPr>
      </w:pPr>
      <w:r w:rsidRPr="00612174">
        <w:rPr>
          <w:rFonts w:ascii="Times New Roman" w:hAnsi="Times New Roman" w:cs="Times New Roman"/>
          <w:b/>
          <w:sz w:val="24"/>
          <w:szCs w:val="24"/>
        </w:rPr>
        <w:lastRenderedPageBreak/>
        <w:t xml:space="preserve">Abstract </w:t>
      </w:r>
    </w:p>
    <w:p w:rsidR="000F4864" w:rsidRDefault="00AF08C6" w:rsidP="00AF08C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lab report is intended at documenting laboratory activity regarding gene expression in terms of “survival” and “illumination” of bacteria in controlled and experimental conditions. Bacteria were inoculated with genes of interest through plasmids (one lux plasmid for illumination and one controlled pUC18). Both the plasmids contained </w:t>
      </w:r>
      <w:r w:rsidR="009C76B3">
        <w:rPr>
          <w:rFonts w:ascii="Times New Roman" w:hAnsi="Times New Roman" w:cs="Times New Roman"/>
          <w:sz w:val="24"/>
          <w:szCs w:val="24"/>
        </w:rPr>
        <w:t xml:space="preserve">Ampicillin resistance gene responsible for bacterial survival through deactivating antimicrobial peptides (Amp); which kills gram positive and gram negative bacteria. After series of experimentation, it was revealed that genes can be used to develop desired characteristic within the host cell as bacterial cell grew even in the presence of antimicrobial peptides when Ampicillin resistance genes were introduced and they demonstrated light reactions when lux containing plasmid was introduced. Transformation efficiency of bacterial cells was also calculated using scientific formula in the end. </w:t>
      </w:r>
    </w:p>
    <w:p w:rsidR="00603E33" w:rsidRPr="00AF08C6" w:rsidRDefault="000F4864" w:rsidP="000F4864">
      <w:pPr>
        <w:rPr>
          <w:rFonts w:ascii="Times New Roman" w:hAnsi="Times New Roman" w:cs="Times New Roman"/>
          <w:sz w:val="24"/>
          <w:szCs w:val="24"/>
        </w:rPr>
      </w:pPr>
      <w:r>
        <w:rPr>
          <w:rFonts w:ascii="Times New Roman" w:hAnsi="Times New Roman" w:cs="Times New Roman"/>
          <w:sz w:val="24"/>
          <w:szCs w:val="24"/>
        </w:rPr>
        <w:br w:type="page"/>
      </w:r>
    </w:p>
    <w:p w:rsidR="00603E33" w:rsidRPr="00612174" w:rsidRDefault="00603E33" w:rsidP="00C46A84">
      <w:pPr>
        <w:spacing w:after="0" w:line="480" w:lineRule="auto"/>
        <w:ind w:left="720" w:hanging="720"/>
        <w:jc w:val="center"/>
        <w:rPr>
          <w:rFonts w:ascii="Times New Roman" w:hAnsi="Times New Roman" w:cs="Times New Roman"/>
          <w:b/>
          <w:sz w:val="24"/>
          <w:szCs w:val="24"/>
        </w:rPr>
      </w:pPr>
      <w:r w:rsidRPr="00612174">
        <w:rPr>
          <w:rFonts w:ascii="Times New Roman" w:hAnsi="Times New Roman" w:cs="Times New Roman"/>
          <w:b/>
          <w:sz w:val="24"/>
          <w:szCs w:val="24"/>
        </w:rPr>
        <w:lastRenderedPageBreak/>
        <w:t xml:space="preserve">Introduction </w:t>
      </w:r>
    </w:p>
    <w:p w:rsidR="00AD7D9E" w:rsidRPr="00612174" w:rsidRDefault="00AD7D9E" w:rsidP="00AD7D9E">
      <w:pPr>
        <w:spacing w:after="0" w:line="480" w:lineRule="auto"/>
        <w:ind w:firstLine="720"/>
        <w:rPr>
          <w:rFonts w:ascii="Times New Roman" w:hAnsi="Times New Roman" w:cs="Times New Roman"/>
          <w:sz w:val="24"/>
          <w:szCs w:val="24"/>
        </w:rPr>
      </w:pPr>
      <w:r w:rsidRPr="00612174">
        <w:rPr>
          <w:rFonts w:ascii="Times New Roman" w:hAnsi="Times New Roman" w:cs="Times New Roman"/>
          <w:sz w:val="24"/>
          <w:szCs w:val="24"/>
        </w:rPr>
        <w:t xml:space="preserve">Gene is referred to as DNA or RNA nucleotide sequences responsible for developing structural, functional and biochemical properties of cell through the </w:t>
      </w:r>
      <w:r w:rsidR="00EC52CA" w:rsidRPr="00612174">
        <w:rPr>
          <w:rFonts w:ascii="Times New Roman" w:hAnsi="Times New Roman" w:cs="Times New Roman"/>
          <w:sz w:val="24"/>
          <w:szCs w:val="24"/>
        </w:rPr>
        <w:t xml:space="preserve">process of </w:t>
      </w:r>
      <w:r w:rsidRPr="00612174">
        <w:rPr>
          <w:rFonts w:ascii="Times New Roman" w:hAnsi="Times New Roman" w:cs="Times New Roman"/>
          <w:sz w:val="24"/>
          <w:szCs w:val="24"/>
        </w:rPr>
        <w:t>coding</w:t>
      </w:r>
      <w:r w:rsidR="005357EA" w:rsidRPr="00612174">
        <w:rPr>
          <w:rFonts w:ascii="Times New Roman" w:hAnsi="Times New Roman" w:cs="Times New Roman"/>
          <w:sz w:val="24"/>
          <w:szCs w:val="24"/>
        </w:rPr>
        <w:t xml:space="preserve"> (Markus &amp; Mariana, 2006). </w:t>
      </w:r>
      <w:r w:rsidRPr="00612174">
        <w:rPr>
          <w:rFonts w:ascii="Times New Roman" w:hAnsi="Times New Roman" w:cs="Times New Roman"/>
          <w:sz w:val="24"/>
          <w:szCs w:val="24"/>
        </w:rPr>
        <w:t>Genes are composed of DNA, RNA or proteins. Gene expression is the process responsible for utilizing genetic information for synthesizing functional gene product. The end products typically encapsulate proteins with the exceptions of functional RNA in case of non-proteins coding genes e.g., transfer RNA (t-RNA) and nuclear RNA</w:t>
      </w:r>
      <w:r w:rsidR="005357EA" w:rsidRPr="00612174">
        <w:rPr>
          <w:rFonts w:ascii="Times New Roman" w:hAnsi="Times New Roman" w:cs="Times New Roman"/>
          <w:sz w:val="24"/>
          <w:szCs w:val="24"/>
        </w:rPr>
        <w:t xml:space="preserve"> (Chen &amp; Dubnau, 2004)</w:t>
      </w:r>
      <w:r w:rsidRPr="00612174">
        <w:rPr>
          <w:rFonts w:ascii="Times New Roman" w:hAnsi="Times New Roman" w:cs="Times New Roman"/>
          <w:sz w:val="24"/>
          <w:szCs w:val="24"/>
        </w:rPr>
        <w:t xml:space="preserve">. </w:t>
      </w:r>
    </w:p>
    <w:p w:rsidR="00AD7D9E" w:rsidRPr="00612174" w:rsidRDefault="00AD7D9E" w:rsidP="00AD7D9E">
      <w:pPr>
        <w:spacing w:after="0" w:line="480" w:lineRule="auto"/>
        <w:ind w:firstLine="720"/>
        <w:rPr>
          <w:rFonts w:ascii="Times New Roman" w:hAnsi="Times New Roman" w:cs="Times New Roman"/>
          <w:sz w:val="24"/>
          <w:szCs w:val="24"/>
        </w:rPr>
      </w:pPr>
      <w:r w:rsidRPr="00612174">
        <w:rPr>
          <w:rFonts w:ascii="Times New Roman" w:hAnsi="Times New Roman" w:cs="Times New Roman"/>
          <w:sz w:val="24"/>
          <w:szCs w:val="24"/>
        </w:rPr>
        <w:t xml:space="preserve">During the process of gene expression, the first step is known as transcription involving transformation of DNA into RNA. The transcribed RNA is either </w:t>
      </w:r>
      <w:r w:rsidR="00EC52CA" w:rsidRPr="00612174">
        <w:rPr>
          <w:rFonts w:ascii="Times New Roman" w:hAnsi="Times New Roman" w:cs="Times New Roman"/>
          <w:sz w:val="24"/>
          <w:szCs w:val="24"/>
        </w:rPr>
        <w:t>directly functional or functions are an intermediate template for protein formation that performs specialized functions. The second step involves translation of transcribed RNA molecules into poly-peptic sequences responsible for executing particular cellular functions</w:t>
      </w:r>
      <w:r w:rsidR="005357EA" w:rsidRPr="00612174">
        <w:rPr>
          <w:rFonts w:ascii="Times New Roman" w:hAnsi="Times New Roman" w:cs="Times New Roman"/>
          <w:sz w:val="24"/>
          <w:szCs w:val="24"/>
        </w:rPr>
        <w:t xml:space="preserve"> (Chung, Niemela &amp; Miller, 1989)</w:t>
      </w:r>
      <w:r w:rsidR="00EC52CA" w:rsidRPr="00612174">
        <w:rPr>
          <w:rFonts w:ascii="Times New Roman" w:hAnsi="Times New Roman" w:cs="Times New Roman"/>
          <w:sz w:val="24"/>
          <w:szCs w:val="24"/>
        </w:rPr>
        <w:t xml:space="preserve">. </w:t>
      </w:r>
    </w:p>
    <w:p w:rsidR="00EC52CA" w:rsidRPr="00612174" w:rsidRDefault="00EC52CA" w:rsidP="005357EA">
      <w:pPr>
        <w:spacing w:after="0" w:line="480" w:lineRule="auto"/>
        <w:ind w:firstLine="720"/>
        <w:rPr>
          <w:rFonts w:ascii="Times New Roman" w:hAnsi="Times New Roman" w:cs="Times New Roman"/>
          <w:sz w:val="24"/>
          <w:szCs w:val="24"/>
        </w:rPr>
      </w:pPr>
      <w:r w:rsidRPr="00612174">
        <w:rPr>
          <w:rFonts w:ascii="Times New Roman" w:hAnsi="Times New Roman" w:cs="Times New Roman"/>
          <w:sz w:val="24"/>
          <w:szCs w:val="24"/>
        </w:rPr>
        <w:t>Typically, phenotypic traits are inherited when transmission of genes takes place from parent cell to off-springs. Specialized DNA sequences responsible for unique genetic make-up are referred to as genotypes. Environmental and developmental factors coupled with the genotypes determine the nature of phenotype that individual will be more likely to express through his physical, cognitive, emotional and behavioral ramifications</w:t>
      </w:r>
      <w:r w:rsidR="005357EA" w:rsidRPr="00612174">
        <w:rPr>
          <w:rFonts w:ascii="Times New Roman" w:hAnsi="Times New Roman" w:cs="Times New Roman"/>
          <w:sz w:val="24"/>
          <w:szCs w:val="24"/>
        </w:rPr>
        <w:t xml:space="preserve"> (Noble, 2008)</w:t>
      </w:r>
      <w:r w:rsidRPr="00612174">
        <w:rPr>
          <w:rFonts w:ascii="Times New Roman" w:hAnsi="Times New Roman" w:cs="Times New Roman"/>
          <w:sz w:val="24"/>
          <w:szCs w:val="24"/>
        </w:rPr>
        <w:t xml:space="preserve">. </w:t>
      </w:r>
    </w:p>
    <w:p w:rsidR="00F56AC7" w:rsidRPr="00612174" w:rsidRDefault="00EC52CA" w:rsidP="00603E33">
      <w:pPr>
        <w:spacing w:after="0" w:line="480" w:lineRule="auto"/>
        <w:rPr>
          <w:rFonts w:ascii="Times New Roman" w:hAnsi="Times New Roman" w:cs="Times New Roman"/>
          <w:sz w:val="24"/>
          <w:szCs w:val="24"/>
        </w:rPr>
      </w:pPr>
      <w:r w:rsidRPr="00612174">
        <w:rPr>
          <w:rFonts w:ascii="Times New Roman" w:hAnsi="Times New Roman" w:cs="Times New Roman"/>
          <w:sz w:val="24"/>
          <w:szCs w:val="24"/>
        </w:rPr>
        <w:tab/>
        <w:t>A bulk of literature is evident that poly-genes and interactional process between genes and outside environment of individual are the powerful determinants of biological traits. Out of these biological traits, some are instantly visible including height, weight, number of limbs, skin</w:t>
      </w:r>
      <w:r w:rsidR="00B8420F" w:rsidRPr="00612174">
        <w:rPr>
          <w:rFonts w:ascii="Times New Roman" w:hAnsi="Times New Roman" w:cs="Times New Roman"/>
          <w:sz w:val="24"/>
          <w:szCs w:val="24"/>
        </w:rPr>
        <w:t xml:space="preserve"> and eye color whereas some are latent encompassing risk of acquiring physical or mental disorders, blood group type, and numerous fundamental biological processes that attempt to </w:t>
      </w:r>
      <w:r w:rsidR="00B8420F" w:rsidRPr="00612174">
        <w:rPr>
          <w:rFonts w:ascii="Times New Roman" w:hAnsi="Times New Roman" w:cs="Times New Roman"/>
          <w:sz w:val="24"/>
          <w:szCs w:val="24"/>
        </w:rPr>
        <w:lastRenderedPageBreak/>
        <w:t>aggregate life</w:t>
      </w:r>
      <w:r w:rsidR="005357EA" w:rsidRPr="00612174">
        <w:rPr>
          <w:rFonts w:ascii="Times New Roman" w:hAnsi="Times New Roman" w:cs="Times New Roman"/>
          <w:sz w:val="24"/>
          <w:szCs w:val="24"/>
        </w:rPr>
        <w:t xml:space="preserve"> (</w:t>
      </w:r>
      <w:r w:rsidR="005357EA" w:rsidRPr="00612174">
        <w:rPr>
          <w:rFonts w:ascii="Times New Roman" w:hAnsi="Times New Roman" w:cs="Times New Roman"/>
          <w:color w:val="222222"/>
          <w:sz w:val="24"/>
          <w:szCs w:val="24"/>
          <w:shd w:val="clear" w:color="auto" w:fill="FFFFFF"/>
        </w:rPr>
        <w:t>Benzer, 1959)</w:t>
      </w:r>
      <w:r w:rsidR="00B8420F" w:rsidRPr="00612174">
        <w:rPr>
          <w:rFonts w:ascii="Times New Roman" w:hAnsi="Times New Roman" w:cs="Times New Roman"/>
          <w:sz w:val="24"/>
          <w:szCs w:val="24"/>
        </w:rPr>
        <w:t xml:space="preserve">. </w:t>
      </w:r>
      <w:r w:rsidR="00F56AC7" w:rsidRPr="00612174">
        <w:rPr>
          <w:rFonts w:ascii="Times New Roman" w:hAnsi="Times New Roman" w:cs="Times New Roman"/>
          <w:sz w:val="24"/>
          <w:szCs w:val="24"/>
        </w:rPr>
        <w:t xml:space="preserve">This process is utilized by all the known life forms including eukaryotes and prokaryotes for generating macromolecular machinery to sustain life. </w:t>
      </w:r>
    </w:p>
    <w:p w:rsidR="00822258" w:rsidRPr="00612174" w:rsidRDefault="00F56AC7" w:rsidP="00603E33">
      <w:pPr>
        <w:spacing w:after="0" w:line="480" w:lineRule="auto"/>
        <w:rPr>
          <w:rFonts w:ascii="Times New Roman" w:hAnsi="Times New Roman" w:cs="Times New Roman"/>
          <w:sz w:val="24"/>
          <w:szCs w:val="24"/>
        </w:rPr>
      </w:pPr>
      <w:r w:rsidRPr="00612174">
        <w:rPr>
          <w:rFonts w:ascii="Times New Roman" w:hAnsi="Times New Roman" w:cs="Times New Roman"/>
          <w:sz w:val="24"/>
          <w:szCs w:val="24"/>
        </w:rPr>
        <w:tab/>
        <w:t>As genes are carrying genetic materials known as DNA, it is typically assumed that only cell nucleus contains DNA, which is nothing more than a misconception. Plasmid</w:t>
      </w:r>
      <w:r w:rsidR="00FC3006" w:rsidRPr="00612174">
        <w:rPr>
          <w:rFonts w:ascii="Times New Roman" w:hAnsi="Times New Roman" w:cs="Times New Roman"/>
          <w:sz w:val="24"/>
          <w:szCs w:val="24"/>
        </w:rPr>
        <w:t>s</w:t>
      </w:r>
      <w:r w:rsidRPr="00612174">
        <w:rPr>
          <w:rFonts w:ascii="Times New Roman" w:hAnsi="Times New Roman" w:cs="Times New Roman"/>
          <w:sz w:val="24"/>
          <w:szCs w:val="24"/>
        </w:rPr>
        <w:t xml:space="preserve"> are small round shaped structures carrying DNA particularly in bacterial cells.  </w:t>
      </w:r>
      <w:r w:rsidR="00FC3006" w:rsidRPr="00612174">
        <w:rPr>
          <w:rFonts w:ascii="Times New Roman" w:hAnsi="Times New Roman" w:cs="Times New Roman"/>
          <w:sz w:val="24"/>
          <w:szCs w:val="24"/>
        </w:rPr>
        <w:t>DNA present in plasmids is independent in terms of physical placement and functional activities e.g., replication and translational aspects.</w:t>
      </w:r>
    </w:p>
    <w:p w:rsidR="00822258" w:rsidRPr="00612174" w:rsidRDefault="00822258" w:rsidP="00603E33">
      <w:pPr>
        <w:spacing w:after="0" w:line="480" w:lineRule="auto"/>
        <w:rPr>
          <w:rFonts w:ascii="Times New Roman" w:hAnsi="Times New Roman" w:cs="Times New Roman"/>
          <w:sz w:val="24"/>
          <w:szCs w:val="24"/>
        </w:rPr>
      </w:pPr>
      <w:r w:rsidRPr="00612174">
        <w:rPr>
          <w:rFonts w:ascii="Times New Roman" w:hAnsi="Times New Roman" w:cs="Times New Roman"/>
          <w:sz w:val="24"/>
          <w:szCs w:val="24"/>
        </w:rPr>
        <w:tab/>
        <w:t xml:space="preserve">Plasmids are carrying certain genes favorable for </w:t>
      </w:r>
      <w:r w:rsidR="00D85048" w:rsidRPr="00612174">
        <w:rPr>
          <w:rFonts w:ascii="Times New Roman" w:hAnsi="Times New Roman" w:cs="Times New Roman"/>
          <w:sz w:val="24"/>
          <w:szCs w:val="24"/>
        </w:rPr>
        <w:t>organisms’ survival particularly for providing resistance against antibiotics to bacteria. Chromosomes are large enough and contain essential genetic information for surviving under optimal conditions whereas plasmids are comparatively smaller and contain information about how to survive in the drastic environmental conditions</w:t>
      </w:r>
      <w:r w:rsidR="005357EA" w:rsidRPr="00612174">
        <w:rPr>
          <w:rFonts w:ascii="Times New Roman" w:hAnsi="Times New Roman" w:cs="Times New Roman"/>
          <w:sz w:val="24"/>
          <w:szCs w:val="24"/>
        </w:rPr>
        <w:t xml:space="preserve"> (Inoue, Nojima &amp; Okayama, 1999)</w:t>
      </w:r>
      <w:r w:rsidR="00D85048" w:rsidRPr="00612174">
        <w:rPr>
          <w:rFonts w:ascii="Times New Roman" w:hAnsi="Times New Roman" w:cs="Times New Roman"/>
          <w:sz w:val="24"/>
          <w:szCs w:val="24"/>
        </w:rPr>
        <w:t xml:space="preserve">. </w:t>
      </w:r>
    </w:p>
    <w:p w:rsidR="00BF64E7" w:rsidRPr="00612174" w:rsidRDefault="00D85048" w:rsidP="00B15748">
      <w:pPr>
        <w:spacing w:after="0" w:line="480" w:lineRule="auto"/>
        <w:ind w:firstLine="720"/>
        <w:rPr>
          <w:rFonts w:ascii="Times New Roman" w:hAnsi="Times New Roman" w:cs="Times New Roman"/>
          <w:sz w:val="24"/>
          <w:szCs w:val="24"/>
        </w:rPr>
      </w:pPr>
      <w:r w:rsidRPr="00612174">
        <w:rPr>
          <w:rFonts w:ascii="Times New Roman" w:hAnsi="Times New Roman" w:cs="Times New Roman"/>
          <w:sz w:val="24"/>
          <w:szCs w:val="24"/>
        </w:rPr>
        <w:tab/>
        <w:t xml:space="preserve">Within the laboratory settings, synthetic plasmids are widely used for inserting desired genes into host body which then undergo replication and translation forming colonies—acting as vectors. </w:t>
      </w:r>
      <w:r w:rsidR="00A43A41" w:rsidRPr="00612174">
        <w:rPr>
          <w:rFonts w:ascii="Times New Roman" w:hAnsi="Times New Roman" w:cs="Times New Roman"/>
          <w:sz w:val="24"/>
          <w:szCs w:val="24"/>
        </w:rPr>
        <w:t>The process of transformation allows the introduction of plasmids into host cell. The successful completion of transformation requires three conditions; host for the insertion of foreign DNA, vector for introducing foreign DNA into host cell and identification and selection of transformed cells</w:t>
      </w:r>
      <w:r w:rsidR="005357EA" w:rsidRPr="00612174">
        <w:rPr>
          <w:rFonts w:ascii="Times New Roman" w:hAnsi="Times New Roman" w:cs="Times New Roman"/>
          <w:sz w:val="24"/>
          <w:szCs w:val="24"/>
        </w:rPr>
        <w:t xml:space="preserve"> (Hanahan, Jessee &amp; Bloom, 1991)</w:t>
      </w:r>
      <w:r w:rsidR="00A43A41" w:rsidRPr="00612174">
        <w:rPr>
          <w:rFonts w:ascii="Times New Roman" w:hAnsi="Times New Roman" w:cs="Times New Roman"/>
          <w:sz w:val="24"/>
          <w:szCs w:val="24"/>
        </w:rPr>
        <w:t xml:space="preserve">. </w:t>
      </w:r>
    </w:p>
    <w:p w:rsidR="008B4653" w:rsidRPr="00612174" w:rsidRDefault="00B15748" w:rsidP="008B4653">
      <w:pPr>
        <w:spacing w:after="0" w:line="480" w:lineRule="auto"/>
        <w:ind w:firstLine="720"/>
        <w:rPr>
          <w:rFonts w:ascii="Times New Roman" w:hAnsi="Times New Roman" w:cs="Times New Roman"/>
          <w:sz w:val="24"/>
          <w:szCs w:val="24"/>
        </w:rPr>
      </w:pPr>
      <w:r w:rsidRPr="00612174">
        <w:rPr>
          <w:rFonts w:ascii="Times New Roman" w:hAnsi="Times New Roman" w:cs="Times New Roman"/>
          <w:sz w:val="24"/>
          <w:szCs w:val="24"/>
        </w:rPr>
        <w:t xml:space="preserve">In this lab report, the practical manifestation of transformation will be elaborated. Following materials </w:t>
      </w:r>
      <w:r w:rsidR="000740E4">
        <w:rPr>
          <w:rFonts w:ascii="Times New Roman" w:hAnsi="Times New Roman" w:cs="Times New Roman"/>
          <w:sz w:val="24"/>
          <w:szCs w:val="24"/>
        </w:rPr>
        <w:t>will be</w:t>
      </w:r>
      <w:r w:rsidRPr="00612174">
        <w:rPr>
          <w:rFonts w:ascii="Times New Roman" w:hAnsi="Times New Roman" w:cs="Times New Roman"/>
          <w:sz w:val="24"/>
          <w:szCs w:val="24"/>
        </w:rPr>
        <w:t xml:space="preserve"> used to accomplish transformation; the host cell, gene of interest and vector</w:t>
      </w:r>
      <w:r w:rsidR="000740E4">
        <w:rPr>
          <w:rFonts w:ascii="Times New Roman" w:hAnsi="Times New Roman" w:cs="Times New Roman"/>
          <w:sz w:val="24"/>
          <w:szCs w:val="24"/>
        </w:rPr>
        <w:t xml:space="preserve">. </w:t>
      </w:r>
      <w:r w:rsidRPr="00612174">
        <w:rPr>
          <w:rFonts w:ascii="Times New Roman" w:hAnsi="Times New Roman" w:cs="Times New Roman"/>
          <w:sz w:val="24"/>
          <w:szCs w:val="24"/>
        </w:rPr>
        <w:t xml:space="preserve">The host cell selected to undergo introduction of foreign gene was </w:t>
      </w:r>
      <w:r w:rsidRPr="00612174">
        <w:rPr>
          <w:rFonts w:ascii="Times New Roman" w:hAnsi="Times New Roman" w:cs="Times New Roman"/>
          <w:i/>
          <w:sz w:val="24"/>
          <w:szCs w:val="24"/>
        </w:rPr>
        <w:t xml:space="preserve">E. coli </w:t>
      </w:r>
      <w:r w:rsidRPr="00612174">
        <w:rPr>
          <w:rFonts w:ascii="Times New Roman" w:hAnsi="Times New Roman" w:cs="Times New Roman"/>
          <w:sz w:val="24"/>
          <w:szCs w:val="24"/>
        </w:rPr>
        <w:t>bacterium. This specie was selected for several reasons; it has one chromosome made up of approximately 5 million base-pairs with rapid growth</w:t>
      </w:r>
      <w:r w:rsidR="00BF64E7" w:rsidRPr="00612174">
        <w:rPr>
          <w:rFonts w:ascii="Times New Roman" w:hAnsi="Times New Roman" w:cs="Times New Roman"/>
          <w:sz w:val="24"/>
          <w:szCs w:val="24"/>
        </w:rPr>
        <w:t xml:space="preserve"> rates</w:t>
      </w:r>
      <w:r w:rsidRPr="00612174">
        <w:rPr>
          <w:rFonts w:ascii="Times New Roman" w:hAnsi="Times New Roman" w:cs="Times New Roman"/>
          <w:sz w:val="24"/>
          <w:szCs w:val="24"/>
        </w:rPr>
        <w:t xml:space="preserve"> and short reproduction time</w:t>
      </w:r>
      <w:r w:rsidR="00612174" w:rsidRPr="00612174">
        <w:rPr>
          <w:rFonts w:ascii="Times New Roman" w:hAnsi="Times New Roman" w:cs="Times New Roman"/>
          <w:sz w:val="24"/>
          <w:szCs w:val="24"/>
        </w:rPr>
        <w:t xml:space="preserve"> (Noble, 2008)</w:t>
      </w:r>
      <w:r w:rsidRPr="00612174">
        <w:rPr>
          <w:rFonts w:ascii="Times New Roman" w:hAnsi="Times New Roman" w:cs="Times New Roman"/>
          <w:sz w:val="24"/>
          <w:szCs w:val="24"/>
        </w:rPr>
        <w:t xml:space="preserve">. </w:t>
      </w:r>
    </w:p>
    <w:p w:rsidR="000740E4" w:rsidRDefault="00B15748" w:rsidP="008B4653">
      <w:pPr>
        <w:spacing w:after="0" w:line="480" w:lineRule="auto"/>
        <w:ind w:firstLine="720"/>
        <w:rPr>
          <w:rFonts w:ascii="Times New Roman" w:hAnsi="Times New Roman" w:cs="Times New Roman"/>
          <w:sz w:val="24"/>
          <w:szCs w:val="24"/>
        </w:rPr>
      </w:pPr>
      <w:r w:rsidRPr="00612174">
        <w:rPr>
          <w:rFonts w:ascii="Times New Roman" w:hAnsi="Times New Roman" w:cs="Times New Roman"/>
          <w:sz w:val="24"/>
          <w:szCs w:val="24"/>
        </w:rPr>
        <w:lastRenderedPageBreak/>
        <w:t xml:space="preserve">Gene of interest was </w:t>
      </w:r>
      <w:r w:rsidR="000740E4">
        <w:rPr>
          <w:rFonts w:ascii="Times New Roman" w:hAnsi="Times New Roman" w:cs="Times New Roman"/>
          <w:i/>
          <w:sz w:val="24"/>
          <w:szCs w:val="24"/>
        </w:rPr>
        <w:t>A</w:t>
      </w:r>
      <w:r w:rsidRPr="00612174">
        <w:rPr>
          <w:rFonts w:ascii="Times New Roman" w:hAnsi="Times New Roman" w:cs="Times New Roman"/>
          <w:i/>
          <w:sz w:val="24"/>
          <w:szCs w:val="24"/>
        </w:rPr>
        <w:t>mpicillin</w:t>
      </w:r>
      <w:r w:rsidR="00BF64E7" w:rsidRPr="00612174">
        <w:rPr>
          <w:rFonts w:ascii="Times New Roman" w:hAnsi="Times New Roman" w:cs="Times New Roman"/>
          <w:i/>
          <w:sz w:val="24"/>
          <w:szCs w:val="24"/>
        </w:rPr>
        <w:t>-resistance</w:t>
      </w:r>
      <w:r w:rsidRPr="00612174">
        <w:rPr>
          <w:rFonts w:ascii="Times New Roman" w:hAnsi="Times New Roman" w:cs="Times New Roman"/>
          <w:i/>
          <w:sz w:val="24"/>
          <w:szCs w:val="24"/>
        </w:rPr>
        <w:t xml:space="preserve"> gene</w:t>
      </w:r>
      <w:r w:rsidRPr="00612174">
        <w:rPr>
          <w:rFonts w:ascii="Times New Roman" w:hAnsi="Times New Roman" w:cs="Times New Roman"/>
          <w:sz w:val="24"/>
          <w:szCs w:val="24"/>
        </w:rPr>
        <w:t xml:space="preserve"> which enables </w:t>
      </w:r>
      <w:r w:rsidRPr="00612174">
        <w:rPr>
          <w:rFonts w:ascii="Times New Roman" w:hAnsi="Times New Roman" w:cs="Times New Roman"/>
          <w:i/>
          <w:sz w:val="24"/>
          <w:szCs w:val="24"/>
        </w:rPr>
        <w:t xml:space="preserve">E. coli </w:t>
      </w:r>
      <w:r w:rsidRPr="00612174">
        <w:rPr>
          <w:rFonts w:ascii="Times New Roman" w:hAnsi="Times New Roman" w:cs="Times New Roman"/>
          <w:sz w:val="24"/>
          <w:szCs w:val="24"/>
        </w:rPr>
        <w:t xml:space="preserve">to develop immunity against antibiotics. It codes for the enzyme known as </w:t>
      </w:r>
      <w:r w:rsidRPr="00612174">
        <w:rPr>
          <w:rFonts w:ascii="Times New Roman" w:hAnsi="Times New Roman" w:cs="Times New Roman"/>
          <w:i/>
          <w:sz w:val="24"/>
          <w:szCs w:val="24"/>
        </w:rPr>
        <w:t>beta-lectamase</w:t>
      </w:r>
      <w:r w:rsidRPr="00612174">
        <w:rPr>
          <w:rFonts w:ascii="Times New Roman" w:hAnsi="Times New Roman" w:cs="Times New Roman"/>
          <w:sz w:val="24"/>
          <w:szCs w:val="24"/>
        </w:rPr>
        <w:t xml:space="preserve"> that in turn deactivates the ampicillin along with the other antibiotics. </w:t>
      </w:r>
      <w:r w:rsidR="008B4653" w:rsidRPr="00612174">
        <w:rPr>
          <w:rFonts w:ascii="Times New Roman" w:hAnsi="Times New Roman" w:cs="Times New Roman"/>
          <w:sz w:val="24"/>
          <w:szCs w:val="24"/>
        </w:rPr>
        <w:t xml:space="preserve">The other gene of interest is </w:t>
      </w:r>
      <w:r w:rsidR="008B4653" w:rsidRPr="00612174">
        <w:rPr>
          <w:rFonts w:ascii="Times New Roman" w:hAnsi="Times New Roman" w:cs="Times New Roman"/>
          <w:i/>
          <w:sz w:val="24"/>
          <w:szCs w:val="24"/>
        </w:rPr>
        <w:t xml:space="preserve">lux operon </w:t>
      </w:r>
      <w:r w:rsidR="008B4653" w:rsidRPr="00612174">
        <w:rPr>
          <w:rFonts w:ascii="Times New Roman" w:hAnsi="Times New Roman" w:cs="Times New Roman"/>
          <w:sz w:val="24"/>
          <w:szCs w:val="24"/>
        </w:rPr>
        <w:t xml:space="preserve">which facilitates the production of luminescent proteins that in turn generate light reactions when chemical energy in converted into light energy.  </w:t>
      </w:r>
    </w:p>
    <w:p w:rsidR="00603E33" w:rsidRPr="00612174" w:rsidRDefault="008B4653" w:rsidP="008B4653">
      <w:pPr>
        <w:spacing w:after="0" w:line="480" w:lineRule="auto"/>
        <w:ind w:firstLine="720"/>
        <w:rPr>
          <w:rFonts w:ascii="Times New Roman" w:hAnsi="Times New Roman" w:cs="Times New Roman"/>
          <w:sz w:val="24"/>
          <w:szCs w:val="24"/>
        </w:rPr>
      </w:pPr>
      <w:r w:rsidRPr="00612174">
        <w:rPr>
          <w:rFonts w:ascii="Times New Roman" w:hAnsi="Times New Roman" w:cs="Times New Roman"/>
          <w:sz w:val="24"/>
          <w:szCs w:val="24"/>
        </w:rPr>
        <w:t xml:space="preserve">Vector mediates the incorporation of foreign DNA into the host cell. The selected vector for laboratory activity was plasmid—pUC18. Plasmids were used because they are small in size, less susceptible to physical damage and replicate more effectively giving away numerous copies of </w:t>
      </w:r>
      <w:r w:rsidR="00060111" w:rsidRPr="00612174">
        <w:rPr>
          <w:rFonts w:ascii="Times New Roman" w:hAnsi="Times New Roman" w:cs="Times New Roman"/>
          <w:sz w:val="24"/>
          <w:szCs w:val="24"/>
        </w:rPr>
        <w:t xml:space="preserve">DNA. Calcium chloride makes the bacteria more welcoming for plasmid which is an essential reagent in transformation. </w:t>
      </w:r>
    </w:p>
    <w:p w:rsidR="002C2371" w:rsidRPr="00612174" w:rsidRDefault="002C2371" w:rsidP="002C2371">
      <w:pPr>
        <w:spacing w:after="0" w:line="480" w:lineRule="auto"/>
        <w:jc w:val="center"/>
        <w:rPr>
          <w:rFonts w:ascii="Times New Roman" w:hAnsi="Times New Roman" w:cs="Times New Roman"/>
          <w:b/>
          <w:sz w:val="24"/>
          <w:szCs w:val="24"/>
        </w:rPr>
      </w:pPr>
      <w:r w:rsidRPr="00612174">
        <w:rPr>
          <w:rFonts w:ascii="Times New Roman" w:hAnsi="Times New Roman" w:cs="Times New Roman"/>
          <w:b/>
          <w:sz w:val="24"/>
          <w:szCs w:val="24"/>
        </w:rPr>
        <w:t>Hypotheses:</w:t>
      </w:r>
    </w:p>
    <w:p w:rsidR="002C2371" w:rsidRPr="00612174" w:rsidRDefault="002C2371" w:rsidP="002C2371">
      <w:pPr>
        <w:spacing w:after="0" w:line="480" w:lineRule="auto"/>
        <w:rPr>
          <w:rFonts w:ascii="Times New Roman" w:hAnsi="Times New Roman" w:cs="Times New Roman"/>
          <w:sz w:val="24"/>
          <w:szCs w:val="24"/>
        </w:rPr>
      </w:pPr>
      <w:r w:rsidRPr="00612174">
        <w:rPr>
          <w:rFonts w:ascii="Times New Roman" w:hAnsi="Times New Roman" w:cs="Times New Roman"/>
          <w:sz w:val="24"/>
          <w:szCs w:val="24"/>
        </w:rPr>
        <w:t xml:space="preserve">1. Bacteria in Luria Broth with Lux plasmid </w:t>
      </w:r>
      <w:r w:rsidR="000740E4" w:rsidRPr="00612174">
        <w:rPr>
          <w:rFonts w:ascii="Times New Roman" w:hAnsi="Times New Roman" w:cs="Times New Roman"/>
          <w:sz w:val="24"/>
          <w:szCs w:val="24"/>
        </w:rPr>
        <w:t xml:space="preserve">undergo lawn growth </w:t>
      </w:r>
      <w:r w:rsidRPr="00612174">
        <w:rPr>
          <w:rFonts w:ascii="Times New Roman" w:hAnsi="Times New Roman" w:cs="Times New Roman"/>
          <w:sz w:val="24"/>
          <w:szCs w:val="24"/>
        </w:rPr>
        <w:t xml:space="preserve">and do not demonstrate illumination </w:t>
      </w:r>
    </w:p>
    <w:p w:rsidR="002C2371" w:rsidRPr="00612174" w:rsidRDefault="002C2371" w:rsidP="002C2371">
      <w:pPr>
        <w:spacing w:after="0" w:line="480" w:lineRule="auto"/>
        <w:rPr>
          <w:rFonts w:ascii="Times New Roman" w:hAnsi="Times New Roman" w:cs="Times New Roman"/>
          <w:sz w:val="24"/>
          <w:szCs w:val="24"/>
        </w:rPr>
      </w:pPr>
      <w:r w:rsidRPr="00612174">
        <w:rPr>
          <w:rFonts w:ascii="Times New Roman" w:hAnsi="Times New Roman" w:cs="Times New Roman"/>
          <w:sz w:val="24"/>
          <w:szCs w:val="24"/>
        </w:rPr>
        <w:t xml:space="preserve">2. Bacteria in Luria Broth with Lux plasmid and antimicrobial peptides (Amp) </w:t>
      </w:r>
      <w:r w:rsidR="000740E4" w:rsidRPr="00612174">
        <w:rPr>
          <w:rFonts w:ascii="Times New Roman" w:hAnsi="Times New Roman" w:cs="Times New Roman"/>
          <w:sz w:val="24"/>
          <w:szCs w:val="24"/>
        </w:rPr>
        <w:t xml:space="preserve">undergo colonial growth </w:t>
      </w:r>
      <w:r w:rsidRPr="00612174">
        <w:rPr>
          <w:rFonts w:ascii="Times New Roman" w:hAnsi="Times New Roman" w:cs="Times New Roman"/>
          <w:sz w:val="24"/>
          <w:szCs w:val="24"/>
        </w:rPr>
        <w:t xml:space="preserve">and demonstrate illumination </w:t>
      </w:r>
    </w:p>
    <w:p w:rsidR="002C2371" w:rsidRPr="00612174" w:rsidRDefault="002C2371" w:rsidP="002C2371">
      <w:pPr>
        <w:spacing w:after="0" w:line="480" w:lineRule="auto"/>
        <w:rPr>
          <w:rFonts w:ascii="Times New Roman" w:hAnsi="Times New Roman" w:cs="Times New Roman"/>
          <w:sz w:val="24"/>
          <w:szCs w:val="24"/>
        </w:rPr>
      </w:pPr>
      <w:r w:rsidRPr="00612174">
        <w:rPr>
          <w:rFonts w:ascii="Times New Roman" w:hAnsi="Times New Roman" w:cs="Times New Roman"/>
          <w:sz w:val="24"/>
          <w:szCs w:val="24"/>
        </w:rPr>
        <w:t xml:space="preserve">3. Bacteria in Luria Broth with antimicrobial peptides (Amp) and no plasmid </w:t>
      </w:r>
      <w:r w:rsidR="000740E4" w:rsidRPr="00612174">
        <w:rPr>
          <w:rFonts w:ascii="Times New Roman" w:hAnsi="Times New Roman" w:cs="Times New Roman"/>
          <w:sz w:val="24"/>
          <w:szCs w:val="24"/>
        </w:rPr>
        <w:t>undergo no growth at all</w:t>
      </w:r>
    </w:p>
    <w:p w:rsidR="00603E33" w:rsidRPr="00612174" w:rsidRDefault="00603E33" w:rsidP="00C46A84">
      <w:pPr>
        <w:spacing w:after="0" w:line="480" w:lineRule="auto"/>
        <w:ind w:left="720" w:hanging="720"/>
        <w:jc w:val="center"/>
        <w:rPr>
          <w:rFonts w:ascii="Times New Roman" w:hAnsi="Times New Roman" w:cs="Times New Roman"/>
          <w:b/>
          <w:sz w:val="24"/>
          <w:szCs w:val="24"/>
        </w:rPr>
      </w:pPr>
      <w:r w:rsidRPr="00612174">
        <w:rPr>
          <w:rFonts w:ascii="Times New Roman" w:hAnsi="Times New Roman" w:cs="Times New Roman"/>
          <w:b/>
          <w:sz w:val="24"/>
          <w:szCs w:val="24"/>
        </w:rPr>
        <w:t xml:space="preserve">Methods </w:t>
      </w:r>
    </w:p>
    <w:p w:rsidR="00060111" w:rsidRPr="00612174" w:rsidRDefault="00060111" w:rsidP="00060111">
      <w:pPr>
        <w:spacing w:after="0" w:line="480" w:lineRule="auto"/>
        <w:ind w:left="720" w:hanging="720"/>
        <w:rPr>
          <w:rFonts w:ascii="Times New Roman" w:hAnsi="Times New Roman" w:cs="Times New Roman"/>
          <w:b/>
          <w:sz w:val="24"/>
          <w:szCs w:val="24"/>
        </w:rPr>
      </w:pPr>
      <w:r w:rsidRPr="00612174">
        <w:rPr>
          <w:rFonts w:ascii="Times New Roman" w:hAnsi="Times New Roman" w:cs="Times New Roman"/>
          <w:b/>
          <w:sz w:val="24"/>
          <w:szCs w:val="24"/>
        </w:rPr>
        <w:t xml:space="preserve">Preparation of competent cells </w:t>
      </w:r>
    </w:p>
    <w:p w:rsidR="00060111" w:rsidRPr="00612174" w:rsidRDefault="00060111" w:rsidP="00060111">
      <w:pPr>
        <w:spacing w:after="0" w:line="480" w:lineRule="auto"/>
        <w:ind w:firstLine="720"/>
        <w:rPr>
          <w:rFonts w:ascii="Times New Roman" w:hAnsi="Times New Roman" w:cs="Times New Roman"/>
          <w:sz w:val="24"/>
          <w:szCs w:val="24"/>
        </w:rPr>
      </w:pPr>
      <w:r w:rsidRPr="00612174">
        <w:rPr>
          <w:rFonts w:ascii="Times New Roman" w:hAnsi="Times New Roman" w:cs="Times New Roman"/>
          <w:sz w:val="24"/>
          <w:szCs w:val="24"/>
        </w:rPr>
        <w:t>630 μL solution of CaCl</w:t>
      </w:r>
      <w:r w:rsidRPr="00612174">
        <w:rPr>
          <w:rFonts w:ascii="Times New Roman" w:hAnsi="Times New Roman" w:cs="Times New Roman"/>
          <w:sz w:val="24"/>
          <w:szCs w:val="24"/>
          <w:vertAlign w:val="subscript"/>
        </w:rPr>
        <w:t xml:space="preserve">2 </w:t>
      </w:r>
      <w:r w:rsidRPr="00612174">
        <w:rPr>
          <w:rFonts w:ascii="Times New Roman" w:hAnsi="Times New Roman" w:cs="Times New Roman"/>
          <w:sz w:val="24"/>
          <w:szCs w:val="24"/>
        </w:rPr>
        <w:t xml:space="preserve">was introduced to the 50 μL bacterial solution using sterile pipe. After that, mixture was allowed to incubate </w:t>
      </w:r>
      <w:r w:rsidR="000740E4">
        <w:rPr>
          <w:rFonts w:ascii="Times New Roman" w:hAnsi="Times New Roman" w:cs="Times New Roman"/>
          <w:sz w:val="24"/>
          <w:szCs w:val="24"/>
        </w:rPr>
        <w:t>in</w:t>
      </w:r>
      <w:r w:rsidRPr="00612174">
        <w:rPr>
          <w:rFonts w:ascii="Times New Roman" w:hAnsi="Times New Roman" w:cs="Times New Roman"/>
          <w:sz w:val="24"/>
          <w:szCs w:val="24"/>
        </w:rPr>
        <w:t xml:space="preserve"> ice for 10 minutes. Due to this practice bacterial cells become competent; more open for up-taking foreign DNA. </w:t>
      </w:r>
    </w:p>
    <w:p w:rsidR="00060111" w:rsidRPr="00612174" w:rsidRDefault="00FB7319" w:rsidP="00060111">
      <w:pPr>
        <w:spacing w:after="0" w:line="480" w:lineRule="auto"/>
        <w:rPr>
          <w:rFonts w:ascii="Times New Roman" w:hAnsi="Times New Roman" w:cs="Times New Roman"/>
          <w:b/>
          <w:sz w:val="24"/>
          <w:szCs w:val="24"/>
        </w:rPr>
      </w:pPr>
      <w:r w:rsidRPr="00612174">
        <w:rPr>
          <w:rFonts w:ascii="Times New Roman" w:hAnsi="Times New Roman" w:cs="Times New Roman"/>
          <w:b/>
          <w:sz w:val="24"/>
          <w:szCs w:val="24"/>
        </w:rPr>
        <w:t xml:space="preserve">Uptake of DNA by component cells </w:t>
      </w:r>
    </w:p>
    <w:p w:rsidR="002C2371" w:rsidRPr="00612174" w:rsidRDefault="00FB7319" w:rsidP="00FB7319">
      <w:pPr>
        <w:spacing w:after="0" w:line="480" w:lineRule="auto"/>
        <w:rPr>
          <w:rFonts w:ascii="Times New Roman" w:hAnsi="Times New Roman" w:cs="Times New Roman"/>
          <w:sz w:val="24"/>
          <w:szCs w:val="24"/>
        </w:rPr>
      </w:pPr>
      <w:r w:rsidRPr="00612174">
        <w:rPr>
          <w:rFonts w:ascii="Times New Roman" w:hAnsi="Times New Roman" w:cs="Times New Roman"/>
          <w:sz w:val="24"/>
          <w:szCs w:val="24"/>
        </w:rPr>
        <w:lastRenderedPageBreak/>
        <w:tab/>
        <w:t>Two Eppendorf tubes were labeled as C (for control plasmid) and lux (for lux plasmid) and 5 μL solution of each plasmid was placed in the prospective tubes. 70 μL competent</w:t>
      </w:r>
      <w:r w:rsidR="008F4528" w:rsidRPr="00612174">
        <w:rPr>
          <w:rFonts w:ascii="Times New Roman" w:hAnsi="Times New Roman" w:cs="Times New Roman"/>
          <w:sz w:val="24"/>
          <w:szCs w:val="24"/>
        </w:rPr>
        <w:t xml:space="preserve"> bacterial</w:t>
      </w:r>
      <w:r w:rsidRPr="00612174">
        <w:rPr>
          <w:rFonts w:ascii="Times New Roman" w:hAnsi="Times New Roman" w:cs="Times New Roman"/>
          <w:sz w:val="24"/>
          <w:szCs w:val="24"/>
        </w:rPr>
        <w:t xml:space="preserve"> </w:t>
      </w:r>
      <w:r w:rsidR="008F4528" w:rsidRPr="00612174">
        <w:rPr>
          <w:rFonts w:ascii="Times New Roman" w:hAnsi="Times New Roman" w:cs="Times New Roman"/>
          <w:sz w:val="24"/>
          <w:szCs w:val="24"/>
        </w:rPr>
        <w:t xml:space="preserve">cell </w:t>
      </w:r>
      <w:r w:rsidRPr="00612174">
        <w:rPr>
          <w:rFonts w:ascii="Times New Roman" w:hAnsi="Times New Roman" w:cs="Times New Roman"/>
          <w:sz w:val="24"/>
          <w:szCs w:val="24"/>
        </w:rPr>
        <w:t xml:space="preserve">solution was poured in each tube using sterile transfer </w:t>
      </w:r>
      <w:r w:rsidR="008F4528" w:rsidRPr="00612174">
        <w:rPr>
          <w:rFonts w:ascii="Times New Roman" w:hAnsi="Times New Roman" w:cs="Times New Roman"/>
          <w:sz w:val="24"/>
          <w:szCs w:val="24"/>
        </w:rPr>
        <w:t xml:space="preserve">pipette and kept in ice for ten minutes. Meanwhile, “no plasmid” tube was prepared using 35 μL competent cell solution only. A water bath maintained at 37° temperature was introduced with all the tubes and allowed to set for 5 minutes. 275 μL nutrient </w:t>
      </w:r>
      <w:r w:rsidR="00444920" w:rsidRPr="00612174">
        <w:rPr>
          <w:rFonts w:ascii="Times New Roman" w:hAnsi="Times New Roman" w:cs="Times New Roman"/>
          <w:sz w:val="24"/>
          <w:szCs w:val="24"/>
        </w:rPr>
        <w:t>broths</w:t>
      </w:r>
      <w:r w:rsidR="008F4528" w:rsidRPr="00612174">
        <w:rPr>
          <w:rFonts w:ascii="Times New Roman" w:hAnsi="Times New Roman" w:cs="Times New Roman"/>
          <w:sz w:val="24"/>
          <w:szCs w:val="24"/>
        </w:rPr>
        <w:t xml:space="preserve"> </w:t>
      </w:r>
      <w:r w:rsidR="00444920" w:rsidRPr="00612174">
        <w:rPr>
          <w:rFonts w:ascii="Times New Roman" w:hAnsi="Times New Roman" w:cs="Times New Roman"/>
          <w:sz w:val="24"/>
          <w:szCs w:val="24"/>
        </w:rPr>
        <w:t>were</w:t>
      </w:r>
      <w:r w:rsidR="008F4528" w:rsidRPr="00612174">
        <w:rPr>
          <w:rFonts w:ascii="Times New Roman" w:hAnsi="Times New Roman" w:cs="Times New Roman"/>
          <w:sz w:val="24"/>
          <w:szCs w:val="24"/>
        </w:rPr>
        <w:t xml:space="preserve"> added in all the three tubes and </w:t>
      </w:r>
      <w:r w:rsidR="00444920" w:rsidRPr="00612174">
        <w:rPr>
          <w:rFonts w:ascii="Times New Roman" w:hAnsi="Times New Roman" w:cs="Times New Roman"/>
          <w:sz w:val="24"/>
          <w:szCs w:val="24"/>
        </w:rPr>
        <w:t>were</w:t>
      </w:r>
      <w:r w:rsidR="008F4528" w:rsidRPr="00612174">
        <w:rPr>
          <w:rFonts w:ascii="Times New Roman" w:hAnsi="Times New Roman" w:cs="Times New Roman"/>
          <w:sz w:val="24"/>
          <w:szCs w:val="24"/>
        </w:rPr>
        <w:t xml:space="preserve"> </w:t>
      </w:r>
      <w:r w:rsidR="00444920" w:rsidRPr="00612174">
        <w:rPr>
          <w:rFonts w:ascii="Times New Roman" w:hAnsi="Times New Roman" w:cs="Times New Roman"/>
          <w:sz w:val="24"/>
          <w:szCs w:val="24"/>
        </w:rPr>
        <w:t xml:space="preserve">allowed to incubate at 37° for 45 minutes. </w:t>
      </w:r>
    </w:p>
    <w:p w:rsidR="00444920" w:rsidRPr="00612174" w:rsidRDefault="00444920" w:rsidP="00FB7319">
      <w:pPr>
        <w:spacing w:after="0" w:line="480" w:lineRule="auto"/>
        <w:rPr>
          <w:rFonts w:ascii="Times New Roman" w:hAnsi="Times New Roman" w:cs="Times New Roman"/>
          <w:b/>
          <w:sz w:val="24"/>
          <w:szCs w:val="24"/>
        </w:rPr>
      </w:pPr>
      <w:r w:rsidRPr="00612174">
        <w:rPr>
          <w:rFonts w:ascii="Times New Roman" w:hAnsi="Times New Roman" w:cs="Times New Roman"/>
          <w:b/>
          <w:sz w:val="24"/>
          <w:szCs w:val="24"/>
        </w:rPr>
        <w:t xml:space="preserve">Identification of cells who have taken up the plasmid </w:t>
      </w:r>
    </w:p>
    <w:p w:rsidR="00444920" w:rsidRPr="00612174" w:rsidRDefault="00CA7045" w:rsidP="009617C7">
      <w:pPr>
        <w:spacing w:after="0" w:line="480" w:lineRule="auto"/>
        <w:ind w:firstLine="720"/>
        <w:rPr>
          <w:rFonts w:ascii="Times New Roman" w:hAnsi="Times New Roman" w:cs="Times New Roman"/>
          <w:sz w:val="24"/>
          <w:szCs w:val="24"/>
        </w:rPr>
      </w:pPr>
      <w:r w:rsidRPr="00612174">
        <w:rPr>
          <w:rFonts w:ascii="Times New Roman" w:hAnsi="Times New Roman" w:cs="Times New Roman"/>
          <w:sz w:val="24"/>
          <w:szCs w:val="24"/>
        </w:rPr>
        <w:t xml:space="preserve">130 μL solution of each of the three tubes (control, lux and no plasmid) was poured into the three separate agar plates. </w:t>
      </w:r>
      <w:r w:rsidR="009617C7" w:rsidRPr="00612174">
        <w:rPr>
          <w:rFonts w:ascii="Times New Roman" w:hAnsi="Times New Roman" w:cs="Times New Roman"/>
          <w:sz w:val="24"/>
          <w:szCs w:val="24"/>
        </w:rPr>
        <w:t>A cell spreader dipped and flamed in ethanol lamp was used to spread t</w:t>
      </w:r>
      <w:r w:rsidR="00E87BEA" w:rsidRPr="00612174">
        <w:rPr>
          <w:rFonts w:ascii="Times New Roman" w:hAnsi="Times New Roman" w:cs="Times New Roman"/>
          <w:sz w:val="24"/>
          <w:szCs w:val="24"/>
        </w:rPr>
        <w:t>he mixture on agar plate. Plates</w:t>
      </w:r>
      <w:r w:rsidR="009617C7" w:rsidRPr="00612174">
        <w:rPr>
          <w:rFonts w:ascii="Times New Roman" w:hAnsi="Times New Roman" w:cs="Times New Roman"/>
          <w:sz w:val="24"/>
          <w:szCs w:val="24"/>
        </w:rPr>
        <w:t xml:space="preserve"> were covered with lids, kept for 10 minutes, inverted and incubated at 37°. </w:t>
      </w:r>
    </w:p>
    <w:p w:rsidR="009617C7" w:rsidRPr="00612174" w:rsidRDefault="009617C7" w:rsidP="00FB7319">
      <w:pPr>
        <w:spacing w:after="0" w:line="480" w:lineRule="auto"/>
        <w:rPr>
          <w:rFonts w:ascii="Times New Roman" w:hAnsi="Times New Roman" w:cs="Times New Roman"/>
          <w:b/>
          <w:sz w:val="24"/>
          <w:szCs w:val="24"/>
        </w:rPr>
      </w:pPr>
      <w:r w:rsidRPr="00612174">
        <w:rPr>
          <w:rFonts w:ascii="Times New Roman" w:hAnsi="Times New Roman" w:cs="Times New Roman"/>
          <w:b/>
          <w:sz w:val="24"/>
          <w:szCs w:val="24"/>
        </w:rPr>
        <w:t>Examining culture in the dark:</w:t>
      </w:r>
    </w:p>
    <w:p w:rsidR="002C2371" w:rsidRPr="00612174" w:rsidRDefault="009617C7" w:rsidP="002C2371">
      <w:pPr>
        <w:spacing w:after="0" w:line="480" w:lineRule="auto"/>
        <w:ind w:firstLine="720"/>
        <w:rPr>
          <w:rFonts w:ascii="Times New Roman" w:hAnsi="Times New Roman" w:cs="Times New Roman"/>
          <w:sz w:val="24"/>
          <w:szCs w:val="24"/>
        </w:rPr>
      </w:pPr>
      <w:r w:rsidRPr="00612174">
        <w:rPr>
          <w:rFonts w:ascii="Times New Roman" w:hAnsi="Times New Roman" w:cs="Times New Roman"/>
          <w:sz w:val="24"/>
          <w:szCs w:val="24"/>
        </w:rPr>
        <w:t xml:space="preserve">Each tube was removed from the refrigerator. </w:t>
      </w:r>
      <w:r w:rsidR="000740E4">
        <w:rPr>
          <w:rFonts w:ascii="Times New Roman" w:hAnsi="Times New Roman" w:cs="Times New Roman"/>
          <w:sz w:val="24"/>
          <w:szCs w:val="24"/>
        </w:rPr>
        <w:t xml:space="preserve">After removing lid, it was observed </w:t>
      </w:r>
      <w:r w:rsidRPr="00612174">
        <w:rPr>
          <w:rFonts w:ascii="Times New Roman" w:hAnsi="Times New Roman" w:cs="Times New Roman"/>
          <w:sz w:val="24"/>
          <w:szCs w:val="24"/>
        </w:rPr>
        <w:t xml:space="preserve">whether bacteria are grown in the medium or not and if they are grown, which sort of growth patterns they have. Bacterial illumination was observed keeping the plates in the dark room and transformation efficacy was calculated. </w:t>
      </w:r>
    </w:p>
    <w:p w:rsidR="002C2371" w:rsidRPr="00612174" w:rsidRDefault="002C2371" w:rsidP="002C2371">
      <w:pPr>
        <w:spacing w:after="0" w:line="480" w:lineRule="auto"/>
        <w:rPr>
          <w:rFonts w:ascii="Times New Roman" w:hAnsi="Times New Roman" w:cs="Times New Roman"/>
          <w:b/>
          <w:sz w:val="24"/>
          <w:szCs w:val="24"/>
        </w:rPr>
      </w:pPr>
      <w:r w:rsidRPr="00612174">
        <w:rPr>
          <w:rFonts w:ascii="Times New Roman" w:hAnsi="Times New Roman" w:cs="Times New Roman"/>
          <w:b/>
          <w:sz w:val="24"/>
          <w:szCs w:val="24"/>
        </w:rPr>
        <w:t>Table 1.0</w:t>
      </w:r>
    </w:p>
    <w:p w:rsidR="002C2371" w:rsidRPr="00612174" w:rsidRDefault="002C2371" w:rsidP="002C2371">
      <w:pPr>
        <w:spacing w:after="0" w:line="480" w:lineRule="auto"/>
        <w:rPr>
          <w:rFonts w:ascii="Times New Roman" w:hAnsi="Times New Roman" w:cs="Times New Roman"/>
          <w:i/>
          <w:sz w:val="24"/>
          <w:szCs w:val="24"/>
        </w:rPr>
      </w:pPr>
      <w:r w:rsidRPr="00612174">
        <w:rPr>
          <w:rFonts w:ascii="Times New Roman" w:hAnsi="Times New Roman" w:cs="Times New Roman"/>
          <w:i/>
          <w:sz w:val="24"/>
          <w:szCs w:val="24"/>
        </w:rPr>
        <w:t xml:space="preserve">Predictions </w:t>
      </w:r>
    </w:p>
    <w:tbl>
      <w:tblPr>
        <w:tblStyle w:val="TableGrid"/>
        <w:tblW w:w="0" w:type="auto"/>
        <w:tblLook w:val="04A0"/>
      </w:tblPr>
      <w:tblGrid>
        <w:gridCol w:w="1638"/>
        <w:gridCol w:w="2160"/>
        <w:gridCol w:w="2199"/>
        <w:gridCol w:w="3579"/>
      </w:tblGrid>
      <w:tr w:rsidR="002C2371" w:rsidRPr="00612174" w:rsidTr="000F4864">
        <w:tc>
          <w:tcPr>
            <w:tcW w:w="1638" w:type="dxa"/>
            <w:shd w:val="clear" w:color="auto" w:fill="9BBB59" w:themeFill="accent3"/>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 xml:space="preserve">Treatment </w:t>
            </w:r>
          </w:p>
        </w:tc>
        <w:tc>
          <w:tcPr>
            <w:tcW w:w="2160" w:type="dxa"/>
            <w:shd w:val="clear" w:color="auto" w:fill="9BBB59" w:themeFill="accent3"/>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 xml:space="preserve">Expected result </w:t>
            </w:r>
          </w:p>
        </w:tc>
        <w:tc>
          <w:tcPr>
            <w:tcW w:w="2199" w:type="dxa"/>
            <w:shd w:val="clear" w:color="auto" w:fill="9BBB59" w:themeFill="accent3"/>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 xml:space="preserve">Bioluminescence </w:t>
            </w:r>
          </w:p>
        </w:tc>
        <w:tc>
          <w:tcPr>
            <w:tcW w:w="3579" w:type="dxa"/>
            <w:shd w:val="clear" w:color="auto" w:fill="9BBB59" w:themeFill="accent3"/>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 xml:space="preserve">Reason for expectation </w:t>
            </w:r>
          </w:p>
        </w:tc>
      </w:tr>
      <w:tr w:rsidR="002C2371" w:rsidRPr="00612174" w:rsidTr="000F4864">
        <w:tc>
          <w:tcPr>
            <w:tcW w:w="1638" w:type="dxa"/>
          </w:tcPr>
          <w:p w:rsidR="002C2371" w:rsidRPr="00612174" w:rsidRDefault="002C2371" w:rsidP="000F4864">
            <w:pPr>
              <w:rPr>
                <w:rFonts w:ascii="Times New Roman" w:hAnsi="Times New Roman" w:cs="Times New Roman"/>
                <w:sz w:val="24"/>
                <w:szCs w:val="24"/>
                <w:vertAlign w:val="superscript"/>
              </w:rPr>
            </w:pPr>
            <w:r w:rsidRPr="00612174">
              <w:rPr>
                <w:rFonts w:ascii="Times New Roman" w:hAnsi="Times New Roman" w:cs="Times New Roman"/>
                <w:sz w:val="24"/>
                <w:szCs w:val="24"/>
              </w:rPr>
              <w:t>LB</w:t>
            </w:r>
            <w:r w:rsidRPr="00612174">
              <w:rPr>
                <w:rFonts w:ascii="Times New Roman" w:hAnsi="Times New Roman" w:cs="Times New Roman"/>
                <w:sz w:val="24"/>
                <w:szCs w:val="24"/>
                <w:vertAlign w:val="superscript"/>
              </w:rPr>
              <w:t>Lux</w:t>
            </w:r>
          </w:p>
        </w:tc>
        <w:tc>
          <w:tcPr>
            <w:tcW w:w="2160" w:type="dxa"/>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Growth, lawn</w:t>
            </w:r>
          </w:p>
        </w:tc>
        <w:tc>
          <w:tcPr>
            <w:tcW w:w="2199" w:type="dxa"/>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 xml:space="preserve">No </w:t>
            </w:r>
          </w:p>
        </w:tc>
        <w:tc>
          <w:tcPr>
            <w:tcW w:w="3579" w:type="dxa"/>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 xml:space="preserve">Amp is not present to kill </w:t>
            </w:r>
            <w:r w:rsidRPr="00612174">
              <w:rPr>
                <w:rFonts w:ascii="Times New Roman" w:hAnsi="Times New Roman" w:cs="Times New Roman"/>
                <w:i/>
                <w:sz w:val="24"/>
                <w:szCs w:val="24"/>
              </w:rPr>
              <w:t>E. coli</w:t>
            </w:r>
            <w:r w:rsidRPr="00612174">
              <w:rPr>
                <w:rFonts w:ascii="Times New Roman" w:hAnsi="Times New Roman" w:cs="Times New Roman"/>
                <w:sz w:val="24"/>
                <w:szCs w:val="24"/>
              </w:rPr>
              <w:t xml:space="preserve"> </w:t>
            </w:r>
          </w:p>
        </w:tc>
      </w:tr>
      <w:tr w:rsidR="002C2371" w:rsidRPr="00612174" w:rsidTr="000F4864">
        <w:tc>
          <w:tcPr>
            <w:tcW w:w="1638" w:type="dxa"/>
          </w:tcPr>
          <w:p w:rsidR="002C2371" w:rsidRPr="00612174" w:rsidRDefault="002C2371" w:rsidP="000F4864">
            <w:pPr>
              <w:rPr>
                <w:rFonts w:ascii="Times New Roman" w:hAnsi="Times New Roman" w:cs="Times New Roman"/>
                <w:sz w:val="24"/>
                <w:szCs w:val="24"/>
                <w:vertAlign w:val="superscript"/>
              </w:rPr>
            </w:pPr>
            <w:r w:rsidRPr="00612174">
              <w:rPr>
                <w:rFonts w:ascii="Times New Roman" w:hAnsi="Times New Roman" w:cs="Times New Roman"/>
                <w:sz w:val="24"/>
                <w:szCs w:val="24"/>
              </w:rPr>
              <w:t>LB/Amp</w:t>
            </w:r>
            <w:r w:rsidRPr="00612174">
              <w:rPr>
                <w:rFonts w:ascii="Times New Roman" w:hAnsi="Times New Roman" w:cs="Times New Roman"/>
                <w:sz w:val="24"/>
                <w:szCs w:val="24"/>
                <w:vertAlign w:val="superscript"/>
              </w:rPr>
              <w:t>Lux</w:t>
            </w:r>
          </w:p>
        </w:tc>
        <w:tc>
          <w:tcPr>
            <w:tcW w:w="2160" w:type="dxa"/>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 xml:space="preserve">Growth, colonial </w:t>
            </w:r>
          </w:p>
        </w:tc>
        <w:tc>
          <w:tcPr>
            <w:tcW w:w="2199" w:type="dxa"/>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 xml:space="preserve">Yes </w:t>
            </w:r>
          </w:p>
        </w:tc>
        <w:tc>
          <w:tcPr>
            <w:tcW w:w="3579" w:type="dxa"/>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 xml:space="preserve">Amp will be deactivated by plasmids </w:t>
            </w:r>
          </w:p>
        </w:tc>
      </w:tr>
      <w:tr w:rsidR="002C2371" w:rsidRPr="00612174" w:rsidTr="000F4864">
        <w:tc>
          <w:tcPr>
            <w:tcW w:w="1638" w:type="dxa"/>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LB/Amp</w:t>
            </w:r>
            <w:r w:rsidRPr="00612174">
              <w:rPr>
                <w:rFonts w:ascii="Times New Roman" w:hAnsi="Times New Roman" w:cs="Times New Roman"/>
                <w:sz w:val="24"/>
                <w:szCs w:val="24"/>
                <w:vertAlign w:val="superscript"/>
              </w:rPr>
              <w:t>NP</w:t>
            </w:r>
          </w:p>
        </w:tc>
        <w:tc>
          <w:tcPr>
            <w:tcW w:w="2160" w:type="dxa"/>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 xml:space="preserve">No growth </w:t>
            </w:r>
          </w:p>
        </w:tc>
        <w:tc>
          <w:tcPr>
            <w:tcW w:w="2199" w:type="dxa"/>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No</w:t>
            </w:r>
          </w:p>
        </w:tc>
        <w:tc>
          <w:tcPr>
            <w:tcW w:w="3579" w:type="dxa"/>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Amp will kill E. coli because there are no plasmids</w:t>
            </w:r>
          </w:p>
        </w:tc>
      </w:tr>
    </w:tbl>
    <w:p w:rsidR="002C2371" w:rsidRPr="00612174" w:rsidRDefault="002C2371" w:rsidP="002C2371">
      <w:pPr>
        <w:spacing w:after="0" w:line="480" w:lineRule="auto"/>
        <w:rPr>
          <w:rFonts w:ascii="Times New Roman" w:hAnsi="Times New Roman" w:cs="Times New Roman"/>
          <w:sz w:val="24"/>
          <w:szCs w:val="24"/>
        </w:rPr>
      </w:pPr>
    </w:p>
    <w:p w:rsidR="00603E33" w:rsidRPr="00612174" w:rsidRDefault="00791A63" w:rsidP="009617C7">
      <w:pPr>
        <w:spacing w:after="0" w:line="480" w:lineRule="auto"/>
        <w:jc w:val="center"/>
        <w:rPr>
          <w:rFonts w:ascii="Times New Roman" w:hAnsi="Times New Roman" w:cs="Times New Roman"/>
          <w:b/>
          <w:sz w:val="24"/>
          <w:szCs w:val="24"/>
        </w:rPr>
      </w:pPr>
      <w:r w:rsidRPr="00612174">
        <w:rPr>
          <w:rFonts w:ascii="Times New Roman" w:hAnsi="Times New Roman" w:cs="Times New Roman"/>
          <w:b/>
          <w:sz w:val="24"/>
          <w:szCs w:val="24"/>
        </w:rPr>
        <w:lastRenderedPageBreak/>
        <w:t>Results</w:t>
      </w:r>
    </w:p>
    <w:p w:rsidR="009617C7" w:rsidRPr="00612174" w:rsidRDefault="009617C7" w:rsidP="009617C7">
      <w:pPr>
        <w:spacing w:after="0" w:line="480" w:lineRule="auto"/>
        <w:rPr>
          <w:rFonts w:ascii="Times New Roman" w:hAnsi="Times New Roman" w:cs="Times New Roman"/>
          <w:sz w:val="24"/>
          <w:szCs w:val="24"/>
        </w:rPr>
      </w:pPr>
      <w:r w:rsidRPr="00612174">
        <w:rPr>
          <w:rFonts w:ascii="Times New Roman" w:hAnsi="Times New Roman" w:cs="Times New Roman"/>
          <w:sz w:val="24"/>
          <w:szCs w:val="24"/>
        </w:rPr>
        <w:t xml:space="preserve">Results of the above mentioned laboratory activity were as follows: </w:t>
      </w:r>
    </w:p>
    <w:p w:rsidR="009617C7" w:rsidRPr="000740E4" w:rsidRDefault="0073765E" w:rsidP="000740E4">
      <w:pPr>
        <w:pStyle w:val="ListParagraph"/>
        <w:numPr>
          <w:ilvl w:val="0"/>
          <w:numId w:val="47"/>
        </w:numPr>
        <w:spacing w:after="0" w:line="480" w:lineRule="auto"/>
        <w:rPr>
          <w:rFonts w:ascii="Times New Roman" w:hAnsi="Times New Roman" w:cs="Times New Roman"/>
          <w:sz w:val="24"/>
          <w:szCs w:val="24"/>
        </w:rPr>
      </w:pPr>
      <w:r w:rsidRPr="000740E4">
        <w:rPr>
          <w:rFonts w:ascii="Times New Roman" w:hAnsi="Times New Roman" w:cs="Times New Roman"/>
          <w:sz w:val="24"/>
          <w:szCs w:val="24"/>
        </w:rPr>
        <w:t xml:space="preserve">Bacteria underwent lawn growth in Luria Broth with Lux plasmid </w:t>
      </w:r>
      <w:r w:rsidR="0062386E" w:rsidRPr="000740E4">
        <w:rPr>
          <w:rFonts w:ascii="Times New Roman" w:hAnsi="Times New Roman" w:cs="Times New Roman"/>
          <w:sz w:val="24"/>
          <w:szCs w:val="24"/>
        </w:rPr>
        <w:t xml:space="preserve">and </w:t>
      </w:r>
      <w:r w:rsidR="002C2371" w:rsidRPr="000740E4">
        <w:rPr>
          <w:rFonts w:ascii="Times New Roman" w:hAnsi="Times New Roman" w:cs="Times New Roman"/>
          <w:sz w:val="24"/>
          <w:szCs w:val="24"/>
        </w:rPr>
        <w:t>did not demonstrate</w:t>
      </w:r>
      <w:r w:rsidR="0062386E" w:rsidRPr="000740E4">
        <w:rPr>
          <w:rFonts w:ascii="Times New Roman" w:hAnsi="Times New Roman" w:cs="Times New Roman"/>
          <w:sz w:val="24"/>
          <w:szCs w:val="24"/>
        </w:rPr>
        <w:t xml:space="preserve"> illumination </w:t>
      </w:r>
    </w:p>
    <w:p w:rsidR="0073765E" w:rsidRPr="000740E4" w:rsidRDefault="0073765E" w:rsidP="000740E4">
      <w:pPr>
        <w:pStyle w:val="ListParagraph"/>
        <w:numPr>
          <w:ilvl w:val="0"/>
          <w:numId w:val="47"/>
        </w:numPr>
        <w:spacing w:after="0" w:line="480" w:lineRule="auto"/>
        <w:rPr>
          <w:rFonts w:ascii="Times New Roman" w:hAnsi="Times New Roman" w:cs="Times New Roman"/>
          <w:sz w:val="24"/>
          <w:szCs w:val="24"/>
        </w:rPr>
      </w:pPr>
      <w:r w:rsidRPr="000740E4">
        <w:rPr>
          <w:rFonts w:ascii="Times New Roman" w:hAnsi="Times New Roman" w:cs="Times New Roman"/>
          <w:sz w:val="24"/>
          <w:szCs w:val="24"/>
        </w:rPr>
        <w:t>Bacteria underwent colonial growth in Luria Broth with Lux plasmid and antimicrobial peptides (Amp)</w:t>
      </w:r>
      <w:r w:rsidR="0062386E" w:rsidRPr="000740E4">
        <w:rPr>
          <w:rFonts w:ascii="Times New Roman" w:hAnsi="Times New Roman" w:cs="Times New Roman"/>
          <w:sz w:val="24"/>
          <w:szCs w:val="24"/>
        </w:rPr>
        <w:t xml:space="preserve"> and demonstrated illumination </w:t>
      </w:r>
    </w:p>
    <w:p w:rsidR="0073765E" w:rsidRPr="000740E4" w:rsidRDefault="0073765E" w:rsidP="000740E4">
      <w:pPr>
        <w:pStyle w:val="ListParagraph"/>
        <w:numPr>
          <w:ilvl w:val="0"/>
          <w:numId w:val="47"/>
        </w:numPr>
        <w:spacing w:after="0" w:line="480" w:lineRule="auto"/>
        <w:rPr>
          <w:rFonts w:ascii="Times New Roman" w:hAnsi="Times New Roman" w:cs="Times New Roman"/>
          <w:sz w:val="24"/>
          <w:szCs w:val="24"/>
        </w:rPr>
      </w:pPr>
      <w:r w:rsidRPr="000740E4">
        <w:rPr>
          <w:rFonts w:ascii="Times New Roman" w:hAnsi="Times New Roman" w:cs="Times New Roman"/>
          <w:sz w:val="24"/>
          <w:szCs w:val="24"/>
        </w:rPr>
        <w:t xml:space="preserve">Bacteria underwent no growth at all </w:t>
      </w:r>
      <w:r w:rsidR="0062386E" w:rsidRPr="000740E4">
        <w:rPr>
          <w:rFonts w:ascii="Times New Roman" w:hAnsi="Times New Roman" w:cs="Times New Roman"/>
          <w:sz w:val="24"/>
          <w:szCs w:val="24"/>
        </w:rPr>
        <w:t xml:space="preserve">in Luria Broth with antimicrobial peptides (Amp) and no plasmid </w:t>
      </w:r>
    </w:p>
    <w:p w:rsidR="002C2371" w:rsidRPr="00612174" w:rsidRDefault="002C2371" w:rsidP="009617C7">
      <w:pPr>
        <w:spacing w:after="0" w:line="480" w:lineRule="auto"/>
        <w:rPr>
          <w:rFonts w:ascii="Times New Roman" w:hAnsi="Times New Roman" w:cs="Times New Roman"/>
          <w:b/>
          <w:sz w:val="24"/>
          <w:szCs w:val="24"/>
        </w:rPr>
      </w:pPr>
      <w:r w:rsidRPr="00612174">
        <w:rPr>
          <w:rFonts w:ascii="Times New Roman" w:hAnsi="Times New Roman" w:cs="Times New Roman"/>
          <w:b/>
          <w:sz w:val="24"/>
          <w:szCs w:val="24"/>
        </w:rPr>
        <w:t>Table 2.0</w:t>
      </w:r>
    </w:p>
    <w:p w:rsidR="002C2371" w:rsidRPr="00612174" w:rsidRDefault="002C2371" w:rsidP="009617C7">
      <w:pPr>
        <w:spacing w:after="0" w:line="480" w:lineRule="auto"/>
        <w:rPr>
          <w:rFonts w:ascii="Times New Roman" w:hAnsi="Times New Roman" w:cs="Times New Roman"/>
          <w:i/>
          <w:sz w:val="24"/>
          <w:szCs w:val="24"/>
        </w:rPr>
      </w:pPr>
      <w:r w:rsidRPr="00612174">
        <w:rPr>
          <w:rFonts w:ascii="Times New Roman" w:hAnsi="Times New Roman" w:cs="Times New Roman"/>
          <w:i/>
          <w:sz w:val="24"/>
          <w:szCs w:val="24"/>
        </w:rPr>
        <w:t xml:space="preserve">Results </w:t>
      </w:r>
    </w:p>
    <w:tbl>
      <w:tblPr>
        <w:tblStyle w:val="TableGrid"/>
        <w:tblW w:w="0" w:type="auto"/>
        <w:tblLook w:val="04A0"/>
      </w:tblPr>
      <w:tblGrid>
        <w:gridCol w:w="1638"/>
        <w:gridCol w:w="2160"/>
        <w:gridCol w:w="2199"/>
        <w:gridCol w:w="3579"/>
      </w:tblGrid>
      <w:tr w:rsidR="002C2371" w:rsidRPr="00612174" w:rsidTr="000F4864">
        <w:tc>
          <w:tcPr>
            <w:tcW w:w="1638" w:type="dxa"/>
            <w:shd w:val="clear" w:color="auto" w:fill="9BBB59" w:themeFill="accent3"/>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 xml:space="preserve">Treatment </w:t>
            </w:r>
          </w:p>
        </w:tc>
        <w:tc>
          <w:tcPr>
            <w:tcW w:w="2160" w:type="dxa"/>
            <w:shd w:val="clear" w:color="auto" w:fill="9BBB59" w:themeFill="accent3"/>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 xml:space="preserve">Result </w:t>
            </w:r>
          </w:p>
        </w:tc>
        <w:tc>
          <w:tcPr>
            <w:tcW w:w="2199" w:type="dxa"/>
            <w:shd w:val="clear" w:color="auto" w:fill="9BBB59" w:themeFill="accent3"/>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 xml:space="preserve">Bioluminescence </w:t>
            </w:r>
          </w:p>
        </w:tc>
        <w:tc>
          <w:tcPr>
            <w:tcW w:w="3579" w:type="dxa"/>
            <w:shd w:val="clear" w:color="auto" w:fill="9BBB59" w:themeFill="accent3"/>
          </w:tcPr>
          <w:p w:rsidR="002C2371" w:rsidRPr="00612174" w:rsidRDefault="002C2371" w:rsidP="002C2371">
            <w:pPr>
              <w:rPr>
                <w:rFonts w:ascii="Times New Roman" w:hAnsi="Times New Roman" w:cs="Times New Roman"/>
                <w:sz w:val="24"/>
                <w:szCs w:val="24"/>
              </w:rPr>
            </w:pPr>
            <w:r w:rsidRPr="00612174">
              <w:rPr>
                <w:rFonts w:ascii="Times New Roman" w:hAnsi="Times New Roman" w:cs="Times New Roman"/>
                <w:sz w:val="24"/>
                <w:szCs w:val="24"/>
              </w:rPr>
              <w:t xml:space="preserve">Reason </w:t>
            </w:r>
          </w:p>
        </w:tc>
      </w:tr>
      <w:tr w:rsidR="002C2371" w:rsidRPr="00612174" w:rsidTr="000F4864">
        <w:tc>
          <w:tcPr>
            <w:tcW w:w="1638" w:type="dxa"/>
          </w:tcPr>
          <w:p w:rsidR="002C2371" w:rsidRPr="00612174" w:rsidRDefault="002C2371" w:rsidP="000F4864">
            <w:pPr>
              <w:rPr>
                <w:rFonts w:ascii="Times New Roman" w:hAnsi="Times New Roman" w:cs="Times New Roman"/>
                <w:sz w:val="24"/>
                <w:szCs w:val="24"/>
                <w:vertAlign w:val="superscript"/>
              </w:rPr>
            </w:pPr>
            <w:r w:rsidRPr="00612174">
              <w:rPr>
                <w:rFonts w:ascii="Times New Roman" w:hAnsi="Times New Roman" w:cs="Times New Roman"/>
                <w:sz w:val="24"/>
                <w:szCs w:val="24"/>
              </w:rPr>
              <w:t>LB</w:t>
            </w:r>
            <w:r w:rsidRPr="00612174">
              <w:rPr>
                <w:rFonts w:ascii="Times New Roman" w:hAnsi="Times New Roman" w:cs="Times New Roman"/>
                <w:sz w:val="24"/>
                <w:szCs w:val="24"/>
                <w:vertAlign w:val="superscript"/>
              </w:rPr>
              <w:t>Lux</w:t>
            </w:r>
          </w:p>
        </w:tc>
        <w:tc>
          <w:tcPr>
            <w:tcW w:w="2160" w:type="dxa"/>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Growth, lawn</w:t>
            </w:r>
          </w:p>
        </w:tc>
        <w:tc>
          <w:tcPr>
            <w:tcW w:w="2199" w:type="dxa"/>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 xml:space="preserve">No </w:t>
            </w:r>
          </w:p>
        </w:tc>
        <w:tc>
          <w:tcPr>
            <w:tcW w:w="3579" w:type="dxa"/>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 xml:space="preserve">Amp is not present to kill </w:t>
            </w:r>
            <w:r w:rsidRPr="00612174">
              <w:rPr>
                <w:rFonts w:ascii="Times New Roman" w:hAnsi="Times New Roman" w:cs="Times New Roman"/>
                <w:i/>
                <w:sz w:val="24"/>
                <w:szCs w:val="24"/>
              </w:rPr>
              <w:t>E. coli</w:t>
            </w:r>
            <w:r w:rsidRPr="00612174">
              <w:rPr>
                <w:rFonts w:ascii="Times New Roman" w:hAnsi="Times New Roman" w:cs="Times New Roman"/>
                <w:sz w:val="24"/>
                <w:szCs w:val="24"/>
              </w:rPr>
              <w:t xml:space="preserve"> </w:t>
            </w:r>
          </w:p>
        </w:tc>
      </w:tr>
      <w:tr w:rsidR="002C2371" w:rsidRPr="00612174" w:rsidTr="000F4864">
        <w:tc>
          <w:tcPr>
            <w:tcW w:w="1638" w:type="dxa"/>
          </w:tcPr>
          <w:p w:rsidR="002C2371" w:rsidRPr="00612174" w:rsidRDefault="002C2371" w:rsidP="000F4864">
            <w:pPr>
              <w:rPr>
                <w:rFonts w:ascii="Times New Roman" w:hAnsi="Times New Roman" w:cs="Times New Roman"/>
                <w:sz w:val="24"/>
                <w:szCs w:val="24"/>
                <w:vertAlign w:val="superscript"/>
              </w:rPr>
            </w:pPr>
            <w:r w:rsidRPr="00612174">
              <w:rPr>
                <w:rFonts w:ascii="Times New Roman" w:hAnsi="Times New Roman" w:cs="Times New Roman"/>
                <w:sz w:val="24"/>
                <w:szCs w:val="24"/>
              </w:rPr>
              <w:t>LB/Amp</w:t>
            </w:r>
            <w:r w:rsidRPr="00612174">
              <w:rPr>
                <w:rFonts w:ascii="Times New Roman" w:hAnsi="Times New Roman" w:cs="Times New Roman"/>
                <w:sz w:val="24"/>
                <w:szCs w:val="24"/>
                <w:vertAlign w:val="superscript"/>
              </w:rPr>
              <w:t>Lux</w:t>
            </w:r>
          </w:p>
        </w:tc>
        <w:tc>
          <w:tcPr>
            <w:tcW w:w="2160" w:type="dxa"/>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 xml:space="preserve">Growth, colonial </w:t>
            </w:r>
          </w:p>
        </w:tc>
        <w:tc>
          <w:tcPr>
            <w:tcW w:w="2199" w:type="dxa"/>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 xml:space="preserve">Yes </w:t>
            </w:r>
          </w:p>
        </w:tc>
        <w:tc>
          <w:tcPr>
            <w:tcW w:w="3579" w:type="dxa"/>
          </w:tcPr>
          <w:p w:rsidR="002C2371" w:rsidRPr="00612174" w:rsidRDefault="002C2371" w:rsidP="002C2371">
            <w:pPr>
              <w:rPr>
                <w:rFonts w:ascii="Times New Roman" w:hAnsi="Times New Roman" w:cs="Times New Roman"/>
                <w:sz w:val="24"/>
                <w:szCs w:val="24"/>
              </w:rPr>
            </w:pPr>
            <w:r w:rsidRPr="00612174">
              <w:rPr>
                <w:rFonts w:ascii="Times New Roman" w:hAnsi="Times New Roman" w:cs="Times New Roman"/>
                <w:sz w:val="24"/>
                <w:szCs w:val="24"/>
              </w:rPr>
              <w:t xml:space="preserve">Amp is deactivated by plasmids </w:t>
            </w:r>
          </w:p>
        </w:tc>
      </w:tr>
      <w:tr w:rsidR="002C2371" w:rsidRPr="00612174" w:rsidTr="000F4864">
        <w:tc>
          <w:tcPr>
            <w:tcW w:w="1638" w:type="dxa"/>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LB/Amp</w:t>
            </w:r>
            <w:r w:rsidRPr="00612174">
              <w:rPr>
                <w:rFonts w:ascii="Times New Roman" w:hAnsi="Times New Roman" w:cs="Times New Roman"/>
                <w:sz w:val="24"/>
                <w:szCs w:val="24"/>
                <w:vertAlign w:val="superscript"/>
              </w:rPr>
              <w:t>NP</w:t>
            </w:r>
          </w:p>
        </w:tc>
        <w:tc>
          <w:tcPr>
            <w:tcW w:w="2160" w:type="dxa"/>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 xml:space="preserve">No growth </w:t>
            </w:r>
          </w:p>
        </w:tc>
        <w:tc>
          <w:tcPr>
            <w:tcW w:w="2199" w:type="dxa"/>
          </w:tcPr>
          <w:p w:rsidR="002C2371" w:rsidRPr="00612174" w:rsidRDefault="002C2371" w:rsidP="000F4864">
            <w:pPr>
              <w:rPr>
                <w:rFonts w:ascii="Times New Roman" w:hAnsi="Times New Roman" w:cs="Times New Roman"/>
                <w:sz w:val="24"/>
                <w:szCs w:val="24"/>
              </w:rPr>
            </w:pPr>
            <w:r w:rsidRPr="00612174">
              <w:rPr>
                <w:rFonts w:ascii="Times New Roman" w:hAnsi="Times New Roman" w:cs="Times New Roman"/>
                <w:sz w:val="24"/>
                <w:szCs w:val="24"/>
              </w:rPr>
              <w:t>No</w:t>
            </w:r>
          </w:p>
        </w:tc>
        <w:tc>
          <w:tcPr>
            <w:tcW w:w="3579" w:type="dxa"/>
          </w:tcPr>
          <w:p w:rsidR="002C2371" w:rsidRPr="00612174" w:rsidRDefault="002C2371" w:rsidP="002C2371">
            <w:pPr>
              <w:rPr>
                <w:rFonts w:ascii="Times New Roman" w:hAnsi="Times New Roman" w:cs="Times New Roman"/>
                <w:sz w:val="24"/>
                <w:szCs w:val="24"/>
              </w:rPr>
            </w:pPr>
            <w:r w:rsidRPr="00612174">
              <w:rPr>
                <w:rFonts w:ascii="Times New Roman" w:hAnsi="Times New Roman" w:cs="Times New Roman"/>
                <w:sz w:val="24"/>
                <w:szCs w:val="24"/>
              </w:rPr>
              <w:t>Amp killed E. coli because there are no plasmids</w:t>
            </w:r>
          </w:p>
        </w:tc>
      </w:tr>
    </w:tbl>
    <w:p w:rsidR="002C2371" w:rsidRPr="00612174" w:rsidRDefault="002C2371" w:rsidP="009617C7">
      <w:pPr>
        <w:spacing w:after="0" w:line="480" w:lineRule="auto"/>
        <w:rPr>
          <w:rFonts w:ascii="Times New Roman" w:hAnsi="Times New Roman" w:cs="Times New Roman"/>
          <w:sz w:val="24"/>
          <w:szCs w:val="24"/>
        </w:rPr>
      </w:pPr>
    </w:p>
    <w:p w:rsidR="00603E33" w:rsidRPr="00612174" w:rsidRDefault="00603E33" w:rsidP="00C46A84">
      <w:pPr>
        <w:spacing w:after="0" w:line="480" w:lineRule="auto"/>
        <w:ind w:left="720" w:hanging="720"/>
        <w:jc w:val="center"/>
        <w:rPr>
          <w:rFonts w:ascii="Times New Roman" w:hAnsi="Times New Roman" w:cs="Times New Roman"/>
          <w:b/>
          <w:sz w:val="24"/>
          <w:szCs w:val="24"/>
        </w:rPr>
      </w:pPr>
      <w:r w:rsidRPr="00612174">
        <w:rPr>
          <w:rFonts w:ascii="Times New Roman" w:hAnsi="Times New Roman" w:cs="Times New Roman"/>
          <w:b/>
          <w:sz w:val="24"/>
          <w:szCs w:val="24"/>
        </w:rPr>
        <w:t xml:space="preserve">Discussion </w:t>
      </w:r>
    </w:p>
    <w:p w:rsidR="0062386E" w:rsidRPr="00612174" w:rsidRDefault="0062386E" w:rsidP="0062386E">
      <w:pPr>
        <w:spacing w:after="0" w:line="480" w:lineRule="auto"/>
        <w:ind w:firstLine="720"/>
        <w:rPr>
          <w:rFonts w:ascii="Times New Roman" w:hAnsi="Times New Roman" w:cs="Times New Roman"/>
          <w:sz w:val="24"/>
          <w:szCs w:val="24"/>
        </w:rPr>
      </w:pPr>
      <w:r w:rsidRPr="00612174">
        <w:rPr>
          <w:rFonts w:ascii="Times New Roman" w:hAnsi="Times New Roman" w:cs="Times New Roman"/>
          <w:sz w:val="24"/>
          <w:szCs w:val="24"/>
        </w:rPr>
        <w:t xml:space="preserve">Bacteria underwent lawn growth in Luria Broth with Lux plasmid and demonstrated illumination because there were no antimicrobial peptides to kill them and Lux operon genes were incorporated due to which they </w:t>
      </w:r>
      <w:r w:rsidR="002C2371" w:rsidRPr="00612174">
        <w:rPr>
          <w:rFonts w:ascii="Times New Roman" w:hAnsi="Times New Roman" w:cs="Times New Roman"/>
          <w:sz w:val="24"/>
          <w:szCs w:val="24"/>
        </w:rPr>
        <w:t xml:space="preserve">were supposed to demonstrate </w:t>
      </w:r>
      <w:r w:rsidRPr="00612174">
        <w:rPr>
          <w:rFonts w:ascii="Times New Roman" w:hAnsi="Times New Roman" w:cs="Times New Roman"/>
          <w:sz w:val="24"/>
          <w:szCs w:val="24"/>
        </w:rPr>
        <w:t>illuminat</w:t>
      </w:r>
      <w:r w:rsidR="002C2371" w:rsidRPr="00612174">
        <w:rPr>
          <w:rFonts w:ascii="Times New Roman" w:hAnsi="Times New Roman" w:cs="Times New Roman"/>
          <w:sz w:val="24"/>
          <w:szCs w:val="24"/>
        </w:rPr>
        <w:t>ion when observed in dark room but actually did not show illumination because of lawn growth</w:t>
      </w:r>
      <w:r w:rsidR="005357EA" w:rsidRPr="00612174">
        <w:rPr>
          <w:rFonts w:ascii="Times New Roman" w:hAnsi="Times New Roman" w:cs="Times New Roman"/>
          <w:sz w:val="24"/>
          <w:szCs w:val="24"/>
        </w:rPr>
        <w:t xml:space="preserve"> (Tang et. al., 1994)</w:t>
      </w:r>
      <w:r w:rsidR="002C2371" w:rsidRPr="00612174">
        <w:rPr>
          <w:rFonts w:ascii="Times New Roman" w:hAnsi="Times New Roman" w:cs="Times New Roman"/>
          <w:sz w:val="24"/>
          <w:szCs w:val="24"/>
        </w:rPr>
        <w:t xml:space="preserve">. </w:t>
      </w:r>
    </w:p>
    <w:p w:rsidR="0062386E" w:rsidRPr="00612174" w:rsidRDefault="0062386E" w:rsidP="0062386E">
      <w:pPr>
        <w:spacing w:after="0" w:line="480" w:lineRule="auto"/>
        <w:ind w:firstLine="720"/>
        <w:rPr>
          <w:rFonts w:ascii="Times New Roman" w:hAnsi="Times New Roman" w:cs="Times New Roman"/>
          <w:sz w:val="24"/>
          <w:szCs w:val="24"/>
        </w:rPr>
      </w:pPr>
      <w:r w:rsidRPr="00612174">
        <w:rPr>
          <w:rFonts w:ascii="Times New Roman" w:hAnsi="Times New Roman" w:cs="Times New Roman"/>
          <w:sz w:val="24"/>
          <w:szCs w:val="24"/>
        </w:rPr>
        <w:t>Bacteria underwent colonial growth in Luria Broth with Lux plasmid and antimicrobial peptides (Amp) and demonstrated illumination because Ampicillin resistant bacteria allowed them to deactivate antimicrobial peptides which made their survival possible. Illumination was due to the lux operon plasmid which is responsible for producing proteins that assist light reactions</w:t>
      </w:r>
      <w:r w:rsidR="005357EA" w:rsidRPr="00612174">
        <w:rPr>
          <w:rFonts w:ascii="Times New Roman" w:hAnsi="Times New Roman" w:cs="Times New Roman"/>
          <w:sz w:val="24"/>
          <w:szCs w:val="24"/>
        </w:rPr>
        <w:t xml:space="preserve"> (Inoue, Nojima, &amp; Okayama, 1990)</w:t>
      </w:r>
      <w:r w:rsidRPr="00612174">
        <w:rPr>
          <w:rFonts w:ascii="Times New Roman" w:hAnsi="Times New Roman" w:cs="Times New Roman"/>
          <w:sz w:val="24"/>
          <w:szCs w:val="24"/>
        </w:rPr>
        <w:t>.</w:t>
      </w:r>
    </w:p>
    <w:p w:rsidR="00796C10" w:rsidRPr="00612174" w:rsidRDefault="0062386E" w:rsidP="00796C10">
      <w:pPr>
        <w:spacing w:after="0" w:line="480" w:lineRule="auto"/>
        <w:ind w:firstLine="720"/>
        <w:rPr>
          <w:rFonts w:ascii="Times New Roman" w:hAnsi="Times New Roman" w:cs="Times New Roman"/>
          <w:sz w:val="24"/>
          <w:szCs w:val="24"/>
        </w:rPr>
      </w:pPr>
      <w:r w:rsidRPr="00612174">
        <w:rPr>
          <w:rFonts w:ascii="Times New Roman" w:hAnsi="Times New Roman" w:cs="Times New Roman"/>
          <w:sz w:val="24"/>
          <w:szCs w:val="24"/>
        </w:rPr>
        <w:lastRenderedPageBreak/>
        <w:t xml:space="preserve">Bacteria underwent no growth at all in Luria Broth with antimicrobial peptides (Amp) and no plasmid because they were not inoculated with </w:t>
      </w:r>
      <w:r w:rsidR="00791A63" w:rsidRPr="00612174">
        <w:rPr>
          <w:rFonts w:ascii="Times New Roman" w:hAnsi="Times New Roman" w:cs="Times New Roman"/>
          <w:sz w:val="24"/>
          <w:szCs w:val="24"/>
        </w:rPr>
        <w:t>plasmids having ampicillin resistant genes and hence were killed by antimicrobial peptides (Amp)</w:t>
      </w:r>
      <w:r w:rsidR="00612174" w:rsidRPr="00612174">
        <w:rPr>
          <w:rFonts w:ascii="Times New Roman" w:hAnsi="Times New Roman" w:cs="Times New Roman"/>
          <w:sz w:val="24"/>
          <w:szCs w:val="24"/>
        </w:rPr>
        <w:t xml:space="preserve"> (Tang et. al., 1994)</w:t>
      </w:r>
      <w:r w:rsidR="00791A63" w:rsidRPr="00612174">
        <w:rPr>
          <w:rFonts w:ascii="Times New Roman" w:hAnsi="Times New Roman" w:cs="Times New Roman"/>
          <w:sz w:val="24"/>
          <w:szCs w:val="24"/>
        </w:rPr>
        <w:t xml:space="preserve">. </w:t>
      </w:r>
      <w:r w:rsidR="00796C10" w:rsidRPr="00612174">
        <w:rPr>
          <w:rFonts w:ascii="Times New Roman" w:hAnsi="Times New Roman" w:cs="Times New Roman"/>
          <w:sz w:val="24"/>
          <w:szCs w:val="24"/>
        </w:rPr>
        <w:t xml:space="preserve">All the </w:t>
      </w:r>
      <w:r w:rsidR="005357EA" w:rsidRPr="00612174">
        <w:rPr>
          <w:rFonts w:ascii="Times New Roman" w:hAnsi="Times New Roman" w:cs="Times New Roman"/>
          <w:sz w:val="24"/>
          <w:szCs w:val="24"/>
        </w:rPr>
        <w:t>hypothese</w:t>
      </w:r>
      <w:r w:rsidR="00796C10" w:rsidRPr="00612174">
        <w:rPr>
          <w:rFonts w:ascii="Times New Roman" w:hAnsi="Times New Roman" w:cs="Times New Roman"/>
          <w:sz w:val="24"/>
          <w:szCs w:val="24"/>
        </w:rPr>
        <w:t xml:space="preserve">s formulated before starting experiment were verified by the results along with the predictions. </w:t>
      </w:r>
    </w:p>
    <w:p w:rsidR="00232D89" w:rsidRPr="00612174" w:rsidRDefault="003C25FC" w:rsidP="0062386E">
      <w:pPr>
        <w:spacing w:after="0" w:line="480" w:lineRule="auto"/>
        <w:ind w:firstLine="720"/>
        <w:rPr>
          <w:rFonts w:ascii="Times New Roman" w:hAnsi="Times New Roman" w:cs="Times New Roman"/>
          <w:sz w:val="24"/>
          <w:szCs w:val="24"/>
        </w:rPr>
      </w:pPr>
      <w:r w:rsidRPr="00612174">
        <w:rPr>
          <w:rFonts w:ascii="Times New Roman" w:hAnsi="Times New Roman" w:cs="Times New Roman"/>
          <w:sz w:val="24"/>
          <w:szCs w:val="24"/>
        </w:rPr>
        <w:t>Transformation efficiency is the efficiency of cells through which extracellular DNA (</w:t>
      </w:r>
      <w:r w:rsidR="001A639A">
        <w:rPr>
          <w:rFonts w:ascii="Times New Roman" w:hAnsi="Times New Roman" w:cs="Times New Roman"/>
          <w:sz w:val="24"/>
          <w:szCs w:val="24"/>
        </w:rPr>
        <w:t xml:space="preserve">through </w:t>
      </w:r>
      <w:r w:rsidRPr="00612174">
        <w:rPr>
          <w:rFonts w:ascii="Times New Roman" w:hAnsi="Times New Roman" w:cs="Times New Roman"/>
          <w:sz w:val="24"/>
          <w:szCs w:val="24"/>
        </w:rPr>
        <w:t>plasmid) is taken up by the host cells (bacteria)</w:t>
      </w:r>
      <w:r w:rsidR="00612174" w:rsidRPr="00612174">
        <w:rPr>
          <w:rFonts w:ascii="Times New Roman" w:hAnsi="Times New Roman" w:cs="Times New Roman"/>
          <w:sz w:val="24"/>
          <w:szCs w:val="24"/>
        </w:rPr>
        <w:t xml:space="preserve"> (Tang et. al., 1994)</w:t>
      </w:r>
      <w:r w:rsidRPr="00612174">
        <w:rPr>
          <w:rFonts w:ascii="Times New Roman" w:hAnsi="Times New Roman" w:cs="Times New Roman"/>
          <w:sz w:val="24"/>
          <w:szCs w:val="24"/>
        </w:rPr>
        <w:t xml:space="preserve">. It is directly proportional to the cell competence and </w:t>
      </w:r>
      <w:r w:rsidR="001A639A">
        <w:rPr>
          <w:rFonts w:ascii="Times New Roman" w:hAnsi="Times New Roman" w:cs="Times New Roman"/>
          <w:sz w:val="24"/>
          <w:szCs w:val="24"/>
        </w:rPr>
        <w:t xml:space="preserve">is </w:t>
      </w:r>
      <w:r w:rsidRPr="00612174">
        <w:rPr>
          <w:rFonts w:ascii="Times New Roman" w:hAnsi="Times New Roman" w:cs="Times New Roman"/>
          <w:sz w:val="24"/>
          <w:szCs w:val="24"/>
        </w:rPr>
        <w:t xml:space="preserve">calculated through dividing the </w:t>
      </w:r>
      <w:r w:rsidR="001A639A">
        <w:rPr>
          <w:rFonts w:ascii="Times New Roman" w:hAnsi="Times New Roman" w:cs="Times New Roman"/>
          <w:sz w:val="24"/>
          <w:szCs w:val="24"/>
        </w:rPr>
        <w:t>number of colonies</w:t>
      </w:r>
      <w:r w:rsidRPr="00612174">
        <w:rPr>
          <w:rFonts w:ascii="Times New Roman" w:hAnsi="Times New Roman" w:cs="Times New Roman"/>
          <w:sz w:val="24"/>
          <w:szCs w:val="24"/>
        </w:rPr>
        <w:t xml:space="preserve"> by the actual amount of DNA used. This may range from </w:t>
      </w:r>
      <w:r w:rsidR="001E7227" w:rsidRPr="00612174">
        <w:rPr>
          <w:rFonts w:ascii="Times New Roman" w:hAnsi="Times New Roman" w:cs="Times New Roman"/>
          <w:sz w:val="24"/>
          <w:szCs w:val="24"/>
        </w:rPr>
        <w:t>1</w:t>
      </w:r>
      <w:r w:rsidRPr="00612174">
        <w:rPr>
          <w:rFonts w:ascii="Times New Roman" w:hAnsi="Times New Roman" w:cs="Times New Roman"/>
          <w:sz w:val="24"/>
          <w:szCs w:val="24"/>
        </w:rPr>
        <w:t xml:space="preserve"> ×10</w:t>
      </w:r>
      <w:r w:rsidR="001E7227" w:rsidRPr="00612174">
        <w:rPr>
          <w:rFonts w:ascii="Times New Roman" w:hAnsi="Times New Roman" w:cs="Times New Roman"/>
          <w:sz w:val="24"/>
          <w:szCs w:val="24"/>
          <w:vertAlign w:val="superscript"/>
        </w:rPr>
        <w:t xml:space="preserve">2 </w:t>
      </w:r>
      <w:r w:rsidRPr="00612174">
        <w:rPr>
          <w:rFonts w:ascii="Times New Roman" w:hAnsi="Times New Roman" w:cs="Times New Roman"/>
          <w:sz w:val="24"/>
          <w:szCs w:val="24"/>
        </w:rPr>
        <w:t>cfu/μg</w:t>
      </w:r>
      <w:r w:rsidR="001A639A">
        <w:rPr>
          <w:rFonts w:ascii="Times New Roman" w:hAnsi="Times New Roman" w:cs="Times New Roman"/>
          <w:sz w:val="24"/>
          <w:szCs w:val="24"/>
        </w:rPr>
        <w:t xml:space="preserve"> to</w:t>
      </w:r>
      <w:r w:rsidRPr="00612174">
        <w:rPr>
          <w:rFonts w:ascii="Times New Roman" w:hAnsi="Times New Roman" w:cs="Times New Roman"/>
          <w:sz w:val="24"/>
          <w:szCs w:val="24"/>
        </w:rPr>
        <w:t xml:space="preserve"> 1× 10</w:t>
      </w:r>
      <w:r w:rsidRPr="00612174">
        <w:rPr>
          <w:rFonts w:ascii="Times New Roman" w:hAnsi="Times New Roman" w:cs="Times New Roman"/>
          <w:sz w:val="24"/>
          <w:szCs w:val="24"/>
          <w:vertAlign w:val="superscript"/>
        </w:rPr>
        <w:t>11</w:t>
      </w:r>
      <w:r w:rsidRPr="00612174">
        <w:rPr>
          <w:rFonts w:ascii="Times New Roman" w:hAnsi="Times New Roman" w:cs="Times New Roman"/>
          <w:sz w:val="24"/>
          <w:szCs w:val="24"/>
        </w:rPr>
        <w:t xml:space="preserve"> cfu/μg in case of plasmids</w:t>
      </w:r>
      <w:r w:rsidR="001A639A">
        <w:rPr>
          <w:rFonts w:ascii="Times New Roman" w:hAnsi="Times New Roman" w:cs="Times New Roman"/>
          <w:sz w:val="24"/>
          <w:szCs w:val="24"/>
        </w:rPr>
        <w:t xml:space="preserve"> (Mercenier &amp; </w:t>
      </w:r>
      <w:r w:rsidR="00612174" w:rsidRPr="00612174">
        <w:rPr>
          <w:rFonts w:ascii="Times New Roman" w:hAnsi="Times New Roman" w:cs="Times New Roman"/>
          <w:sz w:val="24"/>
          <w:szCs w:val="24"/>
        </w:rPr>
        <w:t>Chassy, 1988)</w:t>
      </w:r>
      <w:r w:rsidRPr="00612174">
        <w:rPr>
          <w:rFonts w:ascii="Times New Roman" w:hAnsi="Times New Roman" w:cs="Times New Roman"/>
          <w:sz w:val="24"/>
          <w:szCs w:val="24"/>
        </w:rPr>
        <w:t>.</w:t>
      </w:r>
    </w:p>
    <w:p w:rsidR="001E7227" w:rsidRPr="00AF08C6" w:rsidRDefault="001E7227" w:rsidP="001E7227">
      <w:pPr>
        <w:spacing w:after="0" w:line="480" w:lineRule="auto"/>
        <w:rPr>
          <w:rFonts w:ascii="Times New Roman" w:hAnsi="Times New Roman" w:cs="Times New Roman"/>
          <w:b/>
          <w:sz w:val="24"/>
          <w:szCs w:val="24"/>
        </w:rPr>
      </w:pPr>
      <w:r w:rsidRPr="00AF08C6">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9" type="#_x0000_t32" style="position:absolute;margin-left:170pt;margin-top:17.9pt;width:276pt;height:2pt;flip:y;z-index:251661312" o:connectortype="straight"/>
        </w:pict>
      </w:r>
      <w:r w:rsidRPr="00AF08C6">
        <w:rPr>
          <w:rFonts w:ascii="Times New Roman" w:hAnsi="Times New Roman" w:cs="Times New Roman"/>
          <w:b/>
          <w:sz w:val="24"/>
          <w:szCs w:val="24"/>
        </w:rPr>
        <w:t>Transformation efficiency</w:t>
      </w:r>
      <w:r w:rsidR="00612174" w:rsidRPr="00AF08C6">
        <w:rPr>
          <w:rFonts w:ascii="Times New Roman" w:hAnsi="Times New Roman" w:cs="Times New Roman"/>
          <w:b/>
          <w:sz w:val="24"/>
          <w:szCs w:val="24"/>
        </w:rPr>
        <w:t xml:space="preserve"> </w:t>
      </w:r>
      <w:r w:rsidR="00AF08C6" w:rsidRPr="00AF08C6">
        <w:rPr>
          <w:rFonts w:ascii="Times New Roman" w:hAnsi="Times New Roman" w:cs="Times New Roman"/>
          <w:b/>
          <w:sz w:val="24"/>
          <w:szCs w:val="24"/>
        </w:rPr>
        <w:t>=</w:t>
      </w:r>
      <w:r w:rsidR="00612174" w:rsidRPr="00AF08C6">
        <w:rPr>
          <w:rFonts w:ascii="Times New Roman" w:hAnsi="Times New Roman" w:cs="Times New Roman"/>
          <w:b/>
          <w:sz w:val="24"/>
          <w:szCs w:val="24"/>
        </w:rPr>
        <w:t xml:space="preserve">      </w:t>
      </w:r>
      <w:r w:rsidR="009C76B3">
        <w:rPr>
          <w:rFonts w:ascii="Times New Roman" w:hAnsi="Times New Roman" w:cs="Times New Roman"/>
          <w:b/>
          <w:sz w:val="24"/>
          <w:szCs w:val="24"/>
        </w:rPr>
        <w:t xml:space="preserve">      </w:t>
      </w:r>
      <w:r w:rsidRPr="00AF08C6">
        <w:rPr>
          <w:rFonts w:ascii="Times New Roman" w:hAnsi="Times New Roman" w:cs="Times New Roman"/>
          <w:b/>
          <w:sz w:val="24"/>
          <w:szCs w:val="24"/>
        </w:rPr>
        <w:t>Total no. of colonies on the LB/Amp</w:t>
      </w:r>
      <w:r w:rsidR="00796C10" w:rsidRPr="00AF08C6">
        <w:rPr>
          <w:rFonts w:ascii="Times New Roman" w:hAnsi="Times New Roman" w:cs="Times New Roman"/>
          <w:b/>
          <w:sz w:val="24"/>
          <w:szCs w:val="24"/>
          <w:vertAlign w:val="superscript"/>
        </w:rPr>
        <w:t>Lux</w:t>
      </w:r>
      <w:r w:rsidRPr="00AF08C6">
        <w:rPr>
          <w:rFonts w:ascii="Times New Roman" w:hAnsi="Times New Roman" w:cs="Times New Roman"/>
          <w:b/>
          <w:sz w:val="24"/>
          <w:szCs w:val="24"/>
          <w:vertAlign w:val="superscript"/>
        </w:rPr>
        <w:t xml:space="preserve"> </w:t>
      </w:r>
      <w:r w:rsidRPr="00AF08C6">
        <w:rPr>
          <w:rFonts w:ascii="Times New Roman" w:hAnsi="Times New Roman" w:cs="Times New Roman"/>
          <w:b/>
          <w:sz w:val="24"/>
          <w:szCs w:val="24"/>
        </w:rPr>
        <w:t xml:space="preserve">plate </w:t>
      </w:r>
    </w:p>
    <w:p w:rsidR="001E7227" w:rsidRPr="00612174" w:rsidRDefault="001E7227" w:rsidP="001E7227">
      <w:pPr>
        <w:spacing w:after="0" w:line="480" w:lineRule="auto"/>
        <w:ind w:left="1440" w:hanging="720"/>
        <w:rPr>
          <w:rFonts w:ascii="Times New Roman" w:hAnsi="Times New Roman" w:cs="Times New Roman"/>
          <w:sz w:val="24"/>
          <w:szCs w:val="24"/>
        </w:rPr>
      </w:pPr>
      <w:r w:rsidRPr="00AF08C6">
        <w:rPr>
          <w:rFonts w:ascii="Times New Roman" w:hAnsi="Times New Roman" w:cs="Times New Roman"/>
          <w:b/>
          <w:sz w:val="24"/>
          <w:szCs w:val="24"/>
        </w:rPr>
        <w:tab/>
      </w:r>
      <w:r w:rsidRPr="00AF08C6">
        <w:rPr>
          <w:rFonts w:ascii="Times New Roman" w:hAnsi="Times New Roman" w:cs="Times New Roman"/>
          <w:b/>
          <w:sz w:val="24"/>
          <w:szCs w:val="24"/>
        </w:rPr>
        <w:tab/>
      </w:r>
      <w:r w:rsidRPr="00AF08C6">
        <w:rPr>
          <w:rFonts w:ascii="Times New Roman" w:hAnsi="Times New Roman" w:cs="Times New Roman"/>
          <w:b/>
          <w:sz w:val="24"/>
          <w:szCs w:val="24"/>
        </w:rPr>
        <w:tab/>
        <w:t xml:space="preserve">    </w:t>
      </w:r>
      <w:r w:rsidR="00612174" w:rsidRPr="00AF08C6">
        <w:rPr>
          <w:rFonts w:ascii="Times New Roman" w:hAnsi="Times New Roman" w:cs="Times New Roman"/>
          <w:b/>
          <w:sz w:val="24"/>
          <w:szCs w:val="24"/>
        </w:rPr>
        <w:t xml:space="preserve">      </w:t>
      </w:r>
      <w:r w:rsidR="00AF08C6" w:rsidRPr="00AF08C6">
        <w:rPr>
          <w:rFonts w:ascii="Times New Roman" w:hAnsi="Times New Roman" w:cs="Times New Roman"/>
          <w:b/>
          <w:sz w:val="24"/>
          <w:szCs w:val="24"/>
        </w:rPr>
        <w:t xml:space="preserve">  </w:t>
      </w:r>
      <w:r w:rsidRPr="00AF08C6">
        <w:rPr>
          <w:rFonts w:ascii="Times New Roman" w:hAnsi="Times New Roman" w:cs="Times New Roman"/>
          <w:b/>
          <w:sz w:val="24"/>
          <w:szCs w:val="24"/>
        </w:rPr>
        <w:t>Total amount of DNA spread on the LB/Amp</w:t>
      </w:r>
      <w:r w:rsidR="00796C10" w:rsidRPr="00AF08C6">
        <w:rPr>
          <w:rFonts w:ascii="Times New Roman" w:hAnsi="Times New Roman" w:cs="Times New Roman"/>
          <w:b/>
          <w:sz w:val="24"/>
          <w:szCs w:val="24"/>
          <w:vertAlign w:val="superscript"/>
        </w:rPr>
        <w:t>Lux</w:t>
      </w:r>
      <w:r w:rsidRPr="00AF08C6">
        <w:rPr>
          <w:rFonts w:ascii="Times New Roman" w:hAnsi="Times New Roman" w:cs="Times New Roman"/>
          <w:b/>
          <w:sz w:val="24"/>
          <w:szCs w:val="24"/>
          <w:vertAlign w:val="superscript"/>
        </w:rPr>
        <w:t xml:space="preserve"> </w:t>
      </w:r>
      <w:r w:rsidRPr="00AF08C6">
        <w:rPr>
          <w:rFonts w:ascii="Times New Roman" w:hAnsi="Times New Roman" w:cs="Times New Roman"/>
          <w:b/>
          <w:sz w:val="24"/>
          <w:szCs w:val="24"/>
        </w:rPr>
        <w:t>plate</w:t>
      </w:r>
      <w:r w:rsidRPr="00612174">
        <w:rPr>
          <w:rFonts w:ascii="Times New Roman" w:hAnsi="Times New Roman" w:cs="Times New Roman"/>
          <w:sz w:val="24"/>
          <w:szCs w:val="24"/>
        </w:rPr>
        <w:tab/>
      </w:r>
    </w:p>
    <w:p w:rsidR="001E7227" w:rsidRPr="00612174" w:rsidRDefault="001E7227" w:rsidP="001E7227">
      <w:pPr>
        <w:spacing w:after="0" w:line="480" w:lineRule="auto"/>
        <w:ind w:firstLine="720"/>
        <w:rPr>
          <w:rFonts w:ascii="Times New Roman" w:hAnsi="Times New Roman" w:cs="Times New Roman"/>
          <w:sz w:val="24"/>
          <w:szCs w:val="24"/>
        </w:rPr>
      </w:pPr>
      <w:r w:rsidRPr="00612174">
        <w:rPr>
          <w:rFonts w:ascii="Times New Roman" w:hAnsi="Times New Roman" w:cs="Times New Roman"/>
          <w:noProof/>
          <w:sz w:val="24"/>
          <w:szCs w:val="24"/>
        </w:rPr>
        <w:pict>
          <v:shape id="_x0000_s1030" type="#_x0000_t32" style="position:absolute;left:0;text-align:left;margin-left:170pt;margin-top:20.45pt;width:36pt;height:0;z-index:251662336" o:connectortype="straight"/>
        </w:pict>
      </w:r>
      <w:r w:rsidR="00AF08C6">
        <w:rPr>
          <w:rFonts w:ascii="Times New Roman" w:hAnsi="Times New Roman" w:cs="Times New Roman"/>
          <w:sz w:val="24"/>
          <w:szCs w:val="24"/>
        </w:rPr>
        <w:t xml:space="preserve"> </w:t>
      </w:r>
      <w:r w:rsidR="00AF08C6">
        <w:rPr>
          <w:rFonts w:ascii="Times New Roman" w:hAnsi="Times New Roman" w:cs="Times New Roman"/>
          <w:sz w:val="24"/>
          <w:szCs w:val="24"/>
        </w:rPr>
        <w:tab/>
        <w:t xml:space="preserve">                  </w:t>
      </w:r>
      <w:r w:rsidRPr="00612174">
        <w:rPr>
          <w:rFonts w:ascii="Times New Roman" w:hAnsi="Times New Roman" w:cs="Times New Roman"/>
          <w:sz w:val="24"/>
          <w:szCs w:val="24"/>
        </w:rPr>
        <w:t xml:space="preserve"> = </w:t>
      </w:r>
      <w:r w:rsidR="00AF08C6">
        <w:rPr>
          <w:rFonts w:ascii="Times New Roman" w:hAnsi="Times New Roman" w:cs="Times New Roman"/>
          <w:sz w:val="24"/>
          <w:szCs w:val="24"/>
        </w:rPr>
        <w:t xml:space="preserve">             </w:t>
      </w:r>
      <w:r w:rsidRPr="00612174">
        <w:rPr>
          <w:rFonts w:ascii="Times New Roman" w:hAnsi="Times New Roman" w:cs="Times New Roman"/>
          <w:sz w:val="24"/>
          <w:szCs w:val="24"/>
        </w:rPr>
        <w:t>10</w:t>
      </w:r>
    </w:p>
    <w:p w:rsidR="00AF08C6" w:rsidRDefault="001E7227" w:rsidP="00AF08C6">
      <w:pPr>
        <w:spacing w:after="0" w:line="480" w:lineRule="auto"/>
        <w:ind w:firstLine="720"/>
        <w:rPr>
          <w:rFonts w:ascii="Times New Roman" w:hAnsi="Times New Roman" w:cs="Times New Roman"/>
          <w:sz w:val="24"/>
          <w:szCs w:val="24"/>
        </w:rPr>
      </w:pPr>
      <w:r w:rsidRPr="00612174">
        <w:rPr>
          <w:rFonts w:ascii="Times New Roman" w:hAnsi="Times New Roman" w:cs="Times New Roman"/>
          <w:sz w:val="24"/>
          <w:szCs w:val="24"/>
        </w:rPr>
        <w:t xml:space="preserve">                              </w:t>
      </w:r>
      <w:r w:rsidR="00612174">
        <w:rPr>
          <w:rFonts w:ascii="Times New Roman" w:hAnsi="Times New Roman" w:cs="Times New Roman"/>
          <w:sz w:val="24"/>
          <w:szCs w:val="24"/>
        </w:rPr>
        <w:t xml:space="preserve">         </w:t>
      </w:r>
      <w:r w:rsidR="00AF08C6">
        <w:rPr>
          <w:rFonts w:ascii="Times New Roman" w:hAnsi="Times New Roman" w:cs="Times New Roman"/>
          <w:sz w:val="24"/>
          <w:szCs w:val="24"/>
        </w:rPr>
        <w:t xml:space="preserve">         130</w:t>
      </w:r>
    </w:p>
    <w:p w:rsidR="001E7227" w:rsidRPr="00AF08C6" w:rsidRDefault="001E7227" w:rsidP="00AF08C6">
      <w:pPr>
        <w:spacing w:after="0" w:line="480" w:lineRule="auto"/>
        <w:rPr>
          <w:rFonts w:ascii="Times New Roman" w:hAnsi="Times New Roman" w:cs="Times New Roman"/>
          <w:b/>
          <w:sz w:val="24"/>
          <w:szCs w:val="24"/>
        </w:rPr>
      </w:pPr>
      <w:r w:rsidRPr="00612174">
        <w:rPr>
          <w:rFonts w:ascii="Times New Roman" w:hAnsi="Times New Roman" w:cs="Times New Roman"/>
          <w:sz w:val="24"/>
          <w:szCs w:val="24"/>
        </w:rPr>
        <w:t xml:space="preserve"> </w:t>
      </w:r>
      <w:r w:rsidR="00AF08C6" w:rsidRPr="00AF08C6">
        <w:rPr>
          <w:rFonts w:ascii="Times New Roman" w:hAnsi="Times New Roman" w:cs="Times New Roman"/>
          <w:b/>
          <w:sz w:val="24"/>
          <w:szCs w:val="24"/>
        </w:rPr>
        <w:t xml:space="preserve">Transformation efficiency </w:t>
      </w:r>
      <w:r w:rsidRPr="00AF08C6">
        <w:rPr>
          <w:rFonts w:ascii="Times New Roman" w:hAnsi="Times New Roman" w:cs="Times New Roman"/>
          <w:b/>
          <w:sz w:val="24"/>
          <w:szCs w:val="24"/>
        </w:rPr>
        <w:t xml:space="preserve">= </w:t>
      </w:r>
      <w:r w:rsidR="009C76B3">
        <w:rPr>
          <w:rFonts w:ascii="Times New Roman" w:hAnsi="Times New Roman" w:cs="Times New Roman"/>
          <w:b/>
          <w:sz w:val="24"/>
          <w:szCs w:val="24"/>
        </w:rPr>
        <w:t xml:space="preserve">         </w:t>
      </w:r>
      <w:r w:rsidRPr="00AF08C6">
        <w:rPr>
          <w:rFonts w:ascii="Times New Roman" w:hAnsi="Times New Roman" w:cs="Times New Roman"/>
          <w:b/>
          <w:sz w:val="24"/>
          <w:szCs w:val="24"/>
        </w:rPr>
        <w:t>1.3 × 10</w:t>
      </w:r>
      <w:r w:rsidRPr="00AF08C6">
        <w:rPr>
          <w:rFonts w:ascii="Times New Roman" w:hAnsi="Times New Roman" w:cs="Times New Roman"/>
          <w:b/>
          <w:sz w:val="24"/>
          <w:szCs w:val="24"/>
          <w:vertAlign w:val="superscript"/>
        </w:rPr>
        <w:t>3</w:t>
      </w:r>
      <w:r w:rsidRPr="00AF08C6">
        <w:rPr>
          <w:rFonts w:ascii="Times New Roman" w:hAnsi="Times New Roman" w:cs="Times New Roman"/>
          <w:b/>
          <w:sz w:val="24"/>
          <w:szCs w:val="24"/>
        </w:rPr>
        <w:t xml:space="preserve"> cfu/μg</w:t>
      </w:r>
    </w:p>
    <w:p w:rsidR="001E7227" w:rsidRPr="00612174" w:rsidRDefault="001E7227" w:rsidP="001E7227">
      <w:pPr>
        <w:spacing w:after="0" w:line="480" w:lineRule="auto"/>
        <w:rPr>
          <w:rFonts w:ascii="Times New Roman" w:hAnsi="Times New Roman" w:cs="Times New Roman"/>
          <w:sz w:val="24"/>
          <w:szCs w:val="24"/>
        </w:rPr>
      </w:pPr>
      <w:r w:rsidRPr="00612174">
        <w:rPr>
          <w:rFonts w:ascii="Times New Roman" w:hAnsi="Times New Roman" w:cs="Times New Roman"/>
          <w:sz w:val="24"/>
          <w:szCs w:val="24"/>
        </w:rPr>
        <w:t xml:space="preserve">Hence, transformation efficiency for each plate </w:t>
      </w:r>
      <w:r w:rsidR="00796C10" w:rsidRPr="00612174">
        <w:rPr>
          <w:rFonts w:ascii="Times New Roman" w:hAnsi="Times New Roman" w:cs="Times New Roman"/>
          <w:sz w:val="24"/>
          <w:szCs w:val="24"/>
        </w:rPr>
        <w:t xml:space="preserve">with colonial growth </w:t>
      </w:r>
      <w:r w:rsidRPr="00612174">
        <w:rPr>
          <w:rFonts w:ascii="Times New Roman" w:hAnsi="Times New Roman" w:cs="Times New Roman"/>
          <w:sz w:val="24"/>
          <w:szCs w:val="24"/>
        </w:rPr>
        <w:t xml:space="preserve">can be determined using above formula. </w:t>
      </w:r>
    </w:p>
    <w:p w:rsidR="003C25FC" w:rsidRPr="00612174" w:rsidRDefault="003C25FC" w:rsidP="0062386E">
      <w:pPr>
        <w:spacing w:after="0" w:line="480" w:lineRule="auto"/>
        <w:ind w:firstLine="720"/>
        <w:rPr>
          <w:rFonts w:ascii="Times New Roman" w:hAnsi="Times New Roman" w:cs="Times New Roman"/>
          <w:sz w:val="24"/>
          <w:szCs w:val="24"/>
        </w:rPr>
      </w:pPr>
      <w:r w:rsidRPr="00612174">
        <w:rPr>
          <w:rFonts w:ascii="Times New Roman" w:hAnsi="Times New Roman" w:cs="Times New Roman"/>
          <w:sz w:val="24"/>
          <w:szCs w:val="24"/>
        </w:rPr>
        <w:t>Various factors affect the transformational efficiency of bacterial cells including plasmid size, cell genotypes, forms of DNA, methods of transformation, growth of cells, and damage to DNA</w:t>
      </w:r>
      <w:r w:rsidR="00612174" w:rsidRPr="00612174">
        <w:rPr>
          <w:rFonts w:ascii="Times New Roman" w:hAnsi="Times New Roman" w:cs="Times New Roman"/>
          <w:sz w:val="24"/>
          <w:szCs w:val="24"/>
        </w:rPr>
        <w:t xml:space="preserve"> (Ymer, 1991; Inoue, Nojima, &amp; Okayama, 1990; Hanahan, Jessee, &amp; Bloom, 1991; Tang et. al., 1994; Gründemann &amp; Schömig, 1996; Chen, 2004)</w:t>
      </w:r>
      <w:r w:rsidRPr="00612174">
        <w:rPr>
          <w:rFonts w:ascii="Times New Roman" w:hAnsi="Times New Roman" w:cs="Times New Roman"/>
          <w:sz w:val="24"/>
          <w:szCs w:val="24"/>
        </w:rPr>
        <w:t xml:space="preserve">. </w:t>
      </w:r>
      <w:r w:rsidR="001E7227" w:rsidRPr="00612174">
        <w:rPr>
          <w:rFonts w:ascii="Times New Roman" w:hAnsi="Times New Roman" w:cs="Times New Roman"/>
          <w:sz w:val="24"/>
          <w:szCs w:val="24"/>
        </w:rPr>
        <w:t>Such</w:t>
      </w:r>
      <w:r w:rsidRPr="00612174">
        <w:rPr>
          <w:rFonts w:ascii="Times New Roman" w:hAnsi="Times New Roman" w:cs="Times New Roman"/>
          <w:sz w:val="24"/>
          <w:szCs w:val="24"/>
        </w:rPr>
        <w:t xml:space="preserve"> factor must be addressed carefully while performing laboratory experiments</w:t>
      </w:r>
      <w:r w:rsidR="00612174" w:rsidRPr="00612174">
        <w:rPr>
          <w:rFonts w:ascii="Times New Roman" w:hAnsi="Times New Roman" w:cs="Times New Roman"/>
          <w:sz w:val="24"/>
          <w:szCs w:val="24"/>
        </w:rPr>
        <w:t>.</w:t>
      </w:r>
    </w:p>
    <w:p w:rsidR="00796C10" w:rsidRDefault="00796C10" w:rsidP="00796C10">
      <w:pPr>
        <w:spacing w:after="0" w:line="480" w:lineRule="auto"/>
        <w:rPr>
          <w:rFonts w:ascii="Times New Roman" w:hAnsi="Times New Roman" w:cs="Times New Roman"/>
          <w:sz w:val="24"/>
          <w:szCs w:val="24"/>
        </w:rPr>
      </w:pPr>
    </w:p>
    <w:p w:rsidR="009C76B3" w:rsidRDefault="009C76B3" w:rsidP="00796C10">
      <w:pPr>
        <w:spacing w:after="0" w:line="480" w:lineRule="auto"/>
        <w:rPr>
          <w:rFonts w:ascii="Times New Roman" w:hAnsi="Times New Roman" w:cs="Times New Roman"/>
          <w:sz w:val="24"/>
          <w:szCs w:val="24"/>
        </w:rPr>
      </w:pPr>
    </w:p>
    <w:p w:rsidR="000F4864" w:rsidRPr="000F4864" w:rsidRDefault="009C76B3" w:rsidP="001A639A">
      <w:pPr>
        <w:spacing w:after="0" w:line="480" w:lineRule="auto"/>
        <w:jc w:val="center"/>
        <w:rPr>
          <w:rFonts w:ascii="Times New Roman" w:hAnsi="Times New Roman" w:cs="Times New Roman"/>
          <w:b/>
          <w:sz w:val="24"/>
          <w:szCs w:val="24"/>
        </w:rPr>
      </w:pPr>
      <w:r w:rsidRPr="000F4864">
        <w:rPr>
          <w:rFonts w:ascii="Times New Roman" w:hAnsi="Times New Roman" w:cs="Times New Roman"/>
          <w:b/>
          <w:sz w:val="24"/>
          <w:szCs w:val="24"/>
        </w:rPr>
        <w:lastRenderedPageBreak/>
        <w:t>References</w:t>
      </w:r>
    </w:p>
    <w:p w:rsidR="000F4864" w:rsidRDefault="000F4864" w:rsidP="000F4864">
      <w:pPr>
        <w:spacing w:after="0" w:line="480" w:lineRule="auto"/>
        <w:ind w:left="720" w:hanging="720"/>
        <w:rPr>
          <w:rFonts w:ascii="Times New Roman" w:hAnsi="Times New Roman" w:cs="Times New Roman"/>
          <w:sz w:val="24"/>
          <w:szCs w:val="24"/>
        </w:rPr>
      </w:pPr>
      <w:r w:rsidRPr="009C76B3">
        <w:rPr>
          <w:rFonts w:ascii="Times New Roman" w:hAnsi="Times New Roman" w:cs="Times New Roman"/>
          <w:sz w:val="24"/>
          <w:szCs w:val="24"/>
        </w:rPr>
        <w:t>Benzer</w:t>
      </w:r>
      <w:r>
        <w:rPr>
          <w:rFonts w:ascii="Times New Roman" w:hAnsi="Times New Roman" w:cs="Times New Roman"/>
          <w:sz w:val="24"/>
          <w:szCs w:val="24"/>
        </w:rPr>
        <w:t>,</w:t>
      </w:r>
      <w:r w:rsidRPr="009C76B3">
        <w:rPr>
          <w:rFonts w:ascii="Times New Roman" w:hAnsi="Times New Roman" w:cs="Times New Roman"/>
          <w:sz w:val="24"/>
          <w:szCs w:val="24"/>
        </w:rPr>
        <w:t xml:space="preserve"> S</w:t>
      </w:r>
      <w:r>
        <w:rPr>
          <w:rFonts w:ascii="Times New Roman" w:hAnsi="Times New Roman" w:cs="Times New Roman"/>
          <w:sz w:val="24"/>
          <w:szCs w:val="24"/>
        </w:rPr>
        <w:t xml:space="preserve">. (1959). </w:t>
      </w:r>
      <w:r w:rsidRPr="009C76B3">
        <w:rPr>
          <w:rFonts w:ascii="Times New Roman" w:hAnsi="Times New Roman" w:cs="Times New Roman"/>
          <w:sz w:val="24"/>
          <w:szCs w:val="24"/>
        </w:rPr>
        <w:t>On the Topolog</w:t>
      </w:r>
      <w:r>
        <w:rPr>
          <w:rFonts w:ascii="Times New Roman" w:hAnsi="Times New Roman" w:cs="Times New Roman"/>
          <w:sz w:val="24"/>
          <w:szCs w:val="24"/>
        </w:rPr>
        <w:t>y of the Genetic Fine Structure</w:t>
      </w:r>
      <w:r w:rsidRPr="009C76B3">
        <w:rPr>
          <w:rFonts w:ascii="Times New Roman" w:hAnsi="Times New Roman" w:cs="Times New Roman"/>
          <w:sz w:val="24"/>
          <w:szCs w:val="24"/>
        </w:rPr>
        <w:t xml:space="preserve">. </w:t>
      </w:r>
      <w:r w:rsidRPr="000F4864">
        <w:rPr>
          <w:rFonts w:ascii="Times New Roman" w:hAnsi="Times New Roman" w:cs="Times New Roman"/>
          <w:i/>
          <w:sz w:val="24"/>
          <w:szCs w:val="24"/>
        </w:rPr>
        <w:t>Proc.</w:t>
      </w:r>
      <w:r>
        <w:rPr>
          <w:rFonts w:ascii="Times New Roman" w:hAnsi="Times New Roman" w:cs="Times New Roman"/>
          <w:i/>
          <w:sz w:val="24"/>
          <w:szCs w:val="24"/>
        </w:rPr>
        <w:t xml:space="preserve"> Natl. Acad. Sci. U.S.A. 45(11),</w:t>
      </w:r>
      <w:r w:rsidRPr="000F4864">
        <w:rPr>
          <w:rFonts w:ascii="Times New Roman" w:hAnsi="Times New Roman" w:cs="Times New Roman"/>
          <w:i/>
          <w:sz w:val="24"/>
          <w:szCs w:val="24"/>
        </w:rPr>
        <w:t xml:space="preserve"> 1607–1620.</w:t>
      </w:r>
      <w:r w:rsidRPr="009C76B3">
        <w:rPr>
          <w:rFonts w:ascii="Times New Roman" w:hAnsi="Times New Roman" w:cs="Times New Roman"/>
          <w:sz w:val="24"/>
          <w:szCs w:val="24"/>
        </w:rPr>
        <w:t xml:space="preserve"> doi:10.1073/pnas.45.11.1607. </w:t>
      </w:r>
    </w:p>
    <w:p w:rsidR="000F4864" w:rsidRPr="009C76B3" w:rsidRDefault="000F4864" w:rsidP="000F4864">
      <w:pPr>
        <w:spacing w:after="0" w:line="480" w:lineRule="auto"/>
        <w:ind w:left="720" w:hanging="720"/>
        <w:rPr>
          <w:rFonts w:ascii="Times New Roman" w:hAnsi="Times New Roman" w:cs="Times New Roman"/>
          <w:sz w:val="24"/>
          <w:szCs w:val="24"/>
        </w:rPr>
      </w:pPr>
      <w:r w:rsidRPr="009C76B3">
        <w:rPr>
          <w:rFonts w:ascii="Times New Roman" w:hAnsi="Times New Roman" w:cs="Times New Roman"/>
          <w:sz w:val="24"/>
          <w:szCs w:val="24"/>
        </w:rPr>
        <w:t>Chen</w:t>
      </w:r>
      <w:r>
        <w:rPr>
          <w:rFonts w:ascii="Times New Roman" w:hAnsi="Times New Roman" w:cs="Times New Roman"/>
          <w:sz w:val="24"/>
          <w:szCs w:val="24"/>
        </w:rPr>
        <w:t>,</w:t>
      </w:r>
      <w:r w:rsidRPr="009C76B3">
        <w:rPr>
          <w:rFonts w:ascii="Times New Roman" w:hAnsi="Times New Roman" w:cs="Times New Roman"/>
          <w:sz w:val="24"/>
          <w:szCs w:val="24"/>
        </w:rPr>
        <w:t xml:space="preserve"> I</w:t>
      </w:r>
      <w:r>
        <w:rPr>
          <w:rFonts w:ascii="Times New Roman" w:hAnsi="Times New Roman" w:cs="Times New Roman"/>
          <w:sz w:val="24"/>
          <w:szCs w:val="24"/>
        </w:rPr>
        <w:t>.</w:t>
      </w:r>
      <w:r w:rsidRPr="009C76B3">
        <w:rPr>
          <w:rFonts w:ascii="Times New Roman" w:hAnsi="Times New Roman" w:cs="Times New Roman"/>
          <w:sz w:val="24"/>
          <w:szCs w:val="24"/>
        </w:rPr>
        <w:t>, Dubnau</w:t>
      </w:r>
      <w:r>
        <w:rPr>
          <w:rFonts w:ascii="Times New Roman" w:hAnsi="Times New Roman" w:cs="Times New Roman"/>
          <w:sz w:val="24"/>
          <w:szCs w:val="24"/>
        </w:rPr>
        <w:t>,</w:t>
      </w:r>
      <w:r w:rsidRPr="009C76B3">
        <w:rPr>
          <w:rFonts w:ascii="Times New Roman" w:hAnsi="Times New Roman" w:cs="Times New Roman"/>
          <w:sz w:val="24"/>
          <w:szCs w:val="24"/>
        </w:rPr>
        <w:t xml:space="preserve"> D.</w:t>
      </w:r>
      <w:r>
        <w:rPr>
          <w:rFonts w:ascii="Times New Roman" w:hAnsi="Times New Roman" w:cs="Times New Roman"/>
          <w:sz w:val="24"/>
          <w:szCs w:val="24"/>
        </w:rPr>
        <w:t xml:space="preserve"> (2004).</w:t>
      </w:r>
      <w:r w:rsidRPr="009C76B3">
        <w:rPr>
          <w:rFonts w:ascii="Times New Roman" w:hAnsi="Times New Roman" w:cs="Times New Roman"/>
          <w:sz w:val="24"/>
          <w:szCs w:val="24"/>
        </w:rPr>
        <w:t xml:space="preserve"> DNA uptake during bacterial transfor</w:t>
      </w:r>
      <w:r>
        <w:rPr>
          <w:rFonts w:ascii="Times New Roman" w:hAnsi="Times New Roman" w:cs="Times New Roman"/>
          <w:sz w:val="24"/>
          <w:szCs w:val="24"/>
        </w:rPr>
        <w:t xml:space="preserve">mation. </w:t>
      </w:r>
      <w:r w:rsidRPr="009C76B3">
        <w:rPr>
          <w:rFonts w:ascii="Times New Roman" w:hAnsi="Times New Roman" w:cs="Times New Roman"/>
          <w:i/>
          <w:sz w:val="24"/>
          <w:szCs w:val="24"/>
        </w:rPr>
        <w:t>Nat Rev Microbiol,</w:t>
      </w:r>
      <w:r>
        <w:rPr>
          <w:rFonts w:ascii="Times New Roman" w:hAnsi="Times New Roman" w:cs="Times New Roman"/>
          <w:sz w:val="24"/>
          <w:szCs w:val="24"/>
        </w:rPr>
        <w:t xml:space="preserve"> 2, </w:t>
      </w:r>
      <w:r w:rsidRPr="009C76B3">
        <w:rPr>
          <w:rFonts w:ascii="Times New Roman" w:hAnsi="Times New Roman" w:cs="Times New Roman"/>
          <w:sz w:val="24"/>
          <w:szCs w:val="24"/>
        </w:rPr>
        <w:t xml:space="preserve">241–249. Retrieved from </w:t>
      </w:r>
      <w:hyperlink r:id="rId7" w:history="1">
        <w:r w:rsidRPr="00A11658">
          <w:rPr>
            <w:rStyle w:val="Hyperlink"/>
            <w:rFonts w:ascii="Times New Roman" w:hAnsi="Times New Roman" w:cs="Times New Roman"/>
            <w:sz w:val="24"/>
            <w:szCs w:val="24"/>
          </w:rPr>
          <w:t>https://www.ncbi.nlm.nih.gov/pubmed/15083159</w:t>
        </w:r>
      </w:hyperlink>
      <w:r>
        <w:rPr>
          <w:rFonts w:ascii="Times New Roman" w:hAnsi="Times New Roman" w:cs="Times New Roman"/>
          <w:sz w:val="24"/>
          <w:szCs w:val="24"/>
        </w:rPr>
        <w:t xml:space="preserve"> </w:t>
      </w:r>
    </w:p>
    <w:p w:rsidR="000F4864" w:rsidRPr="009C76B3" w:rsidRDefault="000F4864" w:rsidP="000F4864">
      <w:pPr>
        <w:spacing w:after="0" w:line="480" w:lineRule="auto"/>
        <w:ind w:left="720" w:hanging="720"/>
        <w:rPr>
          <w:rFonts w:ascii="Times New Roman" w:hAnsi="Times New Roman" w:cs="Times New Roman"/>
          <w:sz w:val="24"/>
          <w:szCs w:val="24"/>
        </w:rPr>
      </w:pPr>
      <w:r w:rsidRPr="009C76B3">
        <w:rPr>
          <w:rFonts w:ascii="Times New Roman" w:hAnsi="Times New Roman" w:cs="Times New Roman"/>
          <w:sz w:val="24"/>
          <w:szCs w:val="24"/>
        </w:rPr>
        <w:t>Chung</w:t>
      </w:r>
      <w:r>
        <w:rPr>
          <w:rFonts w:ascii="Times New Roman" w:hAnsi="Times New Roman" w:cs="Times New Roman"/>
          <w:sz w:val="24"/>
          <w:szCs w:val="24"/>
        </w:rPr>
        <w:t>,</w:t>
      </w:r>
      <w:r w:rsidRPr="009C76B3">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9C76B3">
        <w:rPr>
          <w:rFonts w:ascii="Times New Roman" w:hAnsi="Times New Roman" w:cs="Times New Roman"/>
          <w:sz w:val="24"/>
          <w:szCs w:val="24"/>
        </w:rPr>
        <w:t>T</w:t>
      </w:r>
      <w:r>
        <w:rPr>
          <w:rFonts w:ascii="Times New Roman" w:hAnsi="Times New Roman" w:cs="Times New Roman"/>
          <w:sz w:val="24"/>
          <w:szCs w:val="24"/>
        </w:rPr>
        <w:t>.</w:t>
      </w:r>
      <w:r w:rsidRPr="009C76B3">
        <w:rPr>
          <w:rFonts w:ascii="Times New Roman" w:hAnsi="Times New Roman" w:cs="Times New Roman"/>
          <w:sz w:val="24"/>
          <w:szCs w:val="24"/>
        </w:rPr>
        <w:t>, Niemela</w:t>
      </w:r>
      <w:r>
        <w:rPr>
          <w:rFonts w:ascii="Times New Roman" w:hAnsi="Times New Roman" w:cs="Times New Roman"/>
          <w:sz w:val="24"/>
          <w:szCs w:val="24"/>
        </w:rPr>
        <w:t>,</w:t>
      </w:r>
      <w:r w:rsidRPr="009C76B3">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9C76B3">
        <w:rPr>
          <w:rFonts w:ascii="Times New Roman" w:hAnsi="Times New Roman" w:cs="Times New Roman"/>
          <w:sz w:val="24"/>
          <w:szCs w:val="24"/>
        </w:rPr>
        <w:t>L</w:t>
      </w:r>
      <w:r>
        <w:rPr>
          <w:rFonts w:ascii="Times New Roman" w:hAnsi="Times New Roman" w:cs="Times New Roman"/>
          <w:sz w:val="24"/>
          <w:szCs w:val="24"/>
        </w:rPr>
        <w:t>.</w:t>
      </w:r>
      <w:r w:rsidRPr="009C76B3">
        <w:rPr>
          <w:rFonts w:ascii="Times New Roman" w:hAnsi="Times New Roman" w:cs="Times New Roman"/>
          <w:sz w:val="24"/>
          <w:szCs w:val="24"/>
        </w:rPr>
        <w:t>, Miller</w:t>
      </w:r>
      <w:r>
        <w:rPr>
          <w:rFonts w:ascii="Times New Roman" w:hAnsi="Times New Roman" w:cs="Times New Roman"/>
          <w:sz w:val="24"/>
          <w:szCs w:val="24"/>
        </w:rPr>
        <w:t>,</w:t>
      </w:r>
      <w:r w:rsidRPr="009C76B3">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9C76B3">
        <w:rPr>
          <w:rFonts w:ascii="Times New Roman" w:hAnsi="Times New Roman" w:cs="Times New Roman"/>
          <w:sz w:val="24"/>
          <w:szCs w:val="24"/>
        </w:rPr>
        <w:t xml:space="preserve">H. </w:t>
      </w:r>
      <w:r>
        <w:rPr>
          <w:rFonts w:ascii="Times New Roman" w:hAnsi="Times New Roman" w:cs="Times New Roman"/>
          <w:sz w:val="24"/>
          <w:szCs w:val="24"/>
        </w:rPr>
        <w:t xml:space="preserve">(1989). </w:t>
      </w:r>
      <w:r w:rsidRPr="009C76B3">
        <w:rPr>
          <w:rFonts w:ascii="Times New Roman" w:hAnsi="Times New Roman" w:cs="Times New Roman"/>
          <w:sz w:val="24"/>
          <w:szCs w:val="24"/>
        </w:rPr>
        <w:t>One-step preparation of competent Escherichia coli: transformation and storage of bacterial cells in the same so</w:t>
      </w:r>
      <w:r>
        <w:rPr>
          <w:rFonts w:ascii="Times New Roman" w:hAnsi="Times New Roman" w:cs="Times New Roman"/>
          <w:sz w:val="24"/>
          <w:szCs w:val="24"/>
        </w:rPr>
        <w:t xml:space="preserve">lution. </w:t>
      </w:r>
      <w:r w:rsidRPr="009C76B3">
        <w:rPr>
          <w:rFonts w:ascii="Times New Roman" w:hAnsi="Times New Roman" w:cs="Times New Roman"/>
          <w:i/>
          <w:sz w:val="24"/>
          <w:szCs w:val="24"/>
        </w:rPr>
        <w:t>Proc Natl Acad Sci USA, 86, 2172–2175.</w:t>
      </w:r>
      <w:r w:rsidRPr="009C76B3">
        <w:rPr>
          <w:rFonts w:ascii="Times New Roman" w:hAnsi="Times New Roman" w:cs="Times New Roman"/>
          <w:sz w:val="24"/>
          <w:szCs w:val="24"/>
        </w:rPr>
        <w:t xml:space="preserve"> Retrieved from </w:t>
      </w:r>
      <w:hyperlink r:id="rId8" w:history="1">
        <w:r w:rsidRPr="00A11658">
          <w:rPr>
            <w:rStyle w:val="Hyperlink"/>
            <w:rFonts w:ascii="Times New Roman" w:hAnsi="Times New Roman" w:cs="Times New Roman"/>
            <w:sz w:val="24"/>
            <w:szCs w:val="24"/>
          </w:rPr>
          <w:t>https://www.ncbi.nlm.nih.gov/pubmed/2648393</w:t>
        </w:r>
      </w:hyperlink>
      <w:r>
        <w:rPr>
          <w:rFonts w:ascii="Times New Roman" w:hAnsi="Times New Roman" w:cs="Times New Roman"/>
          <w:sz w:val="24"/>
          <w:szCs w:val="24"/>
        </w:rPr>
        <w:t xml:space="preserve"> </w:t>
      </w:r>
    </w:p>
    <w:p w:rsidR="000F4864" w:rsidRPr="009C76B3" w:rsidRDefault="000F4864" w:rsidP="000F4864">
      <w:pPr>
        <w:spacing w:after="0" w:line="480" w:lineRule="auto"/>
        <w:ind w:left="720" w:hanging="720"/>
        <w:rPr>
          <w:rFonts w:ascii="Times New Roman" w:hAnsi="Times New Roman" w:cs="Times New Roman"/>
          <w:sz w:val="24"/>
          <w:szCs w:val="24"/>
        </w:rPr>
      </w:pPr>
      <w:r w:rsidRPr="009C76B3">
        <w:rPr>
          <w:rFonts w:ascii="Times New Roman" w:hAnsi="Times New Roman" w:cs="Times New Roman"/>
          <w:sz w:val="24"/>
          <w:szCs w:val="24"/>
        </w:rPr>
        <w:t>Gründemann</w:t>
      </w:r>
      <w:r>
        <w:rPr>
          <w:rFonts w:ascii="Times New Roman" w:hAnsi="Times New Roman" w:cs="Times New Roman"/>
          <w:sz w:val="24"/>
          <w:szCs w:val="24"/>
        </w:rPr>
        <w:t>,</w:t>
      </w:r>
      <w:r w:rsidRPr="009C76B3">
        <w:rPr>
          <w:rFonts w:ascii="Times New Roman" w:hAnsi="Times New Roman" w:cs="Times New Roman"/>
          <w:sz w:val="24"/>
          <w:szCs w:val="24"/>
        </w:rPr>
        <w:t xml:space="preserve"> D</w:t>
      </w:r>
      <w:r>
        <w:rPr>
          <w:rFonts w:ascii="Times New Roman" w:hAnsi="Times New Roman" w:cs="Times New Roman"/>
          <w:sz w:val="24"/>
          <w:szCs w:val="24"/>
        </w:rPr>
        <w:t>.</w:t>
      </w:r>
      <w:r w:rsidRPr="009C76B3">
        <w:rPr>
          <w:rFonts w:ascii="Times New Roman" w:hAnsi="Times New Roman" w:cs="Times New Roman"/>
          <w:sz w:val="24"/>
          <w:szCs w:val="24"/>
        </w:rPr>
        <w:t>, Schömig</w:t>
      </w:r>
      <w:r>
        <w:rPr>
          <w:rFonts w:ascii="Times New Roman" w:hAnsi="Times New Roman" w:cs="Times New Roman"/>
          <w:sz w:val="24"/>
          <w:szCs w:val="24"/>
        </w:rPr>
        <w:t xml:space="preserve">, E. (1996). </w:t>
      </w:r>
      <w:r w:rsidRPr="009C76B3">
        <w:rPr>
          <w:rFonts w:ascii="Times New Roman" w:hAnsi="Times New Roman" w:cs="Times New Roman"/>
          <w:sz w:val="24"/>
          <w:szCs w:val="24"/>
        </w:rPr>
        <w:t>Protection of DNA during preparative agarose gel electrophoresis against damage ind</w:t>
      </w:r>
      <w:r>
        <w:rPr>
          <w:rFonts w:ascii="Times New Roman" w:hAnsi="Times New Roman" w:cs="Times New Roman"/>
          <w:sz w:val="24"/>
          <w:szCs w:val="24"/>
        </w:rPr>
        <w:t>uced by ultraviolet light</w:t>
      </w:r>
      <w:r w:rsidRPr="009C76B3">
        <w:rPr>
          <w:rFonts w:ascii="Times New Roman" w:hAnsi="Times New Roman" w:cs="Times New Roman"/>
          <w:sz w:val="24"/>
          <w:szCs w:val="24"/>
        </w:rPr>
        <w:t>. Bio</w:t>
      </w:r>
      <w:r>
        <w:rPr>
          <w:rFonts w:ascii="Times New Roman" w:hAnsi="Times New Roman" w:cs="Times New Roman"/>
          <w:sz w:val="24"/>
          <w:szCs w:val="24"/>
        </w:rPr>
        <w:t>Techniques. 21(5),</w:t>
      </w:r>
      <w:r w:rsidRPr="009C76B3">
        <w:rPr>
          <w:rFonts w:ascii="Times New Roman" w:hAnsi="Times New Roman" w:cs="Times New Roman"/>
          <w:sz w:val="24"/>
          <w:szCs w:val="24"/>
        </w:rPr>
        <w:t xml:space="preserve"> 898–903. </w:t>
      </w:r>
      <w:r>
        <w:rPr>
          <w:rFonts w:ascii="Times New Roman" w:hAnsi="Times New Roman" w:cs="Times New Roman"/>
          <w:sz w:val="24"/>
          <w:szCs w:val="24"/>
        </w:rPr>
        <w:t xml:space="preserve">Retrieved from </w:t>
      </w:r>
      <w:hyperlink r:id="rId9" w:history="1">
        <w:r w:rsidRPr="009C76B3">
          <w:rPr>
            <w:rStyle w:val="Hyperlink"/>
            <w:rFonts w:ascii="Times New Roman" w:hAnsi="Times New Roman" w:cs="Times New Roman"/>
            <w:sz w:val="24"/>
            <w:szCs w:val="24"/>
          </w:rPr>
          <w:t>https://www.ncbi.nlm.nih.gov/pubmed/8922632</w:t>
        </w:r>
      </w:hyperlink>
    </w:p>
    <w:p w:rsidR="000F4864" w:rsidRPr="009C76B3" w:rsidRDefault="000F4864" w:rsidP="000F486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Hanahan, D. Jessee, J. Bloom, F. R. (1991). </w:t>
      </w:r>
      <w:r w:rsidRPr="009C76B3">
        <w:rPr>
          <w:rFonts w:ascii="Times New Roman" w:hAnsi="Times New Roman" w:cs="Times New Roman"/>
          <w:sz w:val="24"/>
          <w:szCs w:val="24"/>
        </w:rPr>
        <w:t>Plasmid transformation of Escherichia coli and other bacter</w:t>
      </w:r>
      <w:r>
        <w:rPr>
          <w:rFonts w:ascii="Times New Roman" w:hAnsi="Times New Roman" w:cs="Times New Roman"/>
          <w:sz w:val="24"/>
          <w:szCs w:val="24"/>
        </w:rPr>
        <w:t xml:space="preserve">ia. </w:t>
      </w:r>
      <w:r w:rsidRPr="009C76B3">
        <w:rPr>
          <w:rFonts w:ascii="Times New Roman" w:hAnsi="Times New Roman" w:cs="Times New Roman"/>
          <w:i/>
          <w:sz w:val="24"/>
          <w:szCs w:val="24"/>
        </w:rPr>
        <w:t>Methods in Enzymology</w:t>
      </w:r>
      <w:r>
        <w:rPr>
          <w:rFonts w:ascii="Times New Roman" w:hAnsi="Times New Roman" w:cs="Times New Roman"/>
          <w:sz w:val="24"/>
          <w:szCs w:val="24"/>
        </w:rPr>
        <w:t>. 204,</w:t>
      </w:r>
      <w:r w:rsidRPr="009C76B3">
        <w:rPr>
          <w:rFonts w:ascii="Times New Roman" w:hAnsi="Times New Roman" w:cs="Times New Roman"/>
          <w:sz w:val="24"/>
          <w:szCs w:val="24"/>
        </w:rPr>
        <w:t xml:space="preserve"> 63–113. doi:10.1016/0076-6879(91)04006-a</w:t>
      </w:r>
      <w:r>
        <w:rPr>
          <w:rFonts w:ascii="Times New Roman" w:hAnsi="Times New Roman" w:cs="Times New Roman"/>
          <w:sz w:val="24"/>
          <w:szCs w:val="24"/>
        </w:rPr>
        <w:t xml:space="preserve"> </w:t>
      </w:r>
      <w:r w:rsidRPr="009C76B3">
        <w:rPr>
          <w:rFonts w:ascii="Times New Roman" w:hAnsi="Times New Roman" w:cs="Times New Roman"/>
          <w:sz w:val="24"/>
          <w:szCs w:val="24"/>
        </w:rPr>
        <w:t xml:space="preserve"> </w:t>
      </w:r>
    </w:p>
    <w:p w:rsidR="000F4864" w:rsidRPr="009C76B3" w:rsidRDefault="000F4864" w:rsidP="000F4864">
      <w:pPr>
        <w:spacing w:after="0" w:line="480" w:lineRule="auto"/>
        <w:ind w:left="720" w:hanging="720"/>
        <w:rPr>
          <w:rFonts w:ascii="Times New Roman" w:hAnsi="Times New Roman" w:cs="Times New Roman"/>
          <w:sz w:val="24"/>
          <w:szCs w:val="24"/>
        </w:rPr>
      </w:pPr>
      <w:r w:rsidRPr="009C76B3">
        <w:rPr>
          <w:rFonts w:ascii="Times New Roman" w:hAnsi="Times New Roman" w:cs="Times New Roman"/>
          <w:sz w:val="24"/>
          <w:szCs w:val="24"/>
        </w:rPr>
        <w:t xml:space="preserve"> Inoue</w:t>
      </w:r>
      <w:r>
        <w:rPr>
          <w:rFonts w:ascii="Times New Roman" w:hAnsi="Times New Roman" w:cs="Times New Roman"/>
          <w:sz w:val="24"/>
          <w:szCs w:val="24"/>
        </w:rPr>
        <w:t>,</w:t>
      </w:r>
      <w:r w:rsidRPr="009C76B3">
        <w:rPr>
          <w:rFonts w:ascii="Times New Roman" w:hAnsi="Times New Roman" w:cs="Times New Roman"/>
          <w:sz w:val="24"/>
          <w:szCs w:val="24"/>
        </w:rPr>
        <w:t xml:space="preserve"> H</w:t>
      </w:r>
      <w:r>
        <w:rPr>
          <w:rFonts w:ascii="Times New Roman" w:hAnsi="Times New Roman" w:cs="Times New Roman"/>
          <w:sz w:val="24"/>
          <w:szCs w:val="24"/>
        </w:rPr>
        <w:t>.</w:t>
      </w:r>
      <w:r w:rsidRPr="009C76B3">
        <w:rPr>
          <w:rFonts w:ascii="Times New Roman" w:hAnsi="Times New Roman" w:cs="Times New Roman"/>
          <w:sz w:val="24"/>
          <w:szCs w:val="24"/>
        </w:rPr>
        <w:t>, Nojima</w:t>
      </w:r>
      <w:r>
        <w:rPr>
          <w:rFonts w:ascii="Times New Roman" w:hAnsi="Times New Roman" w:cs="Times New Roman"/>
          <w:sz w:val="24"/>
          <w:szCs w:val="24"/>
        </w:rPr>
        <w:t>,</w:t>
      </w:r>
      <w:r w:rsidRPr="009C76B3">
        <w:rPr>
          <w:rFonts w:ascii="Times New Roman" w:hAnsi="Times New Roman" w:cs="Times New Roman"/>
          <w:sz w:val="24"/>
          <w:szCs w:val="24"/>
        </w:rPr>
        <w:t xml:space="preserve"> H</w:t>
      </w:r>
      <w:r>
        <w:rPr>
          <w:rFonts w:ascii="Times New Roman" w:hAnsi="Times New Roman" w:cs="Times New Roman"/>
          <w:sz w:val="24"/>
          <w:szCs w:val="24"/>
        </w:rPr>
        <w:t>.</w:t>
      </w:r>
      <w:r w:rsidRPr="009C76B3">
        <w:rPr>
          <w:rFonts w:ascii="Times New Roman" w:hAnsi="Times New Roman" w:cs="Times New Roman"/>
          <w:sz w:val="24"/>
          <w:szCs w:val="24"/>
        </w:rPr>
        <w:t>, Okayama</w:t>
      </w:r>
      <w:r>
        <w:rPr>
          <w:rFonts w:ascii="Times New Roman" w:hAnsi="Times New Roman" w:cs="Times New Roman"/>
          <w:sz w:val="24"/>
          <w:szCs w:val="24"/>
        </w:rPr>
        <w:t>,</w:t>
      </w:r>
      <w:r w:rsidRPr="009C76B3">
        <w:rPr>
          <w:rFonts w:ascii="Times New Roman" w:hAnsi="Times New Roman" w:cs="Times New Roman"/>
          <w:sz w:val="24"/>
          <w:szCs w:val="24"/>
        </w:rPr>
        <w:t xml:space="preserve"> H. </w:t>
      </w:r>
      <w:r>
        <w:rPr>
          <w:rFonts w:ascii="Times New Roman" w:hAnsi="Times New Roman" w:cs="Times New Roman"/>
          <w:sz w:val="24"/>
          <w:szCs w:val="24"/>
        </w:rPr>
        <w:t xml:space="preserve">(1990). </w:t>
      </w:r>
      <w:r w:rsidRPr="009C76B3">
        <w:rPr>
          <w:rFonts w:ascii="Times New Roman" w:hAnsi="Times New Roman" w:cs="Times New Roman"/>
          <w:sz w:val="24"/>
          <w:szCs w:val="24"/>
        </w:rPr>
        <w:t>High efficiency transformation of Escherichi</w:t>
      </w:r>
      <w:r>
        <w:rPr>
          <w:rFonts w:ascii="Times New Roman" w:hAnsi="Times New Roman" w:cs="Times New Roman"/>
          <w:sz w:val="24"/>
          <w:szCs w:val="24"/>
        </w:rPr>
        <w:t xml:space="preserve">a coli with plasmids. </w:t>
      </w:r>
      <w:r w:rsidRPr="009C76B3">
        <w:rPr>
          <w:rFonts w:ascii="Times New Roman" w:hAnsi="Times New Roman" w:cs="Times New Roman"/>
          <w:i/>
          <w:sz w:val="24"/>
          <w:szCs w:val="24"/>
        </w:rPr>
        <w:t xml:space="preserve">Gene, </w:t>
      </w:r>
      <w:r>
        <w:rPr>
          <w:rFonts w:ascii="Times New Roman" w:hAnsi="Times New Roman" w:cs="Times New Roman"/>
          <w:i/>
          <w:sz w:val="24"/>
          <w:szCs w:val="24"/>
        </w:rPr>
        <w:t xml:space="preserve">96, </w:t>
      </w:r>
      <w:r w:rsidRPr="009C76B3">
        <w:rPr>
          <w:rFonts w:ascii="Times New Roman" w:hAnsi="Times New Roman" w:cs="Times New Roman"/>
          <w:i/>
          <w:sz w:val="24"/>
          <w:szCs w:val="24"/>
        </w:rPr>
        <w:t>23–28.</w:t>
      </w:r>
      <w:r w:rsidRPr="009C76B3">
        <w:rPr>
          <w:rFonts w:ascii="Times New Roman" w:hAnsi="Times New Roman" w:cs="Times New Roman"/>
          <w:sz w:val="24"/>
          <w:szCs w:val="24"/>
        </w:rPr>
        <w:t xml:space="preserve"> Retrieved from </w:t>
      </w:r>
      <w:hyperlink r:id="rId10" w:history="1">
        <w:r w:rsidRPr="00A11658">
          <w:rPr>
            <w:rStyle w:val="Hyperlink"/>
            <w:rFonts w:ascii="Times New Roman" w:hAnsi="Times New Roman" w:cs="Times New Roman"/>
            <w:sz w:val="24"/>
            <w:szCs w:val="24"/>
          </w:rPr>
          <w:t>https://www.ncbi.nlm.nih.gov/pubmed/2265755</w:t>
        </w:r>
      </w:hyperlink>
      <w:r>
        <w:rPr>
          <w:rFonts w:ascii="Times New Roman" w:hAnsi="Times New Roman" w:cs="Times New Roman"/>
          <w:sz w:val="24"/>
          <w:szCs w:val="24"/>
        </w:rPr>
        <w:t xml:space="preserve"> </w:t>
      </w:r>
    </w:p>
    <w:p w:rsidR="000F4864" w:rsidRPr="009C76B3" w:rsidRDefault="000F4864" w:rsidP="000F4864">
      <w:pPr>
        <w:spacing w:after="0" w:line="480" w:lineRule="auto"/>
        <w:ind w:left="720" w:hanging="720"/>
        <w:rPr>
          <w:rFonts w:ascii="Times New Roman" w:hAnsi="Times New Roman" w:cs="Times New Roman"/>
          <w:sz w:val="24"/>
          <w:szCs w:val="24"/>
        </w:rPr>
      </w:pPr>
      <w:r w:rsidRPr="009C76B3">
        <w:rPr>
          <w:rFonts w:ascii="Times New Roman" w:hAnsi="Times New Roman" w:cs="Times New Roman"/>
          <w:sz w:val="24"/>
          <w:szCs w:val="24"/>
        </w:rPr>
        <w:t xml:space="preserve">Markus </w:t>
      </w:r>
      <w:r>
        <w:rPr>
          <w:rFonts w:ascii="Times New Roman" w:hAnsi="Times New Roman" w:cs="Times New Roman"/>
          <w:sz w:val="24"/>
          <w:szCs w:val="24"/>
        </w:rPr>
        <w:t>G.</w:t>
      </w:r>
      <w:r w:rsidRPr="009C76B3">
        <w:rPr>
          <w:rFonts w:ascii="Times New Roman" w:hAnsi="Times New Roman" w:cs="Times New Roman"/>
          <w:sz w:val="24"/>
          <w:szCs w:val="24"/>
        </w:rPr>
        <w:t xml:space="preserve">, </w:t>
      </w:r>
      <w:r>
        <w:rPr>
          <w:rFonts w:ascii="Times New Roman" w:hAnsi="Times New Roman" w:cs="Times New Roman"/>
          <w:sz w:val="24"/>
          <w:szCs w:val="24"/>
        </w:rPr>
        <w:t xml:space="preserve">N., </w:t>
      </w:r>
      <w:r w:rsidRPr="009C76B3">
        <w:rPr>
          <w:rFonts w:ascii="Times New Roman" w:hAnsi="Times New Roman" w:cs="Times New Roman"/>
          <w:sz w:val="24"/>
          <w:szCs w:val="24"/>
        </w:rPr>
        <w:t xml:space="preserve">Mariana </w:t>
      </w:r>
      <w:r>
        <w:rPr>
          <w:rFonts w:ascii="Times New Roman" w:hAnsi="Times New Roman" w:cs="Times New Roman"/>
          <w:sz w:val="24"/>
          <w:szCs w:val="24"/>
        </w:rPr>
        <w:t xml:space="preserve">H., (2006). </w:t>
      </w:r>
      <w:r w:rsidRPr="009C76B3">
        <w:rPr>
          <w:rFonts w:ascii="Times New Roman" w:hAnsi="Times New Roman" w:cs="Times New Roman"/>
          <w:sz w:val="24"/>
          <w:szCs w:val="24"/>
        </w:rPr>
        <w:t>Definition of historical models of gene function and their relation to stud</w:t>
      </w:r>
      <w:r>
        <w:rPr>
          <w:rFonts w:ascii="Times New Roman" w:hAnsi="Times New Roman" w:cs="Times New Roman"/>
          <w:sz w:val="24"/>
          <w:szCs w:val="24"/>
        </w:rPr>
        <w:t xml:space="preserve">ents' understanding of genetics. </w:t>
      </w:r>
      <w:r w:rsidRPr="000F4864">
        <w:rPr>
          <w:rFonts w:ascii="Times New Roman" w:hAnsi="Times New Roman" w:cs="Times New Roman"/>
          <w:i/>
          <w:sz w:val="24"/>
          <w:szCs w:val="24"/>
        </w:rPr>
        <w:t>Science &amp; Education. 16 (7–8), 849–881.</w:t>
      </w:r>
      <w:r w:rsidRPr="009C76B3">
        <w:rPr>
          <w:rFonts w:ascii="Times New Roman" w:hAnsi="Times New Roman" w:cs="Times New Roman"/>
          <w:sz w:val="24"/>
          <w:szCs w:val="24"/>
        </w:rPr>
        <w:t xml:space="preserve"> doi:10.1007/s11191-006-9064-4</w:t>
      </w:r>
    </w:p>
    <w:p w:rsidR="000F4864" w:rsidRPr="009C76B3" w:rsidRDefault="000F4864" w:rsidP="000F4864">
      <w:pPr>
        <w:spacing w:after="0" w:line="480" w:lineRule="auto"/>
        <w:ind w:left="720" w:hanging="720"/>
        <w:rPr>
          <w:rFonts w:ascii="Times New Roman" w:hAnsi="Times New Roman" w:cs="Times New Roman"/>
          <w:sz w:val="24"/>
          <w:szCs w:val="24"/>
        </w:rPr>
      </w:pPr>
      <w:r w:rsidRPr="009C76B3">
        <w:rPr>
          <w:rFonts w:ascii="Times New Roman" w:hAnsi="Times New Roman" w:cs="Times New Roman"/>
          <w:sz w:val="24"/>
          <w:szCs w:val="24"/>
        </w:rPr>
        <w:t>Merce</w:t>
      </w:r>
      <w:r>
        <w:rPr>
          <w:rFonts w:ascii="Times New Roman" w:hAnsi="Times New Roman" w:cs="Times New Roman"/>
          <w:sz w:val="24"/>
          <w:szCs w:val="24"/>
        </w:rPr>
        <w:t xml:space="preserve">nier, A., </w:t>
      </w:r>
      <w:r w:rsidRPr="009C76B3">
        <w:rPr>
          <w:rFonts w:ascii="Times New Roman" w:hAnsi="Times New Roman" w:cs="Times New Roman"/>
          <w:sz w:val="24"/>
          <w:szCs w:val="24"/>
        </w:rPr>
        <w:t>Chassy</w:t>
      </w:r>
      <w:r>
        <w:rPr>
          <w:rFonts w:ascii="Times New Roman" w:hAnsi="Times New Roman" w:cs="Times New Roman"/>
          <w:sz w:val="24"/>
          <w:szCs w:val="24"/>
        </w:rPr>
        <w:t>,</w:t>
      </w:r>
      <w:r w:rsidRPr="009C76B3">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9C76B3">
        <w:rPr>
          <w:rFonts w:ascii="Times New Roman" w:hAnsi="Times New Roman" w:cs="Times New Roman"/>
          <w:sz w:val="24"/>
          <w:szCs w:val="24"/>
        </w:rPr>
        <w:t xml:space="preserve">M. </w:t>
      </w:r>
      <w:r>
        <w:rPr>
          <w:rFonts w:ascii="Times New Roman" w:hAnsi="Times New Roman" w:cs="Times New Roman"/>
          <w:sz w:val="24"/>
          <w:szCs w:val="24"/>
        </w:rPr>
        <w:t xml:space="preserve">(1988). </w:t>
      </w:r>
      <w:r w:rsidRPr="009C76B3">
        <w:rPr>
          <w:rFonts w:ascii="Times New Roman" w:hAnsi="Times New Roman" w:cs="Times New Roman"/>
          <w:sz w:val="24"/>
          <w:szCs w:val="24"/>
        </w:rPr>
        <w:t>Strategies for the development of bacterial transformation sys</w:t>
      </w:r>
      <w:r>
        <w:rPr>
          <w:rFonts w:ascii="Times New Roman" w:hAnsi="Times New Roman" w:cs="Times New Roman"/>
          <w:sz w:val="24"/>
          <w:szCs w:val="24"/>
        </w:rPr>
        <w:t xml:space="preserve">tems. </w:t>
      </w:r>
      <w:r w:rsidRPr="000F4864">
        <w:rPr>
          <w:rFonts w:ascii="Times New Roman" w:hAnsi="Times New Roman" w:cs="Times New Roman"/>
          <w:i/>
          <w:sz w:val="24"/>
          <w:szCs w:val="24"/>
        </w:rPr>
        <w:t>Biochi, 70, 503-517</w:t>
      </w:r>
      <w:r w:rsidRPr="009C76B3">
        <w:rPr>
          <w:rFonts w:ascii="Times New Roman" w:hAnsi="Times New Roman" w:cs="Times New Roman"/>
          <w:sz w:val="24"/>
          <w:szCs w:val="24"/>
        </w:rPr>
        <w:t xml:space="preserve">. Retrieved from </w:t>
      </w:r>
      <w:hyperlink r:id="rId11" w:history="1">
        <w:r w:rsidRPr="00A11658">
          <w:rPr>
            <w:rStyle w:val="Hyperlink"/>
            <w:rFonts w:ascii="Times New Roman" w:hAnsi="Times New Roman" w:cs="Times New Roman"/>
            <w:sz w:val="24"/>
            <w:szCs w:val="24"/>
          </w:rPr>
          <w:t>https://www.ncbi.nlm.nih.gov/pubmed/3139069</w:t>
        </w:r>
      </w:hyperlink>
      <w:r>
        <w:rPr>
          <w:rFonts w:ascii="Times New Roman" w:hAnsi="Times New Roman" w:cs="Times New Roman"/>
          <w:sz w:val="24"/>
          <w:szCs w:val="24"/>
        </w:rPr>
        <w:t xml:space="preserve"> </w:t>
      </w:r>
    </w:p>
    <w:p w:rsidR="000F4864" w:rsidRDefault="000F4864" w:rsidP="000F4864">
      <w:pPr>
        <w:spacing w:after="0" w:line="480" w:lineRule="auto"/>
        <w:ind w:left="720" w:hanging="720"/>
        <w:rPr>
          <w:rFonts w:ascii="Times New Roman" w:hAnsi="Times New Roman" w:cs="Times New Roman"/>
          <w:sz w:val="24"/>
          <w:szCs w:val="24"/>
        </w:rPr>
      </w:pPr>
      <w:r w:rsidRPr="009C76B3">
        <w:rPr>
          <w:rFonts w:ascii="Times New Roman" w:hAnsi="Times New Roman" w:cs="Times New Roman"/>
          <w:sz w:val="24"/>
          <w:szCs w:val="24"/>
        </w:rPr>
        <w:lastRenderedPageBreak/>
        <w:t>Noble</w:t>
      </w:r>
      <w:r>
        <w:rPr>
          <w:rFonts w:ascii="Times New Roman" w:hAnsi="Times New Roman" w:cs="Times New Roman"/>
          <w:sz w:val="24"/>
          <w:szCs w:val="24"/>
        </w:rPr>
        <w:t>,</w:t>
      </w:r>
      <w:r w:rsidRPr="009C76B3">
        <w:rPr>
          <w:rFonts w:ascii="Times New Roman" w:hAnsi="Times New Roman" w:cs="Times New Roman"/>
          <w:sz w:val="24"/>
          <w:szCs w:val="24"/>
        </w:rPr>
        <w:t xml:space="preserve"> D</w:t>
      </w:r>
      <w:r>
        <w:rPr>
          <w:rFonts w:ascii="Times New Roman" w:hAnsi="Times New Roman" w:cs="Times New Roman"/>
          <w:sz w:val="24"/>
          <w:szCs w:val="24"/>
        </w:rPr>
        <w:t>.</w:t>
      </w:r>
      <w:r w:rsidRPr="009C76B3">
        <w:rPr>
          <w:rFonts w:ascii="Times New Roman" w:hAnsi="Times New Roman" w:cs="Times New Roman"/>
          <w:sz w:val="24"/>
          <w:szCs w:val="24"/>
        </w:rPr>
        <w:t xml:space="preserve"> (</w:t>
      </w:r>
      <w:r>
        <w:rPr>
          <w:rFonts w:ascii="Times New Roman" w:hAnsi="Times New Roman" w:cs="Times New Roman"/>
          <w:sz w:val="24"/>
          <w:szCs w:val="24"/>
        </w:rPr>
        <w:t xml:space="preserve">2008). </w:t>
      </w:r>
      <w:r w:rsidRPr="009C76B3">
        <w:rPr>
          <w:rFonts w:ascii="Times New Roman" w:hAnsi="Times New Roman" w:cs="Times New Roman"/>
          <w:sz w:val="24"/>
          <w:szCs w:val="24"/>
        </w:rPr>
        <w:t>Genes and causation</w:t>
      </w:r>
      <w:r>
        <w:rPr>
          <w:rFonts w:ascii="Times New Roman" w:hAnsi="Times New Roman" w:cs="Times New Roman"/>
          <w:sz w:val="24"/>
          <w:szCs w:val="24"/>
        </w:rPr>
        <w:t xml:space="preserve">. </w:t>
      </w:r>
      <w:r w:rsidRPr="009C76B3">
        <w:rPr>
          <w:rFonts w:ascii="Times New Roman" w:hAnsi="Times New Roman" w:cs="Times New Roman"/>
          <w:sz w:val="24"/>
          <w:szCs w:val="24"/>
        </w:rPr>
        <w:t>Philosophical Transactions of the Ro</w:t>
      </w:r>
      <w:r>
        <w:rPr>
          <w:rFonts w:ascii="Times New Roman" w:hAnsi="Times New Roman" w:cs="Times New Roman"/>
          <w:sz w:val="24"/>
          <w:szCs w:val="24"/>
        </w:rPr>
        <w:t>yal Society of London. Series A.</w:t>
      </w:r>
      <w:r w:rsidRPr="009C76B3">
        <w:rPr>
          <w:rFonts w:ascii="Times New Roman" w:hAnsi="Times New Roman" w:cs="Times New Roman"/>
          <w:sz w:val="24"/>
          <w:szCs w:val="24"/>
        </w:rPr>
        <w:t xml:space="preserve"> </w:t>
      </w:r>
      <w:r w:rsidRPr="000F4864">
        <w:rPr>
          <w:rFonts w:ascii="Times New Roman" w:hAnsi="Times New Roman" w:cs="Times New Roman"/>
          <w:i/>
          <w:sz w:val="24"/>
          <w:szCs w:val="24"/>
        </w:rPr>
        <w:t>Mathematical and Physical Sciences</w:t>
      </w:r>
      <w:r>
        <w:rPr>
          <w:rFonts w:ascii="Times New Roman" w:hAnsi="Times New Roman" w:cs="Times New Roman"/>
          <w:sz w:val="24"/>
          <w:szCs w:val="24"/>
        </w:rPr>
        <w:t>. 366 (1878),</w:t>
      </w:r>
      <w:r w:rsidRPr="009C76B3">
        <w:rPr>
          <w:rFonts w:ascii="Times New Roman" w:hAnsi="Times New Roman" w:cs="Times New Roman"/>
          <w:sz w:val="24"/>
          <w:szCs w:val="24"/>
        </w:rPr>
        <w:t xml:space="preserve"> 3001–3015. doi:10.1098/rsta.2008.0086. </w:t>
      </w:r>
    </w:p>
    <w:p w:rsidR="000F4864" w:rsidRPr="009C76B3" w:rsidRDefault="000F4864" w:rsidP="000F486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Tang, X., Nakata, Y., Li, H. O., Zhang, M., Gao, H. (1994). </w:t>
      </w:r>
      <w:r w:rsidRPr="009C76B3">
        <w:rPr>
          <w:rFonts w:ascii="Times New Roman" w:hAnsi="Times New Roman" w:cs="Times New Roman"/>
          <w:sz w:val="24"/>
          <w:szCs w:val="24"/>
        </w:rPr>
        <w:t>The optimization of preparations of competent cells for transformation of E. Co</w:t>
      </w:r>
      <w:r>
        <w:rPr>
          <w:rFonts w:ascii="Times New Roman" w:hAnsi="Times New Roman" w:cs="Times New Roman"/>
          <w:sz w:val="24"/>
          <w:szCs w:val="24"/>
        </w:rPr>
        <w:t xml:space="preserve">li. </w:t>
      </w:r>
      <w:r w:rsidRPr="000F4864">
        <w:rPr>
          <w:rFonts w:ascii="Times New Roman" w:hAnsi="Times New Roman" w:cs="Times New Roman"/>
          <w:i/>
          <w:sz w:val="24"/>
          <w:szCs w:val="24"/>
        </w:rPr>
        <w:t>Nucleic Acids Research. 22(14), 2857–2858</w:t>
      </w:r>
      <w:r w:rsidRPr="009C76B3">
        <w:rPr>
          <w:rFonts w:ascii="Times New Roman" w:hAnsi="Times New Roman" w:cs="Times New Roman"/>
          <w:sz w:val="24"/>
          <w:szCs w:val="24"/>
        </w:rPr>
        <w:t>. doi:10.1093/nar/22.14.2857.</w:t>
      </w:r>
    </w:p>
    <w:p w:rsidR="000F4864" w:rsidRPr="009C76B3" w:rsidRDefault="000F4864" w:rsidP="000F486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Ymer, S. (1991). </w:t>
      </w:r>
      <w:r w:rsidRPr="009C76B3">
        <w:rPr>
          <w:rFonts w:ascii="Times New Roman" w:hAnsi="Times New Roman" w:cs="Times New Roman"/>
          <w:sz w:val="24"/>
          <w:szCs w:val="24"/>
        </w:rPr>
        <w:t>Heat inactivation of DNA ligase prior to electroporation incr</w:t>
      </w:r>
      <w:r>
        <w:rPr>
          <w:rFonts w:ascii="Times New Roman" w:hAnsi="Times New Roman" w:cs="Times New Roman"/>
          <w:sz w:val="24"/>
          <w:szCs w:val="24"/>
        </w:rPr>
        <w:t>eases transformation efficiency</w:t>
      </w:r>
      <w:r w:rsidRPr="009C76B3">
        <w:rPr>
          <w:rFonts w:ascii="Times New Roman" w:hAnsi="Times New Roman" w:cs="Times New Roman"/>
          <w:sz w:val="24"/>
          <w:szCs w:val="24"/>
        </w:rPr>
        <w:t xml:space="preserve">. </w:t>
      </w:r>
      <w:r w:rsidRPr="009C76B3">
        <w:rPr>
          <w:rFonts w:ascii="Times New Roman" w:hAnsi="Times New Roman" w:cs="Times New Roman"/>
          <w:i/>
          <w:sz w:val="24"/>
          <w:szCs w:val="24"/>
        </w:rPr>
        <w:t>Nucleic Acids Research.</w:t>
      </w:r>
      <w:r>
        <w:rPr>
          <w:rFonts w:ascii="Times New Roman" w:hAnsi="Times New Roman" w:cs="Times New Roman"/>
          <w:sz w:val="24"/>
          <w:szCs w:val="24"/>
        </w:rPr>
        <w:t xml:space="preserve"> 19 (24),</w:t>
      </w:r>
      <w:r w:rsidRPr="009C76B3">
        <w:rPr>
          <w:rFonts w:ascii="Times New Roman" w:hAnsi="Times New Roman" w:cs="Times New Roman"/>
          <w:sz w:val="24"/>
          <w:szCs w:val="24"/>
        </w:rPr>
        <w:t xml:space="preserve"> 69</w:t>
      </w:r>
      <w:r>
        <w:rPr>
          <w:rFonts w:ascii="Times New Roman" w:hAnsi="Times New Roman" w:cs="Times New Roman"/>
          <w:sz w:val="24"/>
          <w:szCs w:val="24"/>
        </w:rPr>
        <w:t>60. doi:10.1093/nar/19.24.6960.</w:t>
      </w:r>
    </w:p>
    <w:sectPr w:rsidR="000F4864" w:rsidRPr="009C76B3" w:rsidSect="00C37C3A">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F43" w:rsidRDefault="00DE4F43" w:rsidP="00C37C3A">
      <w:pPr>
        <w:spacing w:after="0" w:line="240" w:lineRule="auto"/>
      </w:pPr>
      <w:r>
        <w:separator/>
      </w:r>
    </w:p>
  </w:endnote>
  <w:endnote w:type="continuationSeparator" w:id="1">
    <w:p w:rsidR="00DE4F43" w:rsidRDefault="00DE4F43"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F43" w:rsidRDefault="00DE4F43" w:rsidP="00C37C3A">
      <w:pPr>
        <w:spacing w:after="0" w:line="240" w:lineRule="auto"/>
      </w:pPr>
      <w:r>
        <w:separator/>
      </w:r>
    </w:p>
  </w:footnote>
  <w:footnote w:type="continuationSeparator" w:id="1">
    <w:p w:rsidR="00DE4F43" w:rsidRDefault="00DE4F43"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64" w:rsidRDefault="000F4864">
    <w:pPr>
      <w:pStyle w:val="Header"/>
    </w:pPr>
    <w:r>
      <w:rPr>
        <w:rFonts w:ascii="Times New Roman" w:hAnsi="Times New Roman" w:cs="Times New Roman"/>
        <w:sz w:val="24"/>
        <w:szCs w:val="24"/>
      </w:rPr>
      <w:t>GENE EXPRESSION LAB REPORT</w:t>
    </w:r>
    <w:r>
      <w:tab/>
    </w:r>
    <w:r>
      <w:tab/>
    </w:r>
    <w:fldSimple w:instr=" PAGE   \* MERGEFORMAT ">
      <w:r w:rsidR="001A639A">
        <w:rPr>
          <w:noProof/>
        </w:rPr>
        <w:t>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864" w:rsidRPr="007375F2" w:rsidRDefault="000F4864" w:rsidP="00603E33">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Pr>
        <w:rFonts w:ascii="Times New Roman" w:hAnsi="Times New Roman" w:cs="Times New Roman"/>
        <w:sz w:val="24"/>
        <w:szCs w:val="24"/>
      </w:rPr>
      <w:tab/>
      <w:t>GENE EXPRESSION LAB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fldSimple w:instr=" PAGE   \* MERGEFORMAT ">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72BF8"/>
    <w:multiLevelType w:val="hybridMultilevel"/>
    <w:tmpl w:val="EC9474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
  </w:num>
  <w:num w:numId="3">
    <w:abstractNumId w:val="16"/>
  </w:num>
  <w:num w:numId="4">
    <w:abstractNumId w:val="30"/>
  </w:num>
  <w:num w:numId="5">
    <w:abstractNumId w:val="18"/>
  </w:num>
  <w:num w:numId="6">
    <w:abstractNumId w:val="0"/>
  </w:num>
  <w:num w:numId="7">
    <w:abstractNumId w:val="20"/>
  </w:num>
  <w:num w:numId="8">
    <w:abstractNumId w:val="45"/>
  </w:num>
  <w:num w:numId="9">
    <w:abstractNumId w:val="23"/>
  </w:num>
  <w:num w:numId="10">
    <w:abstractNumId w:val="37"/>
  </w:num>
  <w:num w:numId="11">
    <w:abstractNumId w:val="22"/>
  </w:num>
  <w:num w:numId="12">
    <w:abstractNumId w:val="8"/>
  </w:num>
  <w:num w:numId="13">
    <w:abstractNumId w:val="34"/>
  </w:num>
  <w:num w:numId="14">
    <w:abstractNumId w:val="41"/>
  </w:num>
  <w:num w:numId="15">
    <w:abstractNumId w:val="15"/>
  </w:num>
  <w:num w:numId="16">
    <w:abstractNumId w:val="26"/>
  </w:num>
  <w:num w:numId="17">
    <w:abstractNumId w:val="28"/>
  </w:num>
  <w:num w:numId="18">
    <w:abstractNumId w:val="44"/>
  </w:num>
  <w:num w:numId="19">
    <w:abstractNumId w:val="40"/>
  </w:num>
  <w:num w:numId="20">
    <w:abstractNumId w:val="17"/>
  </w:num>
  <w:num w:numId="21">
    <w:abstractNumId w:val="35"/>
  </w:num>
  <w:num w:numId="22">
    <w:abstractNumId w:val="24"/>
  </w:num>
  <w:num w:numId="23">
    <w:abstractNumId w:val="46"/>
  </w:num>
  <w:num w:numId="24">
    <w:abstractNumId w:val="32"/>
  </w:num>
  <w:num w:numId="25">
    <w:abstractNumId w:val="14"/>
  </w:num>
  <w:num w:numId="26">
    <w:abstractNumId w:val="25"/>
  </w:num>
  <w:num w:numId="27">
    <w:abstractNumId w:val="39"/>
  </w:num>
  <w:num w:numId="28">
    <w:abstractNumId w:val="29"/>
  </w:num>
  <w:num w:numId="29">
    <w:abstractNumId w:val="10"/>
  </w:num>
  <w:num w:numId="30">
    <w:abstractNumId w:val="42"/>
  </w:num>
  <w:num w:numId="31">
    <w:abstractNumId w:val="1"/>
  </w:num>
  <w:num w:numId="32">
    <w:abstractNumId w:val="6"/>
  </w:num>
  <w:num w:numId="33">
    <w:abstractNumId w:val="4"/>
  </w:num>
  <w:num w:numId="34">
    <w:abstractNumId w:val="2"/>
  </w:num>
  <w:num w:numId="35">
    <w:abstractNumId w:val="11"/>
  </w:num>
  <w:num w:numId="36">
    <w:abstractNumId w:val="13"/>
  </w:num>
  <w:num w:numId="37">
    <w:abstractNumId w:val="27"/>
  </w:num>
  <w:num w:numId="38">
    <w:abstractNumId w:val="19"/>
  </w:num>
  <w:num w:numId="39">
    <w:abstractNumId w:val="9"/>
  </w:num>
  <w:num w:numId="40">
    <w:abstractNumId w:val="12"/>
  </w:num>
  <w:num w:numId="41">
    <w:abstractNumId w:val="33"/>
  </w:num>
  <w:num w:numId="42">
    <w:abstractNumId w:val="38"/>
  </w:num>
  <w:num w:numId="43">
    <w:abstractNumId w:val="5"/>
  </w:num>
  <w:num w:numId="44">
    <w:abstractNumId w:val="31"/>
  </w:num>
  <w:num w:numId="45">
    <w:abstractNumId w:val="36"/>
  </w:num>
  <w:num w:numId="46">
    <w:abstractNumId w:val="21"/>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42747"/>
    <w:rsid w:val="00055958"/>
    <w:rsid w:val="00060111"/>
    <w:rsid w:val="000740E4"/>
    <w:rsid w:val="000844D4"/>
    <w:rsid w:val="000A7F7D"/>
    <w:rsid w:val="000B3D1F"/>
    <w:rsid w:val="000C7923"/>
    <w:rsid w:val="000D2339"/>
    <w:rsid w:val="000F41D2"/>
    <w:rsid w:val="000F4864"/>
    <w:rsid w:val="0010585C"/>
    <w:rsid w:val="0011754F"/>
    <w:rsid w:val="0014340C"/>
    <w:rsid w:val="001662B3"/>
    <w:rsid w:val="0017140E"/>
    <w:rsid w:val="001912F6"/>
    <w:rsid w:val="00193C8C"/>
    <w:rsid w:val="001A3F7D"/>
    <w:rsid w:val="001A639A"/>
    <w:rsid w:val="001B1D19"/>
    <w:rsid w:val="001D3D36"/>
    <w:rsid w:val="001D4F6E"/>
    <w:rsid w:val="001E010C"/>
    <w:rsid w:val="001E7227"/>
    <w:rsid w:val="001F6877"/>
    <w:rsid w:val="001F6CEF"/>
    <w:rsid w:val="00203F0F"/>
    <w:rsid w:val="00232D89"/>
    <w:rsid w:val="00234BDB"/>
    <w:rsid w:val="0024015F"/>
    <w:rsid w:val="00240674"/>
    <w:rsid w:val="00246BB2"/>
    <w:rsid w:val="00272CA5"/>
    <w:rsid w:val="002A2A52"/>
    <w:rsid w:val="002A6A72"/>
    <w:rsid w:val="002C0011"/>
    <w:rsid w:val="002C2371"/>
    <w:rsid w:val="00305DDF"/>
    <w:rsid w:val="00315A00"/>
    <w:rsid w:val="0031727C"/>
    <w:rsid w:val="00320644"/>
    <w:rsid w:val="003220F2"/>
    <w:rsid w:val="003360FF"/>
    <w:rsid w:val="00340ACB"/>
    <w:rsid w:val="003564FD"/>
    <w:rsid w:val="00357150"/>
    <w:rsid w:val="003900A3"/>
    <w:rsid w:val="003B046B"/>
    <w:rsid w:val="003B1531"/>
    <w:rsid w:val="003B6A66"/>
    <w:rsid w:val="003B7373"/>
    <w:rsid w:val="003C008E"/>
    <w:rsid w:val="003C25FC"/>
    <w:rsid w:val="003D574D"/>
    <w:rsid w:val="00416862"/>
    <w:rsid w:val="00432685"/>
    <w:rsid w:val="00433430"/>
    <w:rsid w:val="00444920"/>
    <w:rsid w:val="00446125"/>
    <w:rsid w:val="00447185"/>
    <w:rsid w:val="004545F5"/>
    <w:rsid w:val="0045511A"/>
    <w:rsid w:val="004672CC"/>
    <w:rsid w:val="00471059"/>
    <w:rsid w:val="00487A81"/>
    <w:rsid w:val="004B460A"/>
    <w:rsid w:val="004C1CD3"/>
    <w:rsid w:val="004D300B"/>
    <w:rsid w:val="004D6531"/>
    <w:rsid w:val="004F4021"/>
    <w:rsid w:val="005044B4"/>
    <w:rsid w:val="005064CE"/>
    <w:rsid w:val="005151AC"/>
    <w:rsid w:val="0051737B"/>
    <w:rsid w:val="00520D67"/>
    <w:rsid w:val="005357EA"/>
    <w:rsid w:val="0057603E"/>
    <w:rsid w:val="005868DF"/>
    <w:rsid w:val="005B0C8D"/>
    <w:rsid w:val="005B3ECA"/>
    <w:rsid w:val="005F472B"/>
    <w:rsid w:val="00602D5A"/>
    <w:rsid w:val="00603E33"/>
    <w:rsid w:val="00612174"/>
    <w:rsid w:val="0062352F"/>
    <w:rsid w:val="0062386E"/>
    <w:rsid w:val="006309BE"/>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3765E"/>
    <w:rsid w:val="00762668"/>
    <w:rsid w:val="00762DD4"/>
    <w:rsid w:val="00777E4E"/>
    <w:rsid w:val="00781665"/>
    <w:rsid w:val="00781A54"/>
    <w:rsid w:val="00791A63"/>
    <w:rsid w:val="00796C10"/>
    <w:rsid w:val="007A595B"/>
    <w:rsid w:val="007C60B1"/>
    <w:rsid w:val="007D093C"/>
    <w:rsid w:val="007D41F1"/>
    <w:rsid w:val="007E562D"/>
    <w:rsid w:val="007F16A4"/>
    <w:rsid w:val="007F54BD"/>
    <w:rsid w:val="007F7290"/>
    <w:rsid w:val="007F778C"/>
    <w:rsid w:val="00822258"/>
    <w:rsid w:val="00832682"/>
    <w:rsid w:val="008338D2"/>
    <w:rsid w:val="0084452B"/>
    <w:rsid w:val="008554BE"/>
    <w:rsid w:val="00864E7E"/>
    <w:rsid w:val="00872305"/>
    <w:rsid w:val="008869E7"/>
    <w:rsid w:val="00890EC6"/>
    <w:rsid w:val="0089682A"/>
    <w:rsid w:val="008A2F74"/>
    <w:rsid w:val="008B4653"/>
    <w:rsid w:val="008B545E"/>
    <w:rsid w:val="008C1DF0"/>
    <w:rsid w:val="008D5A53"/>
    <w:rsid w:val="008E6D2E"/>
    <w:rsid w:val="008F4528"/>
    <w:rsid w:val="008F5BA5"/>
    <w:rsid w:val="00907430"/>
    <w:rsid w:val="00907C73"/>
    <w:rsid w:val="009270F8"/>
    <w:rsid w:val="00927162"/>
    <w:rsid w:val="009351E7"/>
    <w:rsid w:val="00937811"/>
    <w:rsid w:val="00937C98"/>
    <w:rsid w:val="00940ECB"/>
    <w:rsid w:val="00947710"/>
    <w:rsid w:val="009536AB"/>
    <w:rsid w:val="009617C7"/>
    <w:rsid w:val="00965110"/>
    <w:rsid w:val="00965882"/>
    <w:rsid w:val="00983ED0"/>
    <w:rsid w:val="0099050D"/>
    <w:rsid w:val="009A404F"/>
    <w:rsid w:val="009A69FB"/>
    <w:rsid w:val="009C76B3"/>
    <w:rsid w:val="009E4EA7"/>
    <w:rsid w:val="00A27C9C"/>
    <w:rsid w:val="00A3453C"/>
    <w:rsid w:val="00A43A41"/>
    <w:rsid w:val="00A64EF1"/>
    <w:rsid w:val="00A7036E"/>
    <w:rsid w:val="00A82753"/>
    <w:rsid w:val="00A93015"/>
    <w:rsid w:val="00AA3714"/>
    <w:rsid w:val="00AB0AC9"/>
    <w:rsid w:val="00AB3014"/>
    <w:rsid w:val="00AD2728"/>
    <w:rsid w:val="00AD7D9E"/>
    <w:rsid w:val="00AE1085"/>
    <w:rsid w:val="00AE31A1"/>
    <w:rsid w:val="00AE45C0"/>
    <w:rsid w:val="00AE76EF"/>
    <w:rsid w:val="00AF08C6"/>
    <w:rsid w:val="00AF4D0A"/>
    <w:rsid w:val="00B02EC1"/>
    <w:rsid w:val="00B15748"/>
    <w:rsid w:val="00B24E3B"/>
    <w:rsid w:val="00B4060F"/>
    <w:rsid w:val="00B52F43"/>
    <w:rsid w:val="00B8420F"/>
    <w:rsid w:val="00B8573E"/>
    <w:rsid w:val="00B90FEA"/>
    <w:rsid w:val="00B918AA"/>
    <w:rsid w:val="00B96BE4"/>
    <w:rsid w:val="00BA0CD0"/>
    <w:rsid w:val="00BB0FF1"/>
    <w:rsid w:val="00BC2B29"/>
    <w:rsid w:val="00BC4F47"/>
    <w:rsid w:val="00BD214B"/>
    <w:rsid w:val="00BE0A8D"/>
    <w:rsid w:val="00BE27AB"/>
    <w:rsid w:val="00BF35BE"/>
    <w:rsid w:val="00BF64E7"/>
    <w:rsid w:val="00C13378"/>
    <w:rsid w:val="00C246B9"/>
    <w:rsid w:val="00C3139A"/>
    <w:rsid w:val="00C37C3A"/>
    <w:rsid w:val="00C44EBB"/>
    <w:rsid w:val="00C46A84"/>
    <w:rsid w:val="00C87F11"/>
    <w:rsid w:val="00C93089"/>
    <w:rsid w:val="00CA7045"/>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85048"/>
    <w:rsid w:val="00D92D39"/>
    <w:rsid w:val="00DB0998"/>
    <w:rsid w:val="00DB2786"/>
    <w:rsid w:val="00DB294A"/>
    <w:rsid w:val="00DE4F43"/>
    <w:rsid w:val="00E03AFF"/>
    <w:rsid w:val="00E07983"/>
    <w:rsid w:val="00E23B90"/>
    <w:rsid w:val="00E25C1D"/>
    <w:rsid w:val="00E30A4E"/>
    <w:rsid w:val="00E436EE"/>
    <w:rsid w:val="00E446AE"/>
    <w:rsid w:val="00E75EFB"/>
    <w:rsid w:val="00E84226"/>
    <w:rsid w:val="00E87BEA"/>
    <w:rsid w:val="00EA344C"/>
    <w:rsid w:val="00EB3EFE"/>
    <w:rsid w:val="00EC52CA"/>
    <w:rsid w:val="00ED49FA"/>
    <w:rsid w:val="00F027D7"/>
    <w:rsid w:val="00F11C20"/>
    <w:rsid w:val="00F2014F"/>
    <w:rsid w:val="00F33BA4"/>
    <w:rsid w:val="00F427D0"/>
    <w:rsid w:val="00F5601C"/>
    <w:rsid w:val="00F56AC7"/>
    <w:rsid w:val="00F6600E"/>
    <w:rsid w:val="00F9626E"/>
    <w:rsid w:val="00FB7319"/>
    <w:rsid w:val="00FB7A91"/>
    <w:rsid w:val="00FC3006"/>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7" type="connector" idref="#_x0000_s1029"/>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478806206">
          <w:marLeft w:val="0"/>
          <w:marRight w:val="0"/>
          <w:marTop w:val="0"/>
          <w:marBottom w:val="0"/>
          <w:divBdr>
            <w:top w:val="none" w:sz="0" w:space="0" w:color="auto"/>
            <w:left w:val="none" w:sz="0" w:space="0" w:color="auto"/>
            <w:bottom w:val="none" w:sz="0" w:space="0" w:color="auto"/>
            <w:right w:val="none" w:sz="0" w:space="0" w:color="auto"/>
          </w:divBdr>
        </w:div>
        <w:div w:id="555092159">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062682862">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4934796">
                  <w:marLeft w:val="0"/>
                  <w:marRight w:val="0"/>
                  <w:marTop w:val="0"/>
                  <w:marBottom w:val="0"/>
                  <w:divBdr>
                    <w:top w:val="none" w:sz="0" w:space="0" w:color="auto"/>
                    <w:left w:val="none" w:sz="0" w:space="0" w:color="auto"/>
                    <w:bottom w:val="none" w:sz="0" w:space="0" w:color="auto"/>
                    <w:right w:val="none" w:sz="0" w:space="0" w:color="auto"/>
                  </w:divBdr>
                </w:div>
                <w:div w:id="12525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617447369">
          <w:marLeft w:val="0"/>
          <w:marRight w:val="0"/>
          <w:marTop w:val="0"/>
          <w:marBottom w:val="0"/>
          <w:divBdr>
            <w:top w:val="none" w:sz="0" w:space="0" w:color="auto"/>
            <w:left w:val="none" w:sz="0" w:space="0" w:color="auto"/>
            <w:bottom w:val="none" w:sz="0" w:space="0" w:color="auto"/>
            <w:right w:val="none" w:sz="0" w:space="0" w:color="auto"/>
          </w:divBdr>
        </w:div>
        <w:div w:id="186660174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711155344">
          <w:marLeft w:val="0"/>
          <w:marRight w:val="0"/>
          <w:marTop w:val="0"/>
          <w:marBottom w:val="0"/>
          <w:divBdr>
            <w:top w:val="none" w:sz="0" w:space="0" w:color="auto"/>
            <w:left w:val="none" w:sz="0" w:space="0" w:color="auto"/>
            <w:bottom w:val="none" w:sz="0" w:space="0" w:color="auto"/>
            <w:right w:val="none" w:sz="0" w:space="0" w:color="auto"/>
          </w:divBdr>
        </w:div>
        <w:div w:id="1279023982">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373507057">
          <w:marLeft w:val="0"/>
          <w:marRight w:val="0"/>
          <w:marTop w:val="0"/>
          <w:marBottom w:val="0"/>
          <w:divBdr>
            <w:top w:val="none" w:sz="0" w:space="0" w:color="auto"/>
            <w:left w:val="none" w:sz="0" w:space="0" w:color="auto"/>
            <w:bottom w:val="none" w:sz="0" w:space="0" w:color="auto"/>
            <w:right w:val="none" w:sz="0" w:space="0" w:color="auto"/>
          </w:divBdr>
        </w:div>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64839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ncbi.nlm.nih.gov/pubmed/1508315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313906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bi.nlm.nih.gov/pubmed/2265755" TargetMode="External"/><Relationship Id="rId4" Type="http://schemas.openxmlformats.org/officeDocument/2006/relationships/webSettings" Target="webSettings.xml"/><Relationship Id="rId9" Type="http://schemas.openxmlformats.org/officeDocument/2006/relationships/hyperlink" Target="https://www.ncbi.nlm.nih.gov/pubmed/89226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10</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lubna khalid</dc:creator>
  <cp:keywords/>
  <dc:description/>
  <cp:lastModifiedBy>LBKH</cp:lastModifiedBy>
  <cp:revision>2</cp:revision>
  <dcterms:created xsi:type="dcterms:W3CDTF">2019-04-07T08:45:00Z</dcterms:created>
  <dcterms:modified xsi:type="dcterms:W3CDTF">2019-04-08T14:12:00Z</dcterms:modified>
</cp:coreProperties>
</file>