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683EDD" w:rsidRDefault="003D406F" w:rsidP="00BB167F">
      <w:pPr>
        <w:spacing w:after="0" w:line="480" w:lineRule="auto"/>
        <w:rPr>
          <w:rFonts w:ascii="Times New Roman" w:hAnsi="Times New Roman" w:cs="Times New Roman"/>
          <w:sz w:val="24"/>
          <w:szCs w:val="24"/>
        </w:rPr>
      </w:pPr>
      <w:r w:rsidRPr="00683EDD">
        <w:rPr>
          <w:rFonts w:ascii="Times New Roman" w:hAnsi="Times New Roman" w:cs="Times New Roman"/>
          <w:sz w:val="24"/>
          <w:szCs w:val="24"/>
        </w:rPr>
        <w:t>Student</w:t>
      </w:r>
    </w:p>
    <w:p w:rsidR="00A8393A" w:rsidRPr="00683EDD" w:rsidRDefault="00004668" w:rsidP="00BB167F">
      <w:pPr>
        <w:spacing w:after="0" w:line="480" w:lineRule="auto"/>
        <w:rPr>
          <w:rFonts w:ascii="Times New Roman" w:hAnsi="Times New Roman" w:cs="Times New Roman"/>
          <w:sz w:val="24"/>
          <w:szCs w:val="24"/>
        </w:rPr>
      </w:pPr>
      <w:r w:rsidRPr="00683EDD">
        <w:rPr>
          <w:rFonts w:ascii="Times New Roman" w:hAnsi="Times New Roman" w:cs="Times New Roman"/>
          <w:sz w:val="24"/>
          <w:szCs w:val="24"/>
        </w:rPr>
        <w:t>Professor</w:t>
      </w:r>
    </w:p>
    <w:p w:rsidR="00A8393A" w:rsidRPr="00683EDD" w:rsidRDefault="00004668" w:rsidP="00BB167F">
      <w:pPr>
        <w:spacing w:after="0" w:line="480" w:lineRule="auto"/>
        <w:rPr>
          <w:rFonts w:ascii="Times New Roman" w:hAnsi="Times New Roman" w:cs="Times New Roman"/>
          <w:sz w:val="24"/>
          <w:szCs w:val="24"/>
        </w:rPr>
      </w:pPr>
      <w:r w:rsidRPr="00683EDD">
        <w:rPr>
          <w:rFonts w:ascii="Times New Roman" w:hAnsi="Times New Roman" w:cs="Times New Roman"/>
          <w:sz w:val="24"/>
          <w:szCs w:val="24"/>
        </w:rPr>
        <w:t>Class</w:t>
      </w:r>
    </w:p>
    <w:p w:rsidR="00A8393A" w:rsidRPr="00683EDD" w:rsidRDefault="004C7A9A" w:rsidP="00BB167F">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67485" w:rsidRPr="00683EDD" w:rsidRDefault="00967485" w:rsidP="00967485">
      <w:pPr>
        <w:spacing w:after="0" w:line="480" w:lineRule="auto"/>
        <w:ind w:firstLine="720"/>
        <w:jc w:val="center"/>
        <w:rPr>
          <w:rFonts w:ascii="Times New Roman" w:hAnsi="Times New Roman" w:cs="Times New Roman"/>
          <w:b/>
          <w:sz w:val="24"/>
        </w:rPr>
      </w:pPr>
      <w:r w:rsidRPr="00683EDD">
        <w:rPr>
          <w:rFonts w:ascii="Times New Roman" w:hAnsi="Times New Roman" w:cs="Times New Roman"/>
          <w:b/>
          <w:sz w:val="24"/>
        </w:rPr>
        <w:t>The Effect of Technology in Society for Online Shopping</w:t>
      </w:r>
    </w:p>
    <w:p w:rsidR="00967485" w:rsidRPr="00683EDD" w:rsidRDefault="00967485" w:rsidP="00967485">
      <w:pPr>
        <w:spacing w:after="0" w:line="480" w:lineRule="auto"/>
        <w:ind w:firstLine="720"/>
        <w:rPr>
          <w:rFonts w:ascii="Times New Roman" w:hAnsi="Times New Roman" w:cs="Times New Roman"/>
          <w:sz w:val="24"/>
          <w:szCs w:val="24"/>
        </w:rPr>
      </w:pPr>
      <w:r w:rsidRPr="00683EDD">
        <w:rPr>
          <w:rFonts w:ascii="Times New Roman" w:hAnsi="Times New Roman" w:cs="Times New Roman"/>
          <w:sz w:val="24"/>
          <w:szCs w:val="24"/>
        </w:rPr>
        <w:t>In this modern era of technology, life is quite unimaginable without internet. Most of man’s work is now done through internet surfing. In the global market, internet now acts as an excellent medium to start business, sale goods, and promote services and products. Starting from the establishment of online store, business follows a gradual transition towards webpage generation. In 1995 and 1996, Amazon and eBay initiated groundbreaking online shopping services which conjoined the technology and shopping in the most sophisticated manner (Morabito</w:t>
      </w:r>
      <w:r w:rsidR="00222F4E" w:rsidRPr="00683EDD">
        <w:rPr>
          <w:rFonts w:ascii="Times New Roman" w:hAnsi="Times New Roman" w:cs="Times New Roman"/>
          <w:sz w:val="24"/>
          <w:szCs w:val="24"/>
        </w:rPr>
        <w:t>, 2016</w:t>
      </w:r>
      <w:r w:rsidRPr="00683EDD">
        <w:rPr>
          <w:rFonts w:ascii="Times New Roman" w:hAnsi="Times New Roman" w:cs="Times New Roman"/>
          <w:sz w:val="24"/>
          <w:szCs w:val="24"/>
        </w:rPr>
        <w:t xml:space="preserve">). </w:t>
      </w:r>
      <w:r w:rsidR="00CB7145" w:rsidRPr="00683EDD">
        <w:rPr>
          <w:rFonts w:ascii="Times New Roman" w:hAnsi="Times New Roman" w:cs="Times New Roman"/>
          <w:sz w:val="24"/>
          <w:szCs w:val="24"/>
        </w:rPr>
        <w:t>A systematic estimation indicates that in the United States up to 7% of the sales within a year encapsulate online means (Henry</w:t>
      </w:r>
      <w:r w:rsidR="00222F4E" w:rsidRPr="00683EDD">
        <w:rPr>
          <w:rFonts w:ascii="Times New Roman" w:hAnsi="Times New Roman" w:cs="Times New Roman"/>
          <w:sz w:val="24"/>
          <w:szCs w:val="24"/>
        </w:rPr>
        <w:t>, 2016</w:t>
      </w:r>
      <w:r w:rsidR="00CB7145" w:rsidRPr="00683EDD">
        <w:rPr>
          <w:rFonts w:ascii="Times New Roman" w:hAnsi="Times New Roman" w:cs="Times New Roman"/>
          <w:sz w:val="24"/>
          <w:szCs w:val="24"/>
        </w:rPr>
        <w:t xml:space="preserve">). </w:t>
      </w:r>
    </w:p>
    <w:p w:rsidR="00CB7145" w:rsidRPr="00683EDD" w:rsidRDefault="00CB7145" w:rsidP="00683EDD">
      <w:pPr>
        <w:spacing w:after="0" w:line="480" w:lineRule="auto"/>
        <w:ind w:firstLine="720"/>
        <w:rPr>
          <w:rFonts w:ascii="Times New Roman" w:hAnsi="Times New Roman" w:cs="Times New Roman"/>
          <w:sz w:val="24"/>
          <w:szCs w:val="24"/>
        </w:rPr>
      </w:pPr>
      <w:r w:rsidRPr="00683EDD">
        <w:rPr>
          <w:rFonts w:ascii="Times New Roman" w:hAnsi="Times New Roman" w:cs="Times New Roman"/>
          <w:sz w:val="24"/>
          <w:szCs w:val="24"/>
        </w:rPr>
        <w:t xml:space="preserve">Each picture is having two sides however it is quite laborious to determine which side of the picture is comparatively more jaundiced. As far as combination of internet and shopping is concerned, its merits and demerits are largely reliant on the consumer behavior. Starting from its merits, the most striking advantage of online shopping is time saving. Yes! We are bombarded by desired stuff and we are just one click away to get our shopping done—without leaving the comfort of home. </w:t>
      </w:r>
    </w:p>
    <w:p w:rsidR="00967485" w:rsidRPr="00683EDD" w:rsidRDefault="00CB7145" w:rsidP="00EB1971">
      <w:pPr>
        <w:spacing w:after="0" w:line="480" w:lineRule="auto"/>
        <w:ind w:firstLine="720"/>
        <w:rPr>
          <w:rFonts w:ascii="Times New Roman" w:hAnsi="Times New Roman" w:cs="Times New Roman"/>
          <w:sz w:val="24"/>
          <w:szCs w:val="24"/>
        </w:rPr>
      </w:pPr>
      <w:r w:rsidRPr="00683EDD">
        <w:rPr>
          <w:rFonts w:ascii="Times New Roman" w:hAnsi="Times New Roman" w:cs="Times New Roman"/>
          <w:sz w:val="24"/>
          <w:szCs w:val="24"/>
        </w:rPr>
        <w:t>It not only saves time, but also money and</w:t>
      </w:r>
      <w:r w:rsidR="00EB1971" w:rsidRPr="00683EDD">
        <w:rPr>
          <w:rFonts w:ascii="Times New Roman" w:hAnsi="Times New Roman" w:cs="Times New Roman"/>
          <w:sz w:val="24"/>
          <w:szCs w:val="24"/>
        </w:rPr>
        <w:t xml:space="preserve"> other valuable</w:t>
      </w:r>
      <w:r w:rsidRPr="00683EDD">
        <w:rPr>
          <w:rFonts w:ascii="Times New Roman" w:hAnsi="Times New Roman" w:cs="Times New Roman"/>
          <w:sz w:val="24"/>
          <w:szCs w:val="24"/>
        </w:rPr>
        <w:t xml:space="preserve"> resources. For example, it is less convenient for us to go shopping when there is no one to drive us market, when we have to use public transportation, when it is an extremely hot day and when it is too cold and </w:t>
      </w:r>
      <w:r w:rsidR="00EB1971" w:rsidRPr="00683EDD">
        <w:rPr>
          <w:rFonts w:ascii="Times New Roman" w:hAnsi="Times New Roman" w:cs="Times New Roman"/>
          <w:sz w:val="24"/>
          <w:szCs w:val="24"/>
        </w:rPr>
        <w:t xml:space="preserve">immense </w:t>
      </w:r>
      <w:r w:rsidR="00EB1971" w:rsidRPr="00683EDD">
        <w:rPr>
          <w:rFonts w:ascii="Times New Roman" w:hAnsi="Times New Roman" w:cs="Times New Roman"/>
          <w:sz w:val="24"/>
          <w:szCs w:val="24"/>
        </w:rPr>
        <w:lastRenderedPageBreak/>
        <w:t>public flux outside</w:t>
      </w:r>
      <w:r w:rsidR="00967485" w:rsidRPr="00683EDD">
        <w:rPr>
          <w:rFonts w:ascii="Times New Roman" w:hAnsi="Times New Roman" w:cs="Times New Roman"/>
          <w:sz w:val="24"/>
          <w:szCs w:val="24"/>
        </w:rPr>
        <w:t xml:space="preserve"> (Jiang, Yang, and Jun</w:t>
      </w:r>
      <w:r w:rsidR="00222F4E" w:rsidRPr="00683EDD">
        <w:rPr>
          <w:rFonts w:ascii="Times New Roman" w:hAnsi="Times New Roman" w:cs="Times New Roman"/>
          <w:sz w:val="24"/>
          <w:szCs w:val="24"/>
        </w:rPr>
        <w:t>, 2013</w:t>
      </w:r>
      <w:r w:rsidR="00967485" w:rsidRPr="00683EDD">
        <w:rPr>
          <w:rFonts w:ascii="Times New Roman" w:hAnsi="Times New Roman" w:cs="Times New Roman"/>
          <w:sz w:val="24"/>
          <w:szCs w:val="24"/>
        </w:rPr>
        <w:t xml:space="preserve">). </w:t>
      </w:r>
      <w:r w:rsidR="00EB1971" w:rsidRPr="00683EDD">
        <w:rPr>
          <w:rFonts w:ascii="Times New Roman" w:hAnsi="Times New Roman" w:cs="Times New Roman"/>
          <w:sz w:val="24"/>
          <w:szCs w:val="24"/>
        </w:rPr>
        <w:t xml:space="preserve">Increasing online shopping trend has caused shopping mall exposure to dwindle </w:t>
      </w:r>
      <w:r w:rsidR="00967485" w:rsidRPr="00683EDD">
        <w:rPr>
          <w:rFonts w:ascii="Times New Roman" w:hAnsi="Times New Roman" w:cs="Times New Roman"/>
          <w:sz w:val="24"/>
          <w:szCs w:val="24"/>
        </w:rPr>
        <w:t>(Peterson</w:t>
      </w:r>
      <w:r w:rsidR="00222F4E" w:rsidRPr="00683EDD">
        <w:rPr>
          <w:rFonts w:ascii="Times New Roman" w:hAnsi="Times New Roman" w:cs="Times New Roman"/>
          <w:sz w:val="24"/>
          <w:szCs w:val="24"/>
        </w:rPr>
        <w:t>, 2014</w:t>
      </w:r>
      <w:r w:rsidR="00967485" w:rsidRPr="00683EDD">
        <w:rPr>
          <w:rFonts w:ascii="Times New Roman" w:hAnsi="Times New Roman" w:cs="Times New Roman"/>
          <w:sz w:val="24"/>
          <w:szCs w:val="24"/>
        </w:rPr>
        <w:t xml:space="preserve">). </w:t>
      </w:r>
    </w:p>
    <w:p w:rsidR="00882534" w:rsidRPr="00683EDD" w:rsidRDefault="00EB1971" w:rsidP="00882534">
      <w:pPr>
        <w:spacing w:after="0" w:line="480" w:lineRule="auto"/>
        <w:ind w:firstLine="720"/>
        <w:rPr>
          <w:rFonts w:ascii="Times New Roman" w:hAnsi="Times New Roman" w:cs="Times New Roman"/>
          <w:sz w:val="24"/>
          <w:szCs w:val="24"/>
        </w:rPr>
      </w:pPr>
      <w:r w:rsidRPr="00683EDD">
        <w:rPr>
          <w:rFonts w:ascii="Times New Roman" w:hAnsi="Times New Roman" w:cs="Times New Roman"/>
          <w:sz w:val="24"/>
          <w:szCs w:val="24"/>
        </w:rPr>
        <w:t xml:space="preserve">Proceeding towards negative aspect of online shopping, again, it is highly consumer and </w:t>
      </w:r>
      <w:r w:rsidR="00683EDD">
        <w:rPr>
          <w:rFonts w:ascii="Times New Roman" w:hAnsi="Times New Roman" w:cs="Times New Roman"/>
          <w:sz w:val="24"/>
          <w:szCs w:val="24"/>
        </w:rPr>
        <w:t>service</w:t>
      </w:r>
      <w:r w:rsidRPr="00683EDD">
        <w:rPr>
          <w:rFonts w:ascii="Times New Roman" w:hAnsi="Times New Roman" w:cs="Times New Roman"/>
          <w:sz w:val="24"/>
          <w:szCs w:val="24"/>
        </w:rPr>
        <w:t xml:space="preserve"> specific in nature. While availing online shopping services, providing transactional details e.g., that of credit card, might be dangerous if we fall prey to fraudulency. In other words, such websites have </w:t>
      </w:r>
      <w:r w:rsidR="00882534" w:rsidRPr="00683EDD">
        <w:rPr>
          <w:rFonts w:ascii="Times New Roman" w:hAnsi="Times New Roman" w:cs="Times New Roman"/>
          <w:sz w:val="24"/>
          <w:szCs w:val="24"/>
        </w:rPr>
        <w:t>questionable</w:t>
      </w:r>
      <w:r w:rsidRPr="00683EDD">
        <w:rPr>
          <w:rFonts w:ascii="Times New Roman" w:hAnsi="Times New Roman" w:cs="Times New Roman"/>
          <w:sz w:val="24"/>
          <w:szCs w:val="24"/>
        </w:rPr>
        <w:t xml:space="preserve"> security </w:t>
      </w:r>
      <w:r w:rsidR="00882534" w:rsidRPr="00683EDD">
        <w:rPr>
          <w:rFonts w:ascii="Times New Roman" w:hAnsi="Times New Roman" w:cs="Times New Roman"/>
          <w:sz w:val="24"/>
          <w:szCs w:val="24"/>
        </w:rPr>
        <w:t>assurance. Approximately 20% of the individuals who demonstrate preference for online shopping fell prey to fraudulent activities and end up being victims</w:t>
      </w:r>
      <w:r w:rsidR="00222F4E" w:rsidRPr="00683EDD">
        <w:rPr>
          <w:rFonts w:ascii="Times New Roman" w:hAnsi="Times New Roman" w:cs="Times New Roman"/>
          <w:sz w:val="24"/>
          <w:szCs w:val="24"/>
        </w:rPr>
        <w:t xml:space="preserve"> (Thomas, Clergue, and Schaad, 2004)</w:t>
      </w:r>
      <w:r w:rsidR="00967485" w:rsidRPr="00683EDD">
        <w:rPr>
          <w:rFonts w:ascii="Times New Roman" w:hAnsi="Times New Roman" w:cs="Times New Roman"/>
          <w:sz w:val="24"/>
          <w:szCs w:val="24"/>
        </w:rPr>
        <w:t xml:space="preserve"> </w:t>
      </w:r>
    </w:p>
    <w:p w:rsidR="00882534" w:rsidRPr="00683EDD" w:rsidRDefault="00882534" w:rsidP="00882534">
      <w:pPr>
        <w:spacing w:after="0" w:line="480" w:lineRule="auto"/>
        <w:ind w:firstLine="720"/>
        <w:rPr>
          <w:rFonts w:ascii="Times New Roman" w:hAnsi="Times New Roman" w:cs="Times New Roman"/>
          <w:sz w:val="24"/>
          <w:szCs w:val="24"/>
        </w:rPr>
      </w:pPr>
      <w:r w:rsidRPr="00683EDD">
        <w:rPr>
          <w:rFonts w:ascii="Times New Roman" w:hAnsi="Times New Roman" w:cs="Times New Roman"/>
          <w:sz w:val="24"/>
          <w:szCs w:val="24"/>
        </w:rPr>
        <w:t xml:space="preserve">In addition to the identity scams, another issue associated with the online shopping is “expectation” VS “reality” shock. I hereby would like to share an example that can stand strong in this case; I ordered a pair of leather shoes last week and I was too excited to receive my parcel. When I received </w:t>
      </w:r>
      <w:r w:rsidR="00F635B9" w:rsidRPr="00683EDD">
        <w:rPr>
          <w:rFonts w:ascii="Times New Roman" w:hAnsi="Times New Roman" w:cs="Times New Roman"/>
          <w:sz w:val="24"/>
          <w:szCs w:val="24"/>
        </w:rPr>
        <w:t xml:space="preserve">it and opened the box, the “pair of shoes” fell like a thunder clap on my head. It was not leather, it was an ordinary cotton stuff that I never imagined to wear. This shock takes a serious toll on your anger management skills particularly when you spend a lot of money to buy these goods. </w:t>
      </w:r>
    </w:p>
    <w:p w:rsidR="00967485" w:rsidRPr="00683EDD" w:rsidRDefault="00967485" w:rsidP="00882534">
      <w:pPr>
        <w:spacing w:after="0" w:line="480" w:lineRule="auto"/>
        <w:ind w:firstLine="720"/>
        <w:rPr>
          <w:rFonts w:ascii="Times New Roman" w:hAnsi="Times New Roman" w:cs="Times New Roman"/>
          <w:sz w:val="24"/>
          <w:szCs w:val="24"/>
        </w:rPr>
      </w:pPr>
      <w:r w:rsidRPr="00683EDD">
        <w:rPr>
          <w:rFonts w:ascii="Times New Roman" w:hAnsi="Times New Roman" w:cs="Times New Roman"/>
          <w:sz w:val="24"/>
          <w:szCs w:val="24"/>
        </w:rPr>
        <w:t xml:space="preserve">Online shopping involves delivery via courier which gives rise to the environment destructions making use of plastic bags, cardboard, and papers </w:t>
      </w:r>
      <w:r w:rsidR="00F635B9" w:rsidRPr="00683EDD">
        <w:rPr>
          <w:rFonts w:ascii="Times New Roman" w:hAnsi="Times New Roman" w:cs="Times New Roman"/>
          <w:sz w:val="24"/>
          <w:szCs w:val="24"/>
        </w:rPr>
        <w:t>that</w:t>
      </w:r>
      <w:r w:rsidRPr="00683EDD">
        <w:rPr>
          <w:rFonts w:ascii="Times New Roman" w:hAnsi="Times New Roman" w:cs="Times New Roman"/>
          <w:sz w:val="24"/>
          <w:szCs w:val="24"/>
        </w:rPr>
        <w:t xml:space="preserve"> is later put into city waste stream</w:t>
      </w:r>
      <w:r w:rsidR="00683EDD" w:rsidRPr="00683EDD">
        <w:rPr>
          <w:rFonts w:ascii="Times New Roman" w:hAnsi="Times New Roman" w:cs="Times New Roman"/>
          <w:sz w:val="24"/>
          <w:szCs w:val="24"/>
        </w:rPr>
        <w:t xml:space="preserve"> (Johnson et. al., 2013)</w:t>
      </w:r>
      <w:r w:rsidRPr="00683EDD">
        <w:rPr>
          <w:rFonts w:ascii="Times New Roman" w:hAnsi="Times New Roman" w:cs="Times New Roman"/>
          <w:sz w:val="24"/>
          <w:szCs w:val="24"/>
        </w:rPr>
        <w:t>. The pervasive use of non-recyclable materials such as bubble wrap, used in packing online delivery products has also negative impacts on the</w:t>
      </w:r>
      <w:r w:rsidR="00882534" w:rsidRPr="00683EDD">
        <w:rPr>
          <w:rFonts w:ascii="Times New Roman" w:hAnsi="Times New Roman" w:cs="Times New Roman"/>
          <w:sz w:val="24"/>
          <w:szCs w:val="24"/>
        </w:rPr>
        <w:t xml:space="preserve"> </w:t>
      </w:r>
      <w:r w:rsidRPr="00683EDD">
        <w:rPr>
          <w:rFonts w:ascii="Times New Roman" w:hAnsi="Times New Roman" w:cs="Times New Roman"/>
          <w:sz w:val="24"/>
          <w:szCs w:val="24"/>
        </w:rPr>
        <w:t>environment. These non-recyclable products also involve foam rubber and expanded polystyrene</w:t>
      </w:r>
      <w:r w:rsidR="00222F4E" w:rsidRPr="00683EDD">
        <w:rPr>
          <w:rFonts w:ascii="Times New Roman" w:hAnsi="Times New Roman" w:cs="Times New Roman"/>
          <w:sz w:val="24"/>
          <w:szCs w:val="24"/>
        </w:rPr>
        <w:t xml:space="preserve"> (Argyridou, 2009)</w:t>
      </w:r>
      <w:r w:rsidRPr="00683EDD">
        <w:rPr>
          <w:rFonts w:ascii="Times New Roman" w:hAnsi="Times New Roman" w:cs="Times New Roman"/>
          <w:sz w:val="24"/>
          <w:szCs w:val="24"/>
        </w:rPr>
        <w:t xml:space="preserve">. </w:t>
      </w:r>
    </w:p>
    <w:p w:rsidR="00967485" w:rsidRPr="00683EDD" w:rsidRDefault="00F635B9" w:rsidP="00F635B9">
      <w:pPr>
        <w:spacing w:after="0" w:line="480" w:lineRule="auto"/>
        <w:ind w:firstLine="720"/>
        <w:jc w:val="both"/>
        <w:rPr>
          <w:rFonts w:ascii="Times New Roman" w:hAnsi="Times New Roman" w:cs="Times New Roman"/>
          <w:sz w:val="24"/>
          <w:szCs w:val="24"/>
        </w:rPr>
      </w:pPr>
      <w:r w:rsidRPr="00683EDD">
        <w:rPr>
          <w:rFonts w:ascii="Times New Roman" w:hAnsi="Times New Roman" w:cs="Times New Roman"/>
          <w:sz w:val="24"/>
          <w:szCs w:val="24"/>
        </w:rPr>
        <w:t>As mentioned above, t</w:t>
      </w:r>
      <w:r w:rsidR="00967485" w:rsidRPr="00683EDD">
        <w:rPr>
          <w:rFonts w:ascii="Times New Roman" w:hAnsi="Times New Roman" w:cs="Times New Roman"/>
          <w:sz w:val="24"/>
          <w:szCs w:val="24"/>
        </w:rPr>
        <w:t xml:space="preserve">he use of technology depends on the individual who is using </w:t>
      </w:r>
      <w:r w:rsidRPr="00683EDD">
        <w:rPr>
          <w:rFonts w:ascii="Times New Roman" w:hAnsi="Times New Roman" w:cs="Times New Roman"/>
          <w:sz w:val="24"/>
          <w:szCs w:val="24"/>
        </w:rPr>
        <w:t>it</w:t>
      </w:r>
      <w:r w:rsidR="00967485" w:rsidRPr="00683EDD">
        <w:rPr>
          <w:rFonts w:ascii="Times New Roman" w:hAnsi="Times New Roman" w:cs="Times New Roman"/>
          <w:sz w:val="24"/>
          <w:szCs w:val="24"/>
        </w:rPr>
        <w:t xml:space="preserve"> because it can be utilized both in positive and negative ways. Technology itself is not harmful to </w:t>
      </w:r>
      <w:r w:rsidR="00967485" w:rsidRPr="00683EDD">
        <w:rPr>
          <w:rFonts w:ascii="Times New Roman" w:hAnsi="Times New Roman" w:cs="Times New Roman"/>
          <w:sz w:val="24"/>
          <w:szCs w:val="24"/>
        </w:rPr>
        <w:lastRenderedPageBreak/>
        <w:t>society</w:t>
      </w:r>
      <w:r w:rsidR="00683EDD" w:rsidRPr="00683EDD">
        <w:rPr>
          <w:rFonts w:ascii="Times New Roman" w:hAnsi="Times New Roman" w:cs="Times New Roman"/>
          <w:sz w:val="24"/>
          <w:szCs w:val="24"/>
        </w:rPr>
        <w:t xml:space="preserve"> (Blackwell et. al., 2004)</w:t>
      </w:r>
      <w:r w:rsidR="00967485" w:rsidRPr="00683EDD">
        <w:rPr>
          <w:rFonts w:ascii="Times New Roman" w:hAnsi="Times New Roman" w:cs="Times New Roman"/>
          <w:sz w:val="24"/>
          <w:szCs w:val="24"/>
        </w:rPr>
        <w:t xml:space="preserve">. Society is harming itself with the help of technology due to its negative usage. Society should utilize technology in a positive way and take full advantage of </w:t>
      </w:r>
      <w:r w:rsidR="00683EDD">
        <w:rPr>
          <w:rFonts w:ascii="Times New Roman" w:hAnsi="Times New Roman" w:cs="Times New Roman"/>
          <w:sz w:val="24"/>
          <w:szCs w:val="24"/>
        </w:rPr>
        <w:t>it</w:t>
      </w:r>
      <w:r w:rsidR="00967485" w:rsidRPr="00683EDD">
        <w:rPr>
          <w:rFonts w:ascii="Times New Roman" w:hAnsi="Times New Roman" w:cs="Times New Roman"/>
          <w:sz w:val="24"/>
          <w:szCs w:val="24"/>
        </w:rPr>
        <w:t xml:space="preserve"> in their daily lives.</w:t>
      </w:r>
    </w:p>
    <w:p w:rsidR="00F635B9" w:rsidRPr="00683EDD" w:rsidRDefault="00F635B9" w:rsidP="00F635B9">
      <w:pPr>
        <w:spacing w:after="0" w:line="480" w:lineRule="auto"/>
        <w:ind w:firstLine="720"/>
        <w:jc w:val="both"/>
        <w:rPr>
          <w:rFonts w:ascii="Times New Roman" w:hAnsi="Times New Roman" w:cs="Times New Roman"/>
          <w:sz w:val="24"/>
          <w:szCs w:val="24"/>
        </w:rPr>
      </w:pPr>
      <w:r w:rsidRPr="00683EDD">
        <w:rPr>
          <w:rFonts w:ascii="Times New Roman" w:hAnsi="Times New Roman" w:cs="Times New Roman"/>
          <w:sz w:val="24"/>
          <w:szCs w:val="24"/>
        </w:rPr>
        <w:t xml:space="preserve">Online shopping is advantageous and makes </w:t>
      </w:r>
      <w:r w:rsidR="00683EDD">
        <w:rPr>
          <w:rFonts w:ascii="Times New Roman" w:hAnsi="Times New Roman" w:cs="Times New Roman"/>
          <w:sz w:val="24"/>
          <w:szCs w:val="24"/>
        </w:rPr>
        <w:t xml:space="preserve">the </w:t>
      </w:r>
      <w:r w:rsidRPr="00683EDD">
        <w:rPr>
          <w:rFonts w:ascii="Times New Roman" w:hAnsi="Times New Roman" w:cs="Times New Roman"/>
          <w:sz w:val="24"/>
          <w:szCs w:val="24"/>
        </w:rPr>
        <w:t xml:space="preserve">utmost utilization of technological advancements however we must pick our online stores after deliberate contemplation about their terms and conditions, success rate and reliability. On the other hand, businessmen must also draw their attention towards environment friendly services. In this way, effectiveness of online shopping can never be subjected to </w:t>
      </w:r>
      <w:r w:rsidR="00683EDD">
        <w:rPr>
          <w:rFonts w:ascii="Times New Roman" w:hAnsi="Times New Roman" w:cs="Times New Roman"/>
          <w:sz w:val="24"/>
          <w:szCs w:val="24"/>
        </w:rPr>
        <w:t>un</w:t>
      </w:r>
      <w:r w:rsidRPr="00683EDD">
        <w:rPr>
          <w:rFonts w:ascii="Times New Roman" w:hAnsi="Times New Roman" w:cs="Times New Roman"/>
          <w:sz w:val="24"/>
          <w:szCs w:val="24"/>
        </w:rPr>
        <w:t xml:space="preserve">reliability. </w:t>
      </w:r>
    </w:p>
    <w:p w:rsidR="00F635B9" w:rsidRPr="00683EDD" w:rsidRDefault="00F635B9" w:rsidP="00F635B9">
      <w:pPr>
        <w:spacing w:after="0" w:line="480" w:lineRule="auto"/>
        <w:ind w:firstLine="720"/>
        <w:jc w:val="both"/>
        <w:rPr>
          <w:rFonts w:ascii="Times New Roman" w:hAnsi="Times New Roman" w:cs="Times New Roman"/>
          <w:sz w:val="24"/>
          <w:szCs w:val="24"/>
        </w:rPr>
      </w:pPr>
    </w:p>
    <w:p w:rsidR="00F635B9" w:rsidRPr="00683EDD" w:rsidRDefault="00F635B9" w:rsidP="00F635B9">
      <w:pPr>
        <w:spacing w:after="0" w:line="480" w:lineRule="auto"/>
        <w:ind w:firstLine="720"/>
        <w:jc w:val="both"/>
        <w:rPr>
          <w:rFonts w:ascii="Times New Roman" w:hAnsi="Times New Roman" w:cs="Times New Roman"/>
          <w:sz w:val="24"/>
          <w:szCs w:val="24"/>
        </w:rPr>
      </w:pPr>
    </w:p>
    <w:p w:rsidR="00F635B9" w:rsidRPr="00683EDD" w:rsidRDefault="00F635B9" w:rsidP="00F635B9">
      <w:pPr>
        <w:spacing w:after="0" w:line="480" w:lineRule="auto"/>
        <w:ind w:firstLine="720"/>
        <w:jc w:val="both"/>
        <w:rPr>
          <w:rFonts w:ascii="Times New Roman" w:hAnsi="Times New Roman" w:cs="Times New Roman"/>
          <w:sz w:val="24"/>
          <w:szCs w:val="24"/>
        </w:rPr>
      </w:pPr>
    </w:p>
    <w:p w:rsidR="00F635B9" w:rsidRPr="00683EDD" w:rsidRDefault="00F635B9" w:rsidP="00F635B9">
      <w:pPr>
        <w:spacing w:after="0" w:line="480" w:lineRule="auto"/>
        <w:ind w:firstLine="720"/>
        <w:jc w:val="both"/>
        <w:rPr>
          <w:rFonts w:ascii="Times New Roman" w:hAnsi="Times New Roman" w:cs="Times New Roman"/>
          <w:sz w:val="24"/>
          <w:szCs w:val="24"/>
        </w:rPr>
      </w:pPr>
    </w:p>
    <w:p w:rsidR="00F635B9" w:rsidRPr="00683EDD" w:rsidRDefault="00F635B9" w:rsidP="00F635B9">
      <w:pPr>
        <w:spacing w:after="0" w:line="480" w:lineRule="auto"/>
        <w:ind w:firstLine="720"/>
        <w:jc w:val="both"/>
        <w:rPr>
          <w:rFonts w:ascii="Times New Roman" w:hAnsi="Times New Roman" w:cs="Times New Roman"/>
          <w:sz w:val="24"/>
          <w:szCs w:val="24"/>
        </w:rPr>
      </w:pPr>
    </w:p>
    <w:p w:rsidR="00F635B9" w:rsidRPr="00683EDD" w:rsidRDefault="00F635B9" w:rsidP="00F635B9">
      <w:pPr>
        <w:spacing w:after="0" w:line="480" w:lineRule="auto"/>
        <w:ind w:firstLine="720"/>
        <w:jc w:val="both"/>
        <w:rPr>
          <w:rFonts w:ascii="Times New Roman" w:hAnsi="Times New Roman" w:cs="Times New Roman"/>
          <w:sz w:val="24"/>
          <w:szCs w:val="24"/>
        </w:rPr>
      </w:pPr>
    </w:p>
    <w:p w:rsidR="00F635B9" w:rsidRPr="00683EDD" w:rsidRDefault="00F635B9" w:rsidP="00F635B9">
      <w:pPr>
        <w:spacing w:after="0" w:line="480" w:lineRule="auto"/>
        <w:ind w:firstLine="720"/>
        <w:jc w:val="both"/>
        <w:rPr>
          <w:rFonts w:ascii="Times New Roman" w:hAnsi="Times New Roman" w:cs="Times New Roman"/>
          <w:sz w:val="24"/>
          <w:szCs w:val="24"/>
        </w:rPr>
      </w:pPr>
    </w:p>
    <w:p w:rsidR="00F635B9" w:rsidRDefault="00F635B9" w:rsidP="00F635B9">
      <w:pPr>
        <w:spacing w:after="0" w:line="480" w:lineRule="auto"/>
        <w:ind w:firstLine="720"/>
        <w:jc w:val="both"/>
        <w:rPr>
          <w:rFonts w:ascii="Times New Roman" w:hAnsi="Times New Roman" w:cs="Times New Roman"/>
          <w:sz w:val="24"/>
          <w:szCs w:val="24"/>
        </w:rPr>
      </w:pPr>
    </w:p>
    <w:p w:rsidR="00683EDD" w:rsidRDefault="00683EDD" w:rsidP="00F635B9">
      <w:pPr>
        <w:spacing w:after="0" w:line="480" w:lineRule="auto"/>
        <w:ind w:firstLine="720"/>
        <w:jc w:val="both"/>
        <w:rPr>
          <w:rFonts w:ascii="Times New Roman" w:hAnsi="Times New Roman" w:cs="Times New Roman"/>
          <w:sz w:val="24"/>
          <w:szCs w:val="24"/>
        </w:rPr>
      </w:pPr>
    </w:p>
    <w:p w:rsidR="00683EDD" w:rsidRDefault="00683EDD" w:rsidP="00F635B9">
      <w:pPr>
        <w:spacing w:after="0" w:line="480" w:lineRule="auto"/>
        <w:ind w:firstLine="720"/>
        <w:jc w:val="both"/>
        <w:rPr>
          <w:rFonts w:ascii="Times New Roman" w:hAnsi="Times New Roman" w:cs="Times New Roman"/>
          <w:sz w:val="24"/>
          <w:szCs w:val="24"/>
        </w:rPr>
      </w:pPr>
    </w:p>
    <w:p w:rsidR="00683EDD" w:rsidRDefault="00683EDD" w:rsidP="00F635B9">
      <w:pPr>
        <w:spacing w:after="0" w:line="480" w:lineRule="auto"/>
        <w:ind w:firstLine="720"/>
        <w:jc w:val="both"/>
        <w:rPr>
          <w:rFonts w:ascii="Times New Roman" w:hAnsi="Times New Roman" w:cs="Times New Roman"/>
          <w:sz w:val="24"/>
          <w:szCs w:val="24"/>
        </w:rPr>
      </w:pPr>
    </w:p>
    <w:p w:rsidR="00683EDD" w:rsidRDefault="00683EDD" w:rsidP="00F635B9">
      <w:pPr>
        <w:spacing w:after="0" w:line="480" w:lineRule="auto"/>
        <w:ind w:firstLine="720"/>
        <w:jc w:val="both"/>
        <w:rPr>
          <w:rFonts w:ascii="Times New Roman" w:hAnsi="Times New Roman" w:cs="Times New Roman"/>
          <w:sz w:val="24"/>
          <w:szCs w:val="24"/>
        </w:rPr>
      </w:pPr>
    </w:p>
    <w:p w:rsidR="00683EDD" w:rsidRDefault="00683EDD" w:rsidP="00F635B9">
      <w:pPr>
        <w:spacing w:after="0" w:line="480" w:lineRule="auto"/>
        <w:ind w:firstLine="720"/>
        <w:jc w:val="both"/>
        <w:rPr>
          <w:rFonts w:ascii="Times New Roman" w:hAnsi="Times New Roman" w:cs="Times New Roman"/>
          <w:sz w:val="24"/>
          <w:szCs w:val="24"/>
        </w:rPr>
      </w:pPr>
    </w:p>
    <w:p w:rsidR="00683EDD" w:rsidRDefault="00683EDD" w:rsidP="00F635B9">
      <w:pPr>
        <w:spacing w:after="0" w:line="480" w:lineRule="auto"/>
        <w:ind w:firstLine="720"/>
        <w:jc w:val="both"/>
        <w:rPr>
          <w:rFonts w:ascii="Times New Roman" w:hAnsi="Times New Roman" w:cs="Times New Roman"/>
          <w:sz w:val="24"/>
          <w:szCs w:val="24"/>
        </w:rPr>
      </w:pPr>
    </w:p>
    <w:p w:rsidR="00683EDD" w:rsidRPr="00683EDD" w:rsidRDefault="00683EDD" w:rsidP="00F635B9">
      <w:pPr>
        <w:spacing w:after="0" w:line="480" w:lineRule="auto"/>
        <w:ind w:firstLine="720"/>
        <w:jc w:val="both"/>
        <w:rPr>
          <w:rFonts w:ascii="Times New Roman" w:hAnsi="Times New Roman" w:cs="Times New Roman"/>
          <w:sz w:val="24"/>
          <w:szCs w:val="24"/>
        </w:rPr>
      </w:pPr>
    </w:p>
    <w:p w:rsidR="00F635B9" w:rsidRPr="00683EDD" w:rsidRDefault="00F635B9" w:rsidP="00222F4E">
      <w:pPr>
        <w:spacing w:after="0" w:line="480" w:lineRule="auto"/>
        <w:ind w:firstLine="720"/>
        <w:jc w:val="center"/>
        <w:rPr>
          <w:rFonts w:ascii="Times New Roman" w:hAnsi="Times New Roman" w:cs="Times New Roman"/>
          <w:sz w:val="24"/>
          <w:szCs w:val="24"/>
        </w:rPr>
      </w:pPr>
      <w:r w:rsidRPr="00683EDD">
        <w:rPr>
          <w:rFonts w:ascii="Times New Roman" w:hAnsi="Times New Roman" w:cs="Times New Roman"/>
          <w:sz w:val="24"/>
          <w:szCs w:val="24"/>
        </w:rPr>
        <w:lastRenderedPageBreak/>
        <w:t>Works cited</w:t>
      </w:r>
    </w:p>
    <w:p w:rsidR="00F635B9" w:rsidRPr="00683EDD" w:rsidRDefault="00F635B9" w:rsidP="00F635B9">
      <w:pPr>
        <w:spacing w:after="0" w:line="480" w:lineRule="auto"/>
        <w:ind w:left="720" w:hanging="720"/>
        <w:rPr>
          <w:rFonts w:ascii="Times New Roman" w:hAnsi="Times New Roman" w:cs="Times New Roman"/>
          <w:sz w:val="24"/>
          <w:szCs w:val="24"/>
        </w:rPr>
      </w:pPr>
      <w:r w:rsidRPr="00683EDD">
        <w:rPr>
          <w:rFonts w:ascii="Times New Roman" w:hAnsi="Times New Roman" w:cs="Times New Roman"/>
          <w:sz w:val="24"/>
          <w:szCs w:val="24"/>
        </w:rPr>
        <w:fldChar w:fldCharType="begin"/>
      </w:r>
      <w:r w:rsidRPr="00683EDD">
        <w:rPr>
          <w:rFonts w:ascii="Times New Roman" w:hAnsi="Times New Roman" w:cs="Times New Roman"/>
          <w:sz w:val="24"/>
          <w:szCs w:val="24"/>
        </w:rPr>
        <w:instrText xml:space="preserve"> BIBLIOGRAPHY </w:instrText>
      </w:r>
      <w:r w:rsidRPr="00683EDD">
        <w:rPr>
          <w:rFonts w:ascii="Times New Roman" w:hAnsi="Times New Roman" w:cs="Times New Roman"/>
          <w:sz w:val="24"/>
          <w:szCs w:val="24"/>
        </w:rPr>
        <w:fldChar w:fldCharType="separate"/>
      </w:r>
      <w:r w:rsidRPr="00683EDD">
        <w:rPr>
          <w:rFonts w:ascii="Times New Roman" w:hAnsi="Times New Roman" w:cs="Times New Roman"/>
          <w:sz w:val="24"/>
          <w:szCs w:val="24"/>
        </w:rPr>
        <w:t xml:space="preserve">Argyridou, Anna. "The Environmental Impact of Online Shopping: Essential Answer." 3 October 2009. </w:t>
      </w:r>
      <w:r w:rsidRPr="00683EDD">
        <w:rPr>
          <w:rFonts w:ascii="Times New Roman" w:hAnsi="Times New Roman" w:cs="Times New Roman"/>
          <w:i/>
          <w:iCs/>
          <w:sz w:val="24"/>
          <w:szCs w:val="24"/>
        </w:rPr>
        <w:t>Standford Magazine.</w:t>
      </w:r>
      <w:r w:rsidRPr="00683EDD">
        <w:rPr>
          <w:rFonts w:ascii="Times New Roman" w:hAnsi="Times New Roman" w:cs="Times New Roman"/>
          <w:sz w:val="24"/>
          <w:szCs w:val="24"/>
        </w:rPr>
        <w:t xml:space="preserve"> 9 April 2019. &lt;https://stanfordmag.org/contents/the-environmental-impact-of-online-shopping-essential-answer&gt;.</w:t>
      </w:r>
    </w:p>
    <w:p w:rsidR="00F635B9" w:rsidRPr="00683EDD" w:rsidRDefault="00F635B9" w:rsidP="00F635B9">
      <w:pPr>
        <w:spacing w:after="0" w:line="480" w:lineRule="auto"/>
        <w:ind w:left="720" w:hanging="720"/>
        <w:rPr>
          <w:rFonts w:ascii="Times New Roman" w:hAnsi="Times New Roman" w:cs="Times New Roman"/>
          <w:sz w:val="24"/>
          <w:szCs w:val="24"/>
        </w:rPr>
      </w:pPr>
      <w:r w:rsidRPr="00683EDD">
        <w:rPr>
          <w:rFonts w:ascii="Times New Roman" w:hAnsi="Times New Roman" w:cs="Times New Roman"/>
          <w:sz w:val="24"/>
          <w:szCs w:val="24"/>
        </w:rPr>
        <w:t xml:space="preserve">Henry, Sarkodie Amankwaah. "Analyses of How Effective and Efficient Logistics Activities Impact Online Retailing: A case of online retailing in Accra." </w:t>
      </w:r>
      <w:r w:rsidRPr="00683EDD">
        <w:rPr>
          <w:rFonts w:ascii="Times New Roman" w:hAnsi="Times New Roman" w:cs="Times New Roman"/>
          <w:i/>
          <w:iCs/>
          <w:sz w:val="24"/>
          <w:szCs w:val="24"/>
        </w:rPr>
        <w:t>International Journal of Novel Research in Marketing Management and Economics</w:t>
      </w:r>
      <w:r w:rsidRPr="00683EDD">
        <w:rPr>
          <w:rFonts w:ascii="Times New Roman" w:hAnsi="Times New Roman" w:cs="Times New Roman"/>
          <w:sz w:val="24"/>
          <w:szCs w:val="24"/>
        </w:rPr>
        <w:t xml:space="preserve"> 3.3 (2016): 30-47.</w:t>
      </w:r>
    </w:p>
    <w:p w:rsidR="00F635B9" w:rsidRPr="00683EDD" w:rsidRDefault="00F635B9" w:rsidP="00F635B9">
      <w:pPr>
        <w:spacing w:after="0" w:line="480" w:lineRule="auto"/>
        <w:ind w:left="720" w:hanging="720"/>
        <w:rPr>
          <w:rFonts w:ascii="Times New Roman" w:hAnsi="Times New Roman" w:cs="Times New Roman"/>
          <w:sz w:val="24"/>
          <w:szCs w:val="24"/>
        </w:rPr>
      </w:pPr>
      <w:r w:rsidRPr="00683EDD">
        <w:rPr>
          <w:rFonts w:ascii="Times New Roman" w:hAnsi="Times New Roman" w:cs="Times New Roman"/>
          <w:sz w:val="24"/>
          <w:szCs w:val="24"/>
        </w:rPr>
        <w:t xml:space="preserve">Jiang, Ling, Zhilin Yang, and Minjoon Jun. "Measuring consumer perceptions of online shopping convenience." </w:t>
      </w:r>
      <w:r w:rsidRPr="00683EDD">
        <w:rPr>
          <w:rFonts w:ascii="Times New Roman" w:hAnsi="Times New Roman" w:cs="Times New Roman"/>
          <w:i/>
          <w:iCs/>
          <w:sz w:val="24"/>
          <w:szCs w:val="24"/>
        </w:rPr>
        <w:t>Journal of Service Management</w:t>
      </w:r>
      <w:r w:rsidRPr="00683EDD">
        <w:rPr>
          <w:rFonts w:ascii="Times New Roman" w:hAnsi="Times New Roman" w:cs="Times New Roman"/>
          <w:sz w:val="24"/>
          <w:szCs w:val="24"/>
        </w:rPr>
        <w:t xml:space="preserve"> 24.2 (2013): 191-214.</w:t>
      </w:r>
    </w:p>
    <w:p w:rsidR="00F635B9" w:rsidRPr="00683EDD" w:rsidRDefault="00F635B9" w:rsidP="00F635B9">
      <w:pPr>
        <w:spacing w:after="0" w:line="480" w:lineRule="auto"/>
        <w:ind w:left="720" w:hanging="720"/>
        <w:rPr>
          <w:rFonts w:ascii="Times New Roman" w:hAnsi="Times New Roman" w:cs="Times New Roman"/>
          <w:sz w:val="24"/>
          <w:szCs w:val="24"/>
        </w:rPr>
      </w:pPr>
      <w:r w:rsidRPr="00683EDD">
        <w:rPr>
          <w:rFonts w:ascii="Times New Roman" w:hAnsi="Times New Roman" w:cs="Times New Roman"/>
          <w:sz w:val="24"/>
          <w:szCs w:val="24"/>
        </w:rPr>
        <w:t xml:space="preserve">Morabito, Vincenzo. </w:t>
      </w:r>
      <w:r w:rsidRPr="00683EDD">
        <w:rPr>
          <w:rFonts w:ascii="Times New Roman" w:hAnsi="Times New Roman" w:cs="Times New Roman"/>
          <w:i/>
          <w:iCs/>
          <w:sz w:val="24"/>
          <w:szCs w:val="24"/>
        </w:rPr>
        <w:t>The Future of Digital Business Innovation : Trends and Practices</w:t>
      </w:r>
      <w:r w:rsidRPr="00683EDD">
        <w:rPr>
          <w:rFonts w:ascii="Times New Roman" w:hAnsi="Times New Roman" w:cs="Times New Roman"/>
          <w:sz w:val="24"/>
          <w:szCs w:val="24"/>
        </w:rPr>
        <w:t>. Cham: Springer International Publishing, 2016.</w:t>
      </w:r>
    </w:p>
    <w:p w:rsidR="00F635B9" w:rsidRPr="00683EDD" w:rsidRDefault="00F635B9" w:rsidP="00F635B9">
      <w:pPr>
        <w:spacing w:after="0" w:line="480" w:lineRule="auto"/>
        <w:ind w:left="720" w:hanging="720"/>
        <w:rPr>
          <w:rFonts w:ascii="Times New Roman" w:hAnsi="Times New Roman" w:cs="Times New Roman"/>
          <w:sz w:val="24"/>
          <w:szCs w:val="24"/>
        </w:rPr>
      </w:pPr>
      <w:r w:rsidRPr="00683EDD">
        <w:rPr>
          <w:rFonts w:ascii="Times New Roman" w:hAnsi="Times New Roman" w:cs="Times New Roman"/>
          <w:sz w:val="24"/>
          <w:szCs w:val="24"/>
        </w:rPr>
        <w:t xml:space="preserve">Peterson, Hayley. "America's Shopping Malls Are Dying A Slow, Ugly Death." 31 January 2014. </w:t>
      </w:r>
      <w:r w:rsidRPr="00683EDD">
        <w:rPr>
          <w:rFonts w:ascii="Times New Roman" w:hAnsi="Times New Roman" w:cs="Times New Roman"/>
          <w:i/>
          <w:iCs/>
          <w:sz w:val="24"/>
          <w:szCs w:val="24"/>
        </w:rPr>
        <w:t>Business Insider.</w:t>
      </w:r>
      <w:r w:rsidRPr="00683EDD">
        <w:rPr>
          <w:rFonts w:ascii="Times New Roman" w:hAnsi="Times New Roman" w:cs="Times New Roman"/>
          <w:sz w:val="24"/>
          <w:szCs w:val="24"/>
        </w:rPr>
        <w:t xml:space="preserve"> 9 April 2019. &lt;https://www.businessinsider.com/shopping-malls-are-going-extinct-2014-1&gt;.</w:t>
      </w:r>
    </w:p>
    <w:p w:rsidR="00F635B9" w:rsidRPr="00683EDD" w:rsidRDefault="00F635B9" w:rsidP="00F635B9">
      <w:pPr>
        <w:spacing w:after="0" w:line="480" w:lineRule="auto"/>
        <w:ind w:left="720" w:hanging="720"/>
        <w:rPr>
          <w:rFonts w:ascii="Times New Roman" w:hAnsi="Times New Roman" w:cs="Times New Roman"/>
          <w:sz w:val="24"/>
          <w:szCs w:val="24"/>
        </w:rPr>
      </w:pPr>
      <w:r w:rsidRPr="00683EDD">
        <w:rPr>
          <w:rFonts w:ascii="Times New Roman" w:hAnsi="Times New Roman" w:cs="Times New Roman"/>
          <w:sz w:val="24"/>
          <w:szCs w:val="24"/>
        </w:rPr>
        <w:t xml:space="preserve">Thomas, B., et al. "A Comparison of Conventional and Online Fraud." </w:t>
      </w:r>
      <w:r w:rsidRPr="00683EDD">
        <w:rPr>
          <w:rFonts w:ascii="Times New Roman" w:hAnsi="Times New Roman" w:cs="Times New Roman"/>
          <w:i/>
          <w:iCs/>
          <w:sz w:val="24"/>
          <w:szCs w:val="24"/>
        </w:rPr>
        <w:t>Securing Critical Infrastructures</w:t>
      </w:r>
      <w:r w:rsidRPr="00683EDD">
        <w:rPr>
          <w:rFonts w:ascii="Times New Roman" w:hAnsi="Times New Roman" w:cs="Times New Roman"/>
          <w:sz w:val="24"/>
          <w:szCs w:val="24"/>
        </w:rPr>
        <w:t>. Grenoble, 2004. 1-12.</w:t>
      </w:r>
    </w:p>
    <w:p w:rsidR="00222F4E" w:rsidRPr="00683EDD" w:rsidRDefault="00222F4E" w:rsidP="00222F4E">
      <w:pPr>
        <w:shd w:val="clear" w:color="auto" w:fill="FFFFFF" w:themeFill="background1"/>
        <w:spacing w:after="0" w:line="480" w:lineRule="auto"/>
        <w:ind w:left="720" w:hanging="720"/>
        <w:rPr>
          <w:rFonts w:ascii="Times New Roman" w:hAnsi="Times New Roman" w:cs="Times New Roman"/>
          <w:sz w:val="24"/>
          <w:szCs w:val="24"/>
        </w:rPr>
      </w:pPr>
      <w:r w:rsidRPr="00683EDD">
        <w:rPr>
          <w:rFonts w:ascii="Times New Roman" w:hAnsi="Times New Roman" w:cs="Times New Roman"/>
          <w:sz w:val="24"/>
          <w:szCs w:val="24"/>
        </w:rPr>
        <w:t>"Technology And Society - Impact Of Technology On Society - Use Of Technology." Use of Technology. N. p., 2012.</w:t>
      </w:r>
    </w:p>
    <w:p w:rsidR="00967485" w:rsidRPr="00683EDD" w:rsidRDefault="00F635B9" w:rsidP="00222F4E">
      <w:pPr>
        <w:spacing w:after="0" w:line="480" w:lineRule="auto"/>
        <w:jc w:val="both"/>
        <w:rPr>
          <w:rFonts w:ascii="Times New Roman" w:hAnsi="Times New Roman" w:cs="Times New Roman"/>
          <w:sz w:val="24"/>
          <w:szCs w:val="24"/>
        </w:rPr>
      </w:pPr>
      <w:r w:rsidRPr="00683EDD">
        <w:rPr>
          <w:rFonts w:ascii="Times New Roman" w:hAnsi="Times New Roman" w:cs="Times New Roman"/>
          <w:sz w:val="24"/>
          <w:szCs w:val="24"/>
        </w:rPr>
        <w:fldChar w:fldCharType="end"/>
      </w:r>
      <w:r w:rsidR="00222F4E" w:rsidRPr="00683EDD">
        <w:rPr>
          <w:rFonts w:ascii="Times New Roman" w:hAnsi="Times New Roman" w:cs="Times New Roman"/>
          <w:sz w:val="24"/>
          <w:szCs w:val="24"/>
        </w:rPr>
        <w:t xml:space="preserve">Blackwell, R., Miniard, P., &amp; Engel, J. </w:t>
      </w:r>
      <w:r w:rsidR="00222F4E" w:rsidRPr="00683EDD">
        <w:rPr>
          <w:rFonts w:ascii="Times New Roman" w:hAnsi="Times New Roman" w:cs="Times New Roman"/>
          <w:sz w:val="24"/>
          <w:szCs w:val="24"/>
        </w:rPr>
        <w:t>“</w:t>
      </w:r>
      <w:r w:rsidR="00222F4E" w:rsidRPr="00683EDD">
        <w:rPr>
          <w:rFonts w:ascii="Times New Roman" w:hAnsi="Times New Roman" w:cs="Times New Roman"/>
          <w:sz w:val="24"/>
          <w:szCs w:val="24"/>
        </w:rPr>
        <w:t>Consumer behavior</w:t>
      </w:r>
      <w:r w:rsidR="00222F4E" w:rsidRPr="00683EDD">
        <w:rPr>
          <w:rFonts w:ascii="Times New Roman" w:hAnsi="Times New Roman" w:cs="Times New Roman"/>
          <w:sz w:val="24"/>
          <w:szCs w:val="24"/>
        </w:rPr>
        <w:t xml:space="preserve"> </w:t>
      </w:r>
      <w:r w:rsidR="00222F4E" w:rsidRPr="00683EDD">
        <w:rPr>
          <w:rFonts w:ascii="Times New Roman" w:hAnsi="Times New Roman" w:cs="Times New Roman"/>
          <w:sz w:val="24"/>
          <w:szCs w:val="24"/>
        </w:rPr>
        <w:t>(10</w:t>
      </w:r>
      <w:r w:rsidR="00222F4E" w:rsidRPr="00683EDD">
        <w:rPr>
          <w:rFonts w:ascii="Times New Roman" w:hAnsi="Times New Roman" w:cs="Times New Roman"/>
          <w:sz w:val="24"/>
          <w:szCs w:val="24"/>
          <w:vertAlign w:val="superscript"/>
        </w:rPr>
        <w:t>th</w:t>
      </w:r>
      <w:r w:rsidR="00222F4E" w:rsidRPr="00683EDD">
        <w:rPr>
          <w:rFonts w:ascii="Times New Roman" w:hAnsi="Times New Roman" w:cs="Times New Roman"/>
          <w:sz w:val="24"/>
          <w:szCs w:val="24"/>
        </w:rPr>
        <w:t xml:space="preserve"> edition)</w:t>
      </w:r>
      <w:r w:rsidR="00683EDD" w:rsidRPr="00683EDD">
        <w:rPr>
          <w:rFonts w:ascii="Times New Roman" w:hAnsi="Times New Roman" w:cs="Times New Roman"/>
          <w:sz w:val="24"/>
          <w:szCs w:val="24"/>
        </w:rPr>
        <w:t>.”</w:t>
      </w:r>
      <w:r w:rsidR="00222F4E" w:rsidRPr="00683EDD">
        <w:rPr>
          <w:rFonts w:ascii="Times New Roman" w:hAnsi="Times New Roman" w:cs="Times New Roman"/>
          <w:sz w:val="24"/>
          <w:szCs w:val="24"/>
        </w:rPr>
        <w:t xml:space="preserve"> 2004</w:t>
      </w:r>
      <w:r w:rsidR="00683EDD" w:rsidRPr="00683EDD">
        <w:rPr>
          <w:rFonts w:ascii="Times New Roman" w:hAnsi="Times New Roman" w:cs="Times New Roman"/>
          <w:sz w:val="24"/>
          <w:szCs w:val="24"/>
        </w:rPr>
        <w:t xml:space="preserve">. </w:t>
      </w:r>
      <w:r w:rsidR="00222F4E" w:rsidRPr="00683EDD">
        <w:rPr>
          <w:rFonts w:ascii="Times New Roman" w:hAnsi="Times New Roman" w:cs="Times New Roman"/>
          <w:sz w:val="24"/>
          <w:szCs w:val="24"/>
        </w:rPr>
        <w:t xml:space="preserve">Thomson </w:t>
      </w:r>
      <w:r w:rsidR="00222F4E" w:rsidRPr="00683EDD">
        <w:rPr>
          <w:rFonts w:ascii="Times New Roman" w:hAnsi="Times New Roman" w:cs="Times New Roman"/>
          <w:sz w:val="24"/>
          <w:szCs w:val="24"/>
        </w:rPr>
        <w:tab/>
      </w:r>
      <w:r w:rsidR="00222F4E" w:rsidRPr="00683EDD">
        <w:rPr>
          <w:rFonts w:ascii="Times New Roman" w:hAnsi="Times New Roman" w:cs="Times New Roman"/>
          <w:sz w:val="24"/>
          <w:szCs w:val="24"/>
        </w:rPr>
        <w:t>South-Western.</w:t>
      </w:r>
    </w:p>
    <w:p w:rsidR="00967485" w:rsidRPr="004C7A9A" w:rsidRDefault="00683EDD" w:rsidP="004C7A9A">
      <w:pPr>
        <w:spacing w:after="0" w:line="480" w:lineRule="auto"/>
        <w:jc w:val="both"/>
        <w:rPr>
          <w:rFonts w:ascii="Times New Roman" w:hAnsi="Times New Roman" w:cs="Times New Roman"/>
          <w:sz w:val="24"/>
          <w:szCs w:val="24"/>
        </w:rPr>
      </w:pPr>
      <w:r w:rsidRPr="00683EDD">
        <w:rPr>
          <w:rFonts w:ascii="Times New Roman" w:hAnsi="Times New Roman" w:cs="Times New Roman"/>
          <w:sz w:val="24"/>
          <w:szCs w:val="24"/>
        </w:rPr>
        <w:t xml:space="preserve">Johnson, C., </w:t>
      </w:r>
      <w:r w:rsidR="00222F4E" w:rsidRPr="00683EDD">
        <w:rPr>
          <w:rFonts w:ascii="Times New Roman" w:hAnsi="Times New Roman" w:cs="Times New Roman"/>
          <w:sz w:val="24"/>
          <w:szCs w:val="24"/>
        </w:rPr>
        <w:t xml:space="preserve">Forrester, Mulpuru, S., &amp; Roberge, D. </w:t>
      </w:r>
      <w:r w:rsidRPr="00683EDD">
        <w:rPr>
          <w:rFonts w:ascii="Times New Roman" w:hAnsi="Times New Roman" w:cs="Times New Roman"/>
          <w:sz w:val="24"/>
          <w:szCs w:val="24"/>
        </w:rPr>
        <w:t>“</w:t>
      </w:r>
      <w:r w:rsidR="00222F4E" w:rsidRPr="00683EDD">
        <w:rPr>
          <w:rFonts w:ascii="Times New Roman" w:hAnsi="Times New Roman" w:cs="Times New Roman"/>
          <w:sz w:val="24"/>
          <w:szCs w:val="24"/>
        </w:rPr>
        <w:t xml:space="preserve">US Online Retail forecast, 2012 to </w:t>
      </w:r>
      <w:r w:rsidRPr="00683EDD">
        <w:rPr>
          <w:rFonts w:ascii="Times New Roman" w:hAnsi="Times New Roman" w:cs="Times New Roman"/>
          <w:sz w:val="24"/>
          <w:szCs w:val="24"/>
        </w:rPr>
        <w:t xml:space="preserve">2017.” </w:t>
      </w:r>
      <w:r w:rsidRPr="00683EDD">
        <w:rPr>
          <w:rFonts w:ascii="Times New Roman" w:hAnsi="Times New Roman" w:cs="Times New Roman"/>
          <w:sz w:val="24"/>
          <w:szCs w:val="24"/>
        </w:rPr>
        <w:tab/>
        <w:t xml:space="preserve">2013, </w:t>
      </w:r>
      <w:r w:rsidR="00222F4E" w:rsidRPr="00683EDD">
        <w:rPr>
          <w:rFonts w:ascii="Times New Roman" w:hAnsi="Times New Roman" w:cs="Times New Roman"/>
          <w:sz w:val="24"/>
          <w:szCs w:val="24"/>
        </w:rPr>
        <w:t>Forrester. Forrester research.</w:t>
      </w:r>
    </w:p>
    <w:sectPr w:rsidR="00967485" w:rsidRPr="004C7A9A"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7EA" w:rsidRDefault="001157EA" w:rsidP="00A8393A">
      <w:pPr>
        <w:spacing w:after="0" w:line="240" w:lineRule="auto"/>
      </w:pPr>
      <w:r>
        <w:separator/>
      </w:r>
    </w:p>
  </w:endnote>
  <w:endnote w:type="continuationSeparator" w:id="1">
    <w:p w:rsidR="001157EA" w:rsidRDefault="001157EA"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7EA" w:rsidRDefault="001157EA" w:rsidP="00A8393A">
      <w:pPr>
        <w:spacing w:after="0" w:line="240" w:lineRule="auto"/>
      </w:pPr>
      <w:r>
        <w:separator/>
      </w:r>
    </w:p>
  </w:footnote>
  <w:footnote w:type="continuationSeparator" w:id="1">
    <w:p w:rsidR="001157EA" w:rsidRDefault="001157EA"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F635B9" w:rsidRPr="00A8393A" w:rsidRDefault="00F635B9"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4C7A9A">
          <w:rPr>
            <w:rFonts w:ascii="Times New Roman" w:hAnsi="Times New Roman" w:cs="Times New Roman"/>
            <w:noProof/>
            <w:sz w:val="24"/>
            <w:szCs w:val="24"/>
          </w:rPr>
          <w:t>1</w:t>
        </w:r>
        <w:r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32647"/>
    <w:multiLevelType w:val="multilevel"/>
    <w:tmpl w:val="7CE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A7D15"/>
    <w:multiLevelType w:val="multilevel"/>
    <w:tmpl w:val="B28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8393A"/>
    <w:rsid w:val="00004668"/>
    <w:rsid w:val="00007774"/>
    <w:rsid w:val="00044F78"/>
    <w:rsid w:val="00047E31"/>
    <w:rsid w:val="000A2BE5"/>
    <w:rsid w:val="000B257F"/>
    <w:rsid w:val="000B7FB2"/>
    <w:rsid w:val="000E132D"/>
    <w:rsid w:val="001157EA"/>
    <w:rsid w:val="00120DD3"/>
    <w:rsid w:val="001763C9"/>
    <w:rsid w:val="001A3700"/>
    <w:rsid w:val="002128DC"/>
    <w:rsid w:val="00222F4E"/>
    <w:rsid w:val="002324B1"/>
    <w:rsid w:val="0025552A"/>
    <w:rsid w:val="0027162B"/>
    <w:rsid w:val="00287C80"/>
    <w:rsid w:val="00292C5A"/>
    <w:rsid w:val="002A6446"/>
    <w:rsid w:val="002B4377"/>
    <w:rsid w:val="002D65CE"/>
    <w:rsid w:val="0037163F"/>
    <w:rsid w:val="00380A97"/>
    <w:rsid w:val="003A254E"/>
    <w:rsid w:val="003A32AF"/>
    <w:rsid w:val="003D406F"/>
    <w:rsid w:val="00427605"/>
    <w:rsid w:val="004B59D5"/>
    <w:rsid w:val="004C7A9A"/>
    <w:rsid w:val="004E189E"/>
    <w:rsid w:val="00510CDD"/>
    <w:rsid w:val="00566747"/>
    <w:rsid w:val="00597568"/>
    <w:rsid w:val="005B3002"/>
    <w:rsid w:val="00624516"/>
    <w:rsid w:val="00683EDD"/>
    <w:rsid w:val="006D3DF5"/>
    <w:rsid w:val="006D6792"/>
    <w:rsid w:val="00775832"/>
    <w:rsid w:val="007D50F9"/>
    <w:rsid w:val="00810272"/>
    <w:rsid w:val="00882534"/>
    <w:rsid w:val="00896EEF"/>
    <w:rsid w:val="008D57EA"/>
    <w:rsid w:val="008D7485"/>
    <w:rsid w:val="008E194C"/>
    <w:rsid w:val="009352FA"/>
    <w:rsid w:val="00967485"/>
    <w:rsid w:val="009A1AE9"/>
    <w:rsid w:val="009B1575"/>
    <w:rsid w:val="009B3F91"/>
    <w:rsid w:val="00A242E5"/>
    <w:rsid w:val="00A31342"/>
    <w:rsid w:val="00A36514"/>
    <w:rsid w:val="00A5191D"/>
    <w:rsid w:val="00A8393A"/>
    <w:rsid w:val="00A85396"/>
    <w:rsid w:val="00B3635D"/>
    <w:rsid w:val="00B37643"/>
    <w:rsid w:val="00BB167F"/>
    <w:rsid w:val="00BC655A"/>
    <w:rsid w:val="00BD2C2D"/>
    <w:rsid w:val="00BF0583"/>
    <w:rsid w:val="00C20F8F"/>
    <w:rsid w:val="00C2440B"/>
    <w:rsid w:val="00C33769"/>
    <w:rsid w:val="00CB2F72"/>
    <w:rsid w:val="00CB7145"/>
    <w:rsid w:val="00CD3396"/>
    <w:rsid w:val="00D16C54"/>
    <w:rsid w:val="00D30BAA"/>
    <w:rsid w:val="00D34E08"/>
    <w:rsid w:val="00D4304E"/>
    <w:rsid w:val="00D84B40"/>
    <w:rsid w:val="00DB6E19"/>
    <w:rsid w:val="00DD02AE"/>
    <w:rsid w:val="00DF7A83"/>
    <w:rsid w:val="00E2271E"/>
    <w:rsid w:val="00EB1971"/>
    <w:rsid w:val="00EB2204"/>
    <w:rsid w:val="00EB4165"/>
    <w:rsid w:val="00EB5397"/>
    <w:rsid w:val="00EC693C"/>
    <w:rsid w:val="00EF28C6"/>
    <w:rsid w:val="00F42DB3"/>
    <w:rsid w:val="00F635B9"/>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paragraph" w:styleId="Heading1">
    <w:name w:val="heading 1"/>
    <w:basedOn w:val="Normal"/>
    <w:next w:val="Normal"/>
    <w:link w:val="Heading1Char"/>
    <w:uiPriority w:val="9"/>
    <w:qFormat/>
    <w:rsid w:val="009674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semiHidden/>
    <w:unhideWhenUsed/>
    <w:rsid w:val="00D30B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7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485"/>
    <w:rPr>
      <w:rFonts w:ascii="Tahoma" w:hAnsi="Tahoma" w:cs="Tahoma"/>
      <w:sz w:val="16"/>
      <w:szCs w:val="16"/>
    </w:rPr>
  </w:style>
  <w:style w:type="character" w:customStyle="1" w:styleId="Heading1Char">
    <w:name w:val="Heading 1 Char"/>
    <w:basedOn w:val="DefaultParagraphFont"/>
    <w:link w:val="Heading1"/>
    <w:uiPriority w:val="9"/>
    <w:rsid w:val="009674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8493473">
      <w:bodyDiv w:val="1"/>
      <w:marLeft w:val="0"/>
      <w:marRight w:val="0"/>
      <w:marTop w:val="0"/>
      <w:marBottom w:val="0"/>
      <w:divBdr>
        <w:top w:val="none" w:sz="0" w:space="0" w:color="auto"/>
        <w:left w:val="none" w:sz="0" w:space="0" w:color="auto"/>
        <w:bottom w:val="none" w:sz="0" w:space="0" w:color="auto"/>
        <w:right w:val="none" w:sz="0" w:space="0" w:color="auto"/>
      </w:divBdr>
    </w:div>
    <w:div w:id="17687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Jia13</b:Tag>
    <b:SourceType>JournalArticle</b:SourceType>
    <b:Guid>{0F7B9E1B-1487-4E65-869A-BB6C179E5DC9}</b:Guid>
    <b:Author>
      <b:Author>
        <b:NameList>
          <b:Person>
            <b:Last>Jiang</b:Last>
            <b:First>Ling</b:First>
          </b:Person>
          <b:Person>
            <b:Last>Yang</b:Last>
            <b:First>Zhilin</b:First>
          </b:Person>
          <b:Person>
            <b:Last>Jun</b:Last>
            <b:First>Minjoon</b:First>
          </b:Person>
        </b:NameList>
      </b:Author>
    </b:Author>
    <b:Title>Measuring consumer perceptions of online shopping convenience</b:Title>
    <b:JournalName>Journal of Service Management</b:JournalName>
    <b:Year>2013</b:Year>
    <b:Pages>191-214</b:Pages>
    <b:Volume>24</b:Volume>
    <b:Issue>2</b:Issue>
    <b:DOI>10.1108/09564231311323962</b:DOI>
    <b:RefOrder>3</b:RefOrder>
  </b:Source>
  <b:Source>
    <b:Tag>BTh04</b:Tag>
    <b:SourceType>ConferenceProceedings</b:SourceType>
    <b:Guid>{FEC9943C-7675-43F4-A868-2A4E71904FB1}</b:Guid>
    <b:Author>
      <b:Author>
        <b:NameList>
          <b:Person>
            <b:Last>Thomas</b:Last>
            <b:First>B.</b:First>
          </b:Person>
          <b:Person>
            <b:Last>Clergue</b:Last>
            <b:First>J.</b:First>
          </b:Person>
          <b:Person>
            <b:Last>Schaad</b:Last>
            <b:First>A.</b:First>
          </b:Person>
          <b:Person>
            <b:Last>Dacier</b:Last>
            <b:First>M.</b:First>
          </b:Person>
        </b:NameList>
      </b:Author>
    </b:Author>
    <b:Title>A Comparison of Conventional and Online Fraud</b:Title>
    <b:Year>2004</b:Year>
    <b:City>Grenoble</b:City>
    <b:Pages>1-12</b:Pages>
    <b:ConferenceName>Securing Critical Infrastructures</b:ConferenceName>
    <b:RefOrder>5</b:RefOrder>
  </b:Source>
  <b:Source>
    <b:Tag>Arg09</b:Tag>
    <b:SourceType>DocumentFromInternetSite</b:SourceType>
    <b:Guid>{890F09E2-F88C-47E8-8E9D-AB4A98A98B79}</b:Guid>
    <b:Title>The Environmental Impact of Online Shopping: Essential Answer</b:Title>
    <b:Year>2009</b:Year>
    <b:Month>October</b:Month>
    <b:Day>3</b:Day>
    <b:YearAccessed>2019</b:YearAccessed>
    <b:MonthAccessed>April</b:MonthAccessed>
    <b:DayAccessed>9</b:DayAccessed>
    <b:Author>
      <b:Author>
        <b:NameList>
          <b:Person>
            <b:Last>Argyridou</b:Last>
            <b:First>Anna</b:First>
          </b:Person>
        </b:NameList>
      </b:Author>
    </b:Author>
    <b:InternetSiteTitle>Standford Magazine</b:InternetSiteTitle>
    <b:URL>https://stanfordmag.org/contents/the-environmental-impact-of-online-shopping-essential-answer</b:URL>
    <b:RefOrder>6</b:RefOrder>
  </b:Source>
  <b:Source>
    <b:Tag>Vin16</b:Tag>
    <b:SourceType>Book</b:SourceType>
    <b:Guid>{F12B6166-1392-43DC-8275-8E52CE4EFF04}</b:Guid>
    <b:Author>
      <b:Author>
        <b:NameList>
          <b:Person>
            <b:Last>Morabito</b:Last>
            <b:First>Vincenzo</b:First>
          </b:Person>
        </b:NameList>
      </b:Author>
    </b:Author>
    <b:Title>The Future of Digital Business Innovation : Trends and Practices</b:Title>
    <b:Year>2016</b:Year>
    <b:City>Cham</b:City>
    <b:Publisher>Springer International Publishing</b:Publisher>
    <b:RefOrder>1</b:RefOrder>
  </b:Source>
  <b:Source>
    <b:Tag>Hen16</b:Tag>
    <b:SourceType>JournalArticle</b:SourceType>
    <b:Guid>{C07365B1-B1AC-488E-BF8E-87B72BE3200B}</b:Guid>
    <b:Author>
      <b:Author>
        <b:NameList>
          <b:Person>
            <b:Last>Henry</b:Last>
            <b:First>Sarkodie</b:First>
            <b:Middle>Amankwaah</b:Middle>
          </b:Person>
        </b:NameList>
      </b:Author>
    </b:Author>
    <b:Title>Analyses of How Effective and Efficient Logistics Activities Impact Online Retailing: A case of online retailing in Accra</b:Title>
    <b:Year>2016</b:Year>
    <b:JournalName>International Journal of Novel Research in Marketing Management and Economics</b:JournalName>
    <b:Pages>30-47</b:Pages>
    <b:Volume>3</b:Volume>
    <b:Issue>3</b:Issue>
    <b:RefOrder>2</b:RefOrder>
  </b:Source>
  <b:Source>
    <b:Tag>Hay14</b:Tag>
    <b:SourceType>DocumentFromInternetSite</b:SourceType>
    <b:Guid>{A6E2A417-3A7D-4832-9235-8CDE94297217}</b:Guid>
    <b:Title>America's Shopping Malls Are Dying A Slow, Ugly Death</b:Title>
    <b:Year>2014</b:Year>
    <b:Month>January</b:Month>
    <b:Day>31</b:Day>
    <b:YearAccessed>2019</b:YearAccessed>
    <b:MonthAccessed>April</b:MonthAccessed>
    <b:DayAccessed>9</b:DayAccessed>
    <b:InternetSiteTitle>Business Insider</b:InternetSiteTitle>
    <b:URL>https://www.businessinsider.com/shopping-malls-are-going-extinct-2014-1</b:URL>
    <b:Author>
      <b:Author>
        <b:NameList>
          <b:Person>
            <b:Last>Peterson</b:Last>
            <b:First>Hayley</b:First>
          </b:Person>
        </b:NameList>
      </b:Author>
    </b:Author>
    <b:RefOrder>4</b:RefOrder>
  </b:Source>
</b:Sources>
</file>

<file path=customXml/itemProps1.xml><?xml version="1.0" encoding="utf-8"?>
<ds:datastoreItem xmlns:ds="http://schemas.openxmlformats.org/officeDocument/2006/customXml" ds:itemID="{EBBDFFFC-7B92-403B-9257-41CB4BD1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3</cp:revision>
  <dcterms:created xsi:type="dcterms:W3CDTF">2019-04-16T20:36:00Z</dcterms:created>
  <dcterms:modified xsi:type="dcterms:W3CDTF">2019-04-16T20:37:00Z</dcterms:modified>
</cp:coreProperties>
</file>