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D94D6E"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AMA Journal of Ethics Case</w:t>
      </w:r>
    </w:p>
    <w:p w:rsid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Pr="000A2EDF" w:rsidRDefault="0008177B" w:rsidP="004355E7">
      <w:pPr>
        <w:spacing w:after="0" w:line="480" w:lineRule="auto"/>
        <w:rPr>
          <w:rFonts w:ascii="Times New Roman" w:hAnsi="Times New Roman" w:cs="Times New Roman"/>
          <w:b/>
          <w:sz w:val="24"/>
          <w:szCs w:val="24"/>
        </w:rPr>
      </w:pPr>
    </w:p>
    <w:p w:rsidR="0008177B" w:rsidRPr="000A2EDF" w:rsidRDefault="0008177B" w:rsidP="004355E7">
      <w:pPr>
        <w:spacing w:after="0" w:line="480" w:lineRule="auto"/>
        <w:rPr>
          <w:rFonts w:ascii="Times New Roman" w:hAnsi="Times New Roman" w:cs="Times New Roman"/>
          <w:b/>
          <w:sz w:val="24"/>
          <w:szCs w:val="24"/>
        </w:rPr>
      </w:pPr>
    </w:p>
    <w:p w:rsidR="00885A8D" w:rsidRDefault="00885A8D" w:rsidP="004355E7">
      <w:pPr>
        <w:spacing w:after="0" w:line="480" w:lineRule="auto"/>
        <w:rPr>
          <w:rFonts w:ascii="Times New Roman" w:hAnsi="Times New Roman" w:cs="Times New Roman"/>
          <w:sz w:val="24"/>
          <w:szCs w:val="24"/>
        </w:rPr>
      </w:pPr>
    </w:p>
    <w:p w:rsidR="00885A8D" w:rsidRDefault="00885A8D">
      <w:pPr>
        <w:rPr>
          <w:rFonts w:ascii="Times New Roman" w:hAnsi="Times New Roman" w:cs="Times New Roman"/>
          <w:sz w:val="24"/>
          <w:szCs w:val="24"/>
        </w:rPr>
      </w:pPr>
      <w:r>
        <w:rPr>
          <w:rFonts w:ascii="Times New Roman" w:hAnsi="Times New Roman" w:cs="Times New Roman"/>
          <w:sz w:val="24"/>
          <w:szCs w:val="24"/>
        </w:rPr>
        <w:br w:type="page"/>
      </w:r>
    </w:p>
    <w:p w:rsidR="0008177B" w:rsidRPr="0008177B" w:rsidRDefault="00135590" w:rsidP="00CF02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case study chosen from the AMA Journal of Ethics Case is “How should clinical ethics consultants support parents’ decision making?”</w:t>
      </w:r>
      <w:r w:rsidR="00E51095">
        <w:rPr>
          <w:rFonts w:ascii="Times New Roman" w:hAnsi="Times New Roman" w:cs="Times New Roman"/>
          <w:sz w:val="24"/>
          <w:szCs w:val="24"/>
        </w:rPr>
        <w:t xml:space="preserve"> The issue raised in this article is the misinterpretation of the role of ethics consultant in the shared decision making</w:t>
      </w:r>
      <w:r w:rsidR="00BD0E63">
        <w:rPr>
          <w:rFonts w:ascii="Times New Roman" w:hAnsi="Times New Roman" w:cs="Times New Roman"/>
          <w:sz w:val="24"/>
          <w:szCs w:val="24"/>
        </w:rPr>
        <w:t>.</w:t>
      </w:r>
      <w:r w:rsidR="0049375B">
        <w:rPr>
          <w:rFonts w:ascii="Times New Roman" w:hAnsi="Times New Roman" w:cs="Times New Roman"/>
          <w:sz w:val="24"/>
          <w:szCs w:val="24"/>
        </w:rPr>
        <w:t xml:space="preserve"> It has also been mentioned that how there is a gap in the clinical setting for the utilization of the patient decision aids</w:t>
      </w:r>
      <w:r w:rsidR="00D725ED">
        <w:rPr>
          <w:rFonts w:ascii="Times New Roman" w:hAnsi="Times New Roman" w:cs="Times New Roman"/>
          <w:sz w:val="24"/>
          <w:szCs w:val="24"/>
        </w:rPr>
        <w:t xml:space="preserve"> </w:t>
      </w:r>
      <w:r w:rsidR="00D725ED">
        <w:rPr>
          <w:rFonts w:ascii="Times New Roman" w:hAnsi="Times New Roman" w:cs="Times New Roman"/>
          <w:sz w:val="24"/>
          <w:szCs w:val="24"/>
        </w:rPr>
        <w:fldChar w:fldCharType="begin"/>
      </w:r>
      <w:r w:rsidR="00D725ED">
        <w:rPr>
          <w:rFonts w:ascii="Times New Roman" w:hAnsi="Times New Roman" w:cs="Times New Roman"/>
          <w:sz w:val="24"/>
          <w:szCs w:val="24"/>
        </w:rPr>
        <w:instrText xml:space="preserve"> ADDIN ZOTERO_ITEM CSL_CITATION {"citationID":"8roNmfmk","properties":{"formattedCitation":"\\super 1\\nosupersub{}","plainCitation":"1","noteIndex":0},"citationItems":[{"id":424,"uris":["http://zotero.org/users/local/9Hfkg8Y0/items/66A62YKV"],"uri":["http://zotero.org/users/local/9Hfkg8Y0/items/66A62YKV"],"itemData":{"id":424,"type":"article-journal","title":"How Should Clinical Ethics Consultants Support Parents’ Decision Making?","container-title":"AMA Journal of Ethics","page":"831-837","volume":"21","issue":"10","source":"journalofethics.ama-assn.org","abstract":"Clinical ethics consultants (CECs) frequently provide guidance to parents feeling grief and uncertainty. In response to a case in which a CEC works with parents making end-of-life decisions for their child","DOI":"10.1001/amajethics.2019.831.","ISSN":"2376-6980","author":[{"family":"Feder","given":"Katherine J."},{"family":"Firn","given":"Janice I."}],"issued":{"date-parts":[["2019",10,1]]}}}],"schema":"https://github.com/citation-style-language/schema/raw/master/csl-citation.json"} </w:instrText>
      </w:r>
      <w:r w:rsidR="00D725ED">
        <w:rPr>
          <w:rFonts w:ascii="Times New Roman" w:hAnsi="Times New Roman" w:cs="Times New Roman"/>
          <w:sz w:val="24"/>
          <w:szCs w:val="24"/>
        </w:rPr>
        <w:fldChar w:fldCharType="separate"/>
      </w:r>
      <w:r w:rsidR="00D725ED" w:rsidRPr="00D725ED">
        <w:rPr>
          <w:rFonts w:ascii="Times New Roman" w:hAnsi="Times New Roman" w:cs="Times New Roman"/>
          <w:sz w:val="24"/>
          <w:szCs w:val="24"/>
          <w:vertAlign w:val="superscript"/>
        </w:rPr>
        <w:t>1</w:t>
      </w:r>
      <w:r w:rsidR="00D725ED">
        <w:rPr>
          <w:rFonts w:ascii="Times New Roman" w:hAnsi="Times New Roman" w:cs="Times New Roman"/>
          <w:sz w:val="24"/>
          <w:szCs w:val="24"/>
        </w:rPr>
        <w:fldChar w:fldCharType="end"/>
      </w:r>
      <w:r w:rsidR="0049375B">
        <w:rPr>
          <w:rFonts w:ascii="Times New Roman" w:hAnsi="Times New Roman" w:cs="Times New Roman"/>
          <w:sz w:val="24"/>
          <w:szCs w:val="24"/>
        </w:rPr>
        <w:t xml:space="preserve">. </w:t>
      </w:r>
      <w:r w:rsidR="00ED0105">
        <w:rPr>
          <w:rFonts w:ascii="Times New Roman" w:hAnsi="Times New Roman" w:cs="Times New Roman"/>
          <w:sz w:val="24"/>
          <w:szCs w:val="24"/>
        </w:rPr>
        <w:t xml:space="preserve">However, decision making in the end of life cases is a tougher choice as parents still want to provide that is best for their child. Their logical thinking </w:t>
      </w:r>
      <w:r w:rsidR="00BF0F7B">
        <w:rPr>
          <w:rFonts w:ascii="Times New Roman" w:hAnsi="Times New Roman" w:cs="Times New Roman"/>
          <w:sz w:val="24"/>
          <w:szCs w:val="24"/>
        </w:rPr>
        <w:t>capabilities are clouded by emotions and stress. On the other hand, ethics consultants are emotionally less connected with the patient and decisions mad</w:t>
      </w:r>
      <w:r w:rsidR="009C452D">
        <w:rPr>
          <w:rFonts w:ascii="Times New Roman" w:hAnsi="Times New Roman" w:cs="Times New Roman"/>
          <w:sz w:val="24"/>
          <w:szCs w:val="24"/>
        </w:rPr>
        <w:t>e by him would have no bias and thorough assessment of short term long term effects of any clinical decision. The decisions made by the consultants should</w:t>
      </w:r>
      <w:r w:rsidR="00CF020F">
        <w:rPr>
          <w:rFonts w:ascii="Times New Roman" w:hAnsi="Times New Roman" w:cs="Times New Roman"/>
          <w:sz w:val="24"/>
          <w:szCs w:val="24"/>
        </w:rPr>
        <w:t xml:space="preserve"> be consulted before finalizing based on the cultural values and </w:t>
      </w:r>
      <w:proofErr w:type="spellStart"/>
      <w:r w:rsidR="00CF020F">
        <w:rPr>
          <w:rFonts w:ascii="Times New Roman" w:hAnsi="Times New Roman" w:cs="Times New Roman"/>
          <w:sz w:val="24"/>
          <w:szCs w:val="24"/>
        </w:rPr>
        <w:t>noms</w:t>
      </w:r>
      <w:proofErr w:type="spellEnd"/>
      <w:r w:rsidR="00CF020F">
        <w:rPr>
          <w:rFonts w:ascii="Times New Roman" w:hAnsi="Times New Roman" w:cs="Times New Roman"/>
          <w:sz w:val="24"/>
          <w:szCs w:val="24"/>
        </w:rPr>
        <w:t xml:space="preserve"> of the patient and their family.</w:t>
      </w:r>
    </w:p>
    <w:p w:rsidR="0008177B" w:rsidRDefault="00CF020F"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76E67">
        <w:rPr>
          <w:rFonts w:ascii="Times New Roman" w:hAnsi="Times New Roman" w:cs="Times New Roman"/>
          <w:sz w:val="24"/>
          <w:szCs w:val="24"/>
        </w:rPr>
        <w:t xml:space="preserve">Nurses have a significant role in establishing relationships with the patients and their families, community and other populations and service providers </w:t>
      </w:r>
      <w:r w:rsidR="004569D7">
        <w:rPr>
          <w:rFonts w:ascii="Times New Roman" w:hAnsi="Times New Roman" w:cs="Times New Roman"/>
          <w:sz w:val="24"/>
          <w:szCs w:val="24"/>
        </w:rPr>
        <w:t xml:space="preserve">in a </w:t>
      </w:r>
      <w:proofErr w:type="spellStart"/>
      <w:r w:rsidR="004569D7">
        <w:rPr>
          <w:rFonts w:ascii="Times New Roman" w:hAnsi="Times New Roman" w:cs="Times New Roman"/>
          <w:sz w:val="24"/>
          <w:szCs w:val="24"/>
        </w:rPr>
        <w:t>multi cultural</w:t>
      </w:r>
      <w:proofErr w:type="spellEnd"/>
      <w:r w:rsidR="004569D7">
        <w:rPr>
          <w:rFonts w:ascii="Times New Roman" w:hAnsi="Times New Roman" w:cs="Times New Roman"/>
          <w:sz w:val="24"/>
          <w:szCs w:val="24"/>
        </w:rPr>
        <w:t xml:space="preserve"> diverse health care setting. The relationship of patient and nurse is primarily the excha</w:t>
      </w:r>
      <w:r w:rsidR="00DF74CD">
        <w:rPr>
          <w:rFonts w:ascii="Times New Roman" w:hAnsi="Times New Roman" w:cs="Times New Roman"/>
          <w:sz w:val="24"/>
          <w:szCs w:val="24"/>
        </w:rPr>
        <w:t>nge</w:t>
      </w:r>
      <w:r w:rsidR="004569D7">
        <w:rPr>
          <w:rFonts w:ascii="Times New Roman" w:hAnsi="Times New Roman" w:cs="Times New Roman"/>
          <w:sz w:val="24"/>
          <w:szCs w:val="24"/>
        </w:rPr>
        <w:t xml:space="preserve"> of information </w:t>
      </w:r>
      <w:r w:rsidR="00DF74CD">
        <w:rPr>
          <w:rFonts w:ascii="Times New Roman" w:hAnsi="Times New Roman" w:cs="Times New Roman"/>
          <w:sz w:val="24"/>
          <w:szCs w:val="24"/>
        </w:rPr>
        <w:t xml:space="preserve">which </w:t>
      </w:r>
      <w:r w:rsidR="004569D7">
        <w:rPr>
          <w:rFonts w:ascii="Times New Roman" w:hAnsi="Times New Roman" w:cs="Times New Roman"/>
          <w:sz w:val="24"/>
          <w:szCs w:val="24"/>
        </w:rPr>
        <w:t xml:space="preserve">is important for shared decision making. </w:t>
      </w:r>
      <w:r w:rsidR="00E64C2E">
        <w:rPr>
          <w:rFonts w:ascii="Times New Roman" w:hAnsi="Times New Roman" w:cs="Times New Roman"/>
          <w:sz w:val="24"/>
          <w:szCs w:val="24"/>
        </w:rPr>
        <w:t>However, the expectations of the pa</w:t>
      </w:r>
      <w:r w:rsidR="00DF74CD">
        <w:rPr>
          <w:rFonts w:ascii="Times New Roman" w:hAnsi="Times New Roman" w:cs="Times New Roman"/>
          <w:sz w:val="24"/>
          <w:szCs w:val="24"/>
        </w:rPr>
        <w:t>t</w:t>
      </w:r>
      <w:r w:rsidR="00E64C2E">
        <w:rPr>
          <w:rFonts w:ascii="Times New Roman" w:hAnsi="Times New Roman" w:cs="Times New Roman"/>
          <w:sz w:val="24"/>
          <w:szCs w:val="24"/>
        </w:rPr>
        <w:t xml:space="preserve">ient’s family </w:t>
      </w:r>
      <w:proofErr w:type="gramStart"/>
      <w:r w:rsidR="00DF74CD">
        <w:rPr>
          <w:rFonts w:ascii="Times New Roman" w:hAnsi="Times New Roman" w:cs="Times New Roman"/>
          <w:sz w:val="24"/>
          <w:szCs w:val="24"/>
        </w:rPr>
        <w:t>is</w:t>
      </w:r>
      <w:proofErr w:type="gramEnd"/>
      <w:r w:rsidR="00DF74CD">
        <w:rPr>
          <w:rFonts w:ascii="Times New Roman" w:hAnsi="Times New Roman" w:cs="Times New Roman"/>
          <w:sz w:val="24"/>
          <w:szCs w:val="24"/>
        </w:rPr>
        <w:t xml:space="preserve"> </w:t>
      </w:r>
      <w:r w:rsidR="00E64C2E">
        <w:rPr>
          <w:rFonts w:ascii="Times New Roman" w:hAnsi="Times New Roman" w:cs="Times New Roman"/>
          <w:sz w:val="24"/>
          <w:szCs w:val="24"/>
        </w:rPr>
        <w:t>hard to meet. The ethical consultants and nurses need to discuss the case together and then come to any conclusion that can be shared with the patients or other involved stakeholders</w:t>
      </w:r>
      <w:r w:rsidR="00B83F60">
        <w:rPr>
          <w:rFonts w:ascii="Times New Roman" w:hAnsi="Times New Roman" w:cs="Times New Roman"/>
          <w:sz w:val="24"/>
          <w:szCs w:val="24"/>
        </w:rPr>
        <w:t xml:space="preserve"> </w:t>
      </w:r>
      <w:r w:rsidR="00B83F60">
        <w:rPr>
          <w:rFonts w:ascii="Times New Roman" w:hAnsi="Times New Roman" w:cs="Times New Roman"/>
          <w:sz w:val="24"/>
          <w:szCs w:val="24"/>
        </w:rPr>
        <w:fldChar w:fldCharType="begin"/>
      </w:r>
      <w:r w:rsidR="00D725ED">
        <w:rPr>
          <w:rFonts w:ascii="Times New Roman" w:hAnsi="Times New Roman" w:cs="Times New Roman"/>
          <w:sz w:val="24"/>
          <w:szCs w:val="24"/>
        </w:rPr>
        <w:instrText xml:space="preserve"> ADDIN ZOTERO_ITEM CSL_CITATION {"citationID":"mtrZjbjU","properties":{"formattedCitation":"\\super 2\\nosupersub{}","plainCitation":"2","noteIndex":0},"citationItems":[{"id":421,"uris":["http://zotero.org/users/local/9Hfkg8Y0/items/US2WUFEA"],"uri":["http://zotero.org/users/local/9Hfkg8Y0/items/US2WUFEA"],"itemData":{"id":421,"type":"article-journal","title":"Shared Decision-Making for Nursing Practice: An Integrative Review","container-title":"The Open Nursing Journal","page":"1-14","volume":"12","source":"PubMed Central","abstract":"Background:\nShared decision-making has received national and international interest by providers, educators, researchers, and policy makers. The literature on shared decision-making is extensive, dealing with the individual components of shared decision-making rather than a comprehensive process. This view of shared decision-making leaves healthcare providers to wonder how to integrate shared decision-making into practice.\n\nObjective:\nTo understand shared decision-making as a comprehensive process from the perspective of the patient and provider in all healthcare settings.\n\nMethods:\nAn integrative review was conducted applying a systematic approach involving a literature search, data evaluation, and data analysis. The search included articles from PubMed, CINAHL, the Cochrane Central Register of Controlled Trials, and PsycINFO from 1970 through 2016. Articles included quantitative experimental and non-experimental designs, qualitative, and theoretical articles about shared decision-making between all healthcare providers and patients in all healthcare settings.\n\nResults:\nFifty-two papers were included in this integrative review. Three categories emerged from the synthesis: (a) communication/ relationship building; (b) working towards a shared decision; and (c) action for shared decision-making. Each major theme contained sub-themes represented in the proposed visual representation for shared decision-making.\n\nConclusion:\nA comprehensive understanding of shared decision-making between the nurse and the patient was identified. A visual representation offers a guide that depicts shared decision-making as a process taking place during a healthcare encounter with implications for the continuation of shared decisions over time offering patients an opportunity to return to the nurse for reconsiderations of past shared decisions.","DOI":"10.2174/1874434601812010001","ISSN":"1874-4346","note":"PMID: 29456779\nPMCID: PMC5806202","title-short":"Shared Decision-Making for Nursing Practice","journalAbbreviation":"Open Nurs J","author":[{"family":"Truglio-Londrigan","given":"Marie"},{"family":"Slyer","given":"Jason T."}],"issued":{"date-parts":[["2018",1,22]]}}}],"schema":"https://github.com/citation-style-language/schema/raw/master/csl-citation.json"} </w:instrText>
      </w:r>
      <w:r w:rsidR="00B83F60">
        <w:rPr>
          <w:rFonts w:ascii="Times New Roman" w:hAnsi="Times New Roman" w:cs="Times New Roman"/>
          <w:sz w:val="24"/>
          <w:szCs w:val="24"/>
        </w:rPr>
        <w:fldChar w:fldCharType="separate"/>
      </w:r>
      <w:r w:rsidR="00D725ED" w:rsidRPr="00D725ED">
        <w:rPr>
          <w:rFonts w:ascii="Times New Roman" w:hAnsi="Times New Roman" w:cs="Times New Roman"/>
          <w:sz w:val="24"/>
          <w:szCs w:val="24"/>
          <w:vertAlign w:val="superscript"/>
        </w:rPr>
        <w:t>2</w:t>
      </w:r>
      <w:r w:rsidR="00B83F60">
        <w:rPr>
          <w:rFonts w:ascii="Times New Roman" w:hAnsi="Times New Roman" w:cs="Times New Roman"/>
          <w:sz w:val="24"/>
          <w:szCs w:val="24"/>
        </w:rPr>
        <w:fldChar w:fldCharType="end"/>
      </w:r>
      <w:r w:rsidR="00E64C2E">
        <w:rPr>
          <w:rFonts w:ascii="Times New Roman" w:hAnsi="Times New Roman" w:cs="Times New Roman"/>
          <w:sz w:val="24"/>
          <w:szCs w:val="24"/>
        </w:rPr>
        <w:t xml:space="preserve">. </w:t>
      </w:r>
      <w:r w:rsidR="00C56B67">
        <w:rPr>
          <w:rFonts w:ascii="Times New Roman" w:hAnsi="Times New Roman" w:cs="Times New Roman"/>
          <w:sz w:val="24"/>
          <w:szCs w:val="24"/>
        </w:rPr>
        <w:t xml:space="preserve">Nurses along with these consultants have to look for the greater good and that might even go against the wishes of the parents. Yet, majority of the work is entirely based on learning the ethically defensible decisions. </w:t>
      </w:r>
    </w:p>
    <w:p w:rsidR="00C56B67" w:rsidRDefault="00C56B67"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53046">
        <w:rPr>
          <w:rFonts w:ascii="Times New Roman" w:hAnsi="Times New Roman" w:cs="Times New Roman"/>
          <w:sz w:val="24"/>
          <w:szCs w:val="24"/>
        </w:rPr>
        <w:t>The possible solution in order to over the particular issue is to consider the process of shared decisions making and other leg</w:t>
      </w:r>
      <w:r w:rsidR="00551C6C">
        <w:rPr>
          <w:rFonts w:ascii="Times New Roman" w:hAnsi="Times New Roman" w:cs="Times New Roman"/>
          <w:sz w:val="24"/>
          <w:szCs w:val="24"/>
        </w:rPr>
        <w:t xml:space="preserve">al and ethical values. The implementation of such practices where all the related </w:t>
      </w:r>
      <w:r w:rsidR="008C0368">
        <w:rPr>
          <w:rFonts w:ascii="Times New Roman" w:hAnsi="Times New Roman" w:cs="Times New Roman"/>
          <w:sz w:val="24"/>
          <w:szCs w:val="24"/>
        </w:rPr>
        <w:t>health care professional in</w:t>
      </w:r>
      <w:r w:rsidR="00551C6C">
        <w:rPr>
          <w:rFonts w:ascii="Times New Roman" w:hAnsi="Times New Roman" w:cs="Times New Roman"/>
          <w:sz w:val="24"/>
          <w:szCs w:val="24"/>
        </w:rPr>
        <w:t xml:space="preserve"> ma</w:t>
      </w:r>
      <w:r w:rsidR="008C0368">
        <w:rPr>
          <w:rFonts w:ascii="Times New Roman" w:hAnsi="Times New Roman" w:cs="Times New Roman"/>
          <w:sz w:val="24"/>
          <w:szCs w:val="24"/>
        </w:rPr>
        <w:t>king</w:t>
      </w:r>
      <w:r w:rsidR="00551C6C">
        <w:rPr>
          <w:rFonts w:ascii="Times New Roman" w:hAnsi="Times New Roman" w:cs="Times New Roman"/>
          <w:sz w:val="24"/>
          <w:szCs w:val="24"/>
        </w:rPr>
        <w:t xml:space="preserve"> a combined decision</w:t>
      </w:r>
      <w:r w:rsidR="008C0368">
        <w:rPr>
          <w:rFonts w:ascii="Times New Roman" w:hAnsi="Times New Roman" w:cs="Times New Roman"/>
          <w:sz w:val="24"/>
          <w:szCs w:val="24"/>
        </w:rPr>
        <w:t xml:space="preserve"> should be made mandatory</w:t>
      </w:r>
      <w:r w:rsidR="00551C6C">
        <w:rPr>
          <w:rFonts w:ascii="Times New Roman" w:hAnsi="Times New Roman" w:cs="Times New Roman"/>
          <w:sz w:val="24"/>
          <w:szCs w:val="24"/>
        </w:rPr>
        <w:t xml:space="preserve">. The </w:t>
      </w:r>
      <w:r w:rsidR="008C0368">
        <w:rPr>
          <w:rFonts w:ascii="Times New Roman" w:hAnsi="Times New Roman" w:cs="Times New Roman"/>
          <w:sz w:val="24"/>
          <w:szCs w:val="24"/>
        </w:rPr>
        <w:t xml:space="preserve">patient’s autonomy should be given its due consideration </w:t>
      </w:r>
      <w:r w:rsidR="000335E2">
        <w:rPr>
          <w:rFonts w:ascii="Times New Roman" w:hAnsi="Times New Roman" w:cs="Times New Roman"/>
          <w:sz w:val="24"/>
          <w:szCs w:val="24"/>
        </w:rPr>
        <w:t xml:space="preserve">along with measuring </w:t>
      </w:r>
      <w:r w:rsidR="000335E2">
        <w:rPr>
          <w:rFonts w:ascii="Times New Roman" w:hAnsi="Times New Roman" w:cs="Times New Roman"/>
          <w:sz w:val="24"/>
          <w:szCs w:val="24"/>
        </w:rPr>
        <w:lastRenderedPageBreak/>
        <w:t xml:space="preserve">parent’s views. The </w:t>
      </w:r>
      <w:proofErr w:type="spellStart"/>
      <w:r w:rsidR="000335E2">
        <w:rPr>
          <w:rFonts w:ascii="Times New Roman" w:hAnsi="Times New Roman" w:cs="Times New Roman"/>
          <w:sz w:val="24"/>
          <w:szCs w:val="24"/>
        </w:rPr>
        <w:t>ethial</w:t>
      </w:r>
      <w:proofErr w:type="spellEnd"/>
      <w:r w:rsidR="000335E2">
        <w:rPr>
          <w:rFonts w:ascii="Times New Roman" w:hAnsi="Times New Roman" w:cs="Times New Roman"/>
          <w:sz w:val="24"/>
          <w:szCs w:val="24"/>
        </w:rPr>
        <w:t xml:space="preserve"> consultant should present the positive and negative implicat</w:t>
      </w:r>
      <w:r w:rsidR="00DF74CD">
        <w:rPr>
          <w:rFonts w:ascii="Times New Roman" w:hAnsi="Times New Roman" w:cs="Times New Roman"/>
          <w:sz w:val="24"/>
          <w:szCs w:val="24"/>
        </w:rPr>
        <w:t>io</w:t>
      </w:r>
      <w:r w:rsidR="000335E2">
        <w:rPr>
          <w:rFonts w:ascii="Times New Roman" w:hAnsi="Times New Roman" w:cs="Times New Roman"/>
          <w:sz w:val="24"/>
          <w:szCs w:val="24"/>
        </w:rPr>
        <w:t>ns of many choices that are available in any case</w:t>
      </w:r>
      <w:r w:rsidR="00DF74CD">
        <w:rPr>
          <w:rFonts w:ascii="Times New Roman" w:hAnsi="Times New Roman" w:cs="Times New Roman"/>
          <w:sz w:val="24"/>
          <w:szCs w:val="24"/>
        </w:rPr>
        <w:t>s</w:t>
      </w:r>
      <w:bookmarkStart w:id="0" w:name="_GoBack"/>
      <w:bookmarkEnd w:id="0"/>
      <w:r w:rsidR="000335E2">
        <w:rPr>
          <w:rFonts w:ascii="Times New Roman" w:hAnsi="Times New Roman" w:cs="Times New Roman"/>
          <w:sz w:val="24"/>
          <w:szCs w:val="24"/>
        </w:rPr>
        <w:t xml:space="preserve">. The assessment of the </w:t>
      </w:r>
      <w:r w:rsidR="00756C3D">
        <w:rPr>
          <w:rFonts w:ascii="Times New Roman" w:hAnsi="Times New Roman" w:cs="Times New Roman"/>
          <w:sz w:val="24"/>
          <w:szCs w:val="24"/>
        </w:rPr>
        <w:t xml:space="preserve">greater good and societal pressure can also prove affective in making decisions. There is also a need for the consultants to </w:t>
      </w:r>
      <w:r w:rsidR="006E74F0">
        <w:rPr>
          <w:rFonts w:ascii="Times New Roman" w:hAnsi="Times New Roman" w:cs="Times New Roman"/>
          <w:sz w:val="24"/>
          <w:szCs w:val="24"/>
        </w:rPr>
        <w:t>include all the members and their opinion in order to make an informed decision</w:t>
      </w:r>
      <w:r w:rsidR="00C16339">
        <w:rPr>
          <w:rFonts w:ascii="Times New Roman" w:hAnsi="Times New Roman" w:cs="Times New Roman"/>
          <w:sz w:val="24"/>
          <w:szCs w:val="24"/>
        </w:rPr>
        <w:t xml:space="preserve"> without any element of biasness</w:t>
      </w:r>
      <w:r w:rsidR="006E74F0">
        <w:rPr>
          <w:rFonts w:ascii="Times New Roman" w:hAnsi="Times New Roman" w:cs="Times New Roman"/>
          <w:sz w:val="24"/>
          <w:szCs w:val="24"/>
        </w:rPr>
        <w:t xml:space="preserve">. In a healthcare setting, a single </w:t>
      </w:r>
      <w:proofErr w:type="spellStart"/>
      <w:r w:rsidR="006E74F0">
        <w:rPr>
          <w:rFonts w:ascii="Times New Roman" w:hAnsi="Times New Roman" w:cs="Times New Roman"/>
          <w:sz w:val="24"/>
          <w:szCs w:val="24"/>
        </w:rPr>
        <w:t>patien</w:t>
      </w:r>
      <w:proofErr w:type="spellEnd"/>
      <w:r w:rsidR="006E74F0">
        <w:rPr>
          <w:rFonts w:ascii="Times New Roman" w:hAnsi="Times New Roman" w:cs="Times New Roman"/>
          <w:sz w:val="24"/>
          <w:szCs w:val="24"/>
        </w:rPr>
        <w:t xml:space="preserve"> is basically the center </w:t>
      </w:r>
      <w:r w:rsidR="00F5281D">
        <w:rPr>
          <w:rFonts w:ascii="Times New Roman" w:hAnsi="Times New Roman" w:cs="Times New Roman"/>
          <w:sz w:val="24"/>
          <w:szCs w:val="24"/>
        </w:rPr>
        <w:t>of attention and their norms, values and culture should be given respect. As</w:t>
      </w:r>
      <w:r w:rsidR="00C16339">
        <w:rPr>
          <w:rFonts w:ascii="Times New Roman" w:hAnsi="Times New Roman" w:cs="Times New Roman"/>
          <w:sz w:val="24"/>
          <w:szCs w:val="24"/>
        </w:rPr>
        <w:t xml:space="preserve"> nur</w:t>
      </w:r>
      <w:r w:rsidR="00F5281D">
        <w:rPr>
          <w:rFonts w:ascii="Times New Roman" w:hAnsi="Times New Roman" w:cs="Times New Roman"/>
          <w:sz w:val="24"/>
          <w:szCs w:val="24"/>
        </w:rPr>
        <w:t xml:space="preserve">ses </w:t>
      </w:r>
      <w:r w:rsidR="00C16339">
        <w:rPr>
          <w:rFonts w:ascii="Times New Roman" w:hAnsi="Times New Roman" w:cs="Times New Roman"/>
          <w:sz w:val="24"/>
          <w:szCs w:val="24"/>
        </w:rPr>
        <w:t>spend m</w:t>
      </w:r>
      <w:r w:rsidR="00F5281D">
        <w:rPr>
          <w:rFonts w:ascii="Times New Roman" w:hAnsi="Times New Roman" w:cs="Times New Roman"/>
          <w:sz w:val="24"/>
          <w:szCs w:val="24"/>
        </w:rPr>
        <w:t>a</w:t>
      </w:r>
      <w:r w:rsidR="00C16339">
        <w:rPr>
          <w:rFonts w:ascii="Times New Roman" w:hAnsi="Times New Roman" w:cs="Times New Roman"/>
          <w:sz w:val="24"/>
          <w:szCs w:val="24"/>
        </w:rPr>
        <w:t>jor</w:t>
      </w:r>
      <w:r w:rsidR="00F5281D">
        <w:rPr>
          <w:rFonts w:ascii="Times New Roman" w:hAnsi="Times New Roman" w:cs="Times New Roman"/>
          <w:sz w:val="24"/>
          <w:szCs w:val="24"/>
        </w:rPr>
        <w:t>i</w:t>
      </w:r>
      <w:r w:rsidR="00C16339">
        <w:rPr>
          <w:rFonts w:ascii="Times New Roman" w:hAnsi="Times New Roman" w:cs="Times New Roman"/>
          <w:sz w:val="24"/>
          <w:szCs w:val="24"/>
        </w:rPr>
        <w:t>ty of their time with</w:t>
      </w:r>
      <w:r w:rsidR="00F5281D">
        <w:rPr>
          <w:rFonts w:ascii="Times New Roman" w:hAnsi="Times New Roman" w:cs="Times New Roman"/>
          <w:sz w:val="24"/>
          <w:szCs w:val="24"/>
        </w:rPr>
        <w:t xml:space="preserve"> their patients, patients </w:t>
      </w:r>
      <w:r w:rsidR="00C16339">
        <w:rPr>
          <w:rFonts w:ascii="Times New Roman" w:hAnsi="Times New Roman" w:cs="Times New Roman"/>
          <w:sz w:val="24"/>
          <w:szCs w:val="24"/>
        </w:rPr>
        <w:t xml:space="preserve">are more comfortable sharing their thoughts </w:t>
      </w:r>
      <w:r w:rsidR="00F5281D">
        <w:rPr>
          <w:rFonts w:ascii="Times New Roman" w:hAnsi="Times New Roman" w:cs="Times New Roman"/>
          <w:sz w:val="24"/>
          <w:szCs w:val="24"/>
        </w:rPr>
        <w:t xml:space="preserve">and having discussions with the nurses </w:t>
      </w:r>
      <w:proofErr w:type="spellStart"/>
      <w:r w:rsidR="00F5281D">
        <w:rPr>
          <w:rFonts w:ascii="Times New Roman" w:hAnsi="Times New Roman" w:cs="Times New Roman"/>
          <w:sz w:val="24"/>
          <w:szCs w:val="24"/>
        </w:rPr>
        <w:t>realted</w:t>
      </w:r>
      <w:proofErr w:type="spellEnd"/>
      <w:r w:rsidR="00F5281D">
        <w:rPr>
          <w:rFonts w:ascii="Times New Roman" w:hAnsi="Times New Roman" w:cs="Times New Roman"/>
          <w:sz w:val="24"/>
          <w:szCs w:val="24"/>
        </w:rPr>
        <w:t xml:space="preserve"> to any ethically based decision. </w:t>
      </w:r>
    </w:p>
    <w:p w:rsidR="00CF020F" w:rsidRDefault="00FB3697"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D3525">
        <w:rPr>
          <w:rFonts w:ascii="Times New Roman" w:hAnsi="Times New Roman" w:cs="Times New Roman"/>
          <w:sz w:val="24"/>
          <w:szCs w:val="24"/>
        </w:rPr>
        <w:t xml:space="preserve">This case provides insight for further research and assessment for the role of ethical consultants and the degree to which their involvement should be </w:t>
      </w:r>
      <w:proofErr w:type="spellStart"/>
      <w:r w:rsidR="00FD3525">
        <w:rPr>
          <w:rFonts w:ascii="Times New Roman" w:hAnsi="Times New Roman" w:cs="Times New Roman"/>
          <w:sz w:val="24"/>
          <w:szCs w:val="24"/>
        </w:rPr>
        <w:t>considerd</w:t>
      </w:r>
      <w:proofErr w:type="spellEnd"/>
      <w:r w:rsidR="00FD3525">
        <w:rPr>
          <w:rFonts w:ascii="Times New Roman" w:hAnsi="Times New Roman" w:cs="Times New Roman"/>
          <w:sz w:val="24"/>
          <w:szCs w:val="24"/>
        </w:rPr>
        <w:t xml:space="preserve"> appropriate. The same kinds of decisions made by the consultants might not be interpreted by different parents as the same. The process of making ethical </w:t>
      </w:r>
      <w:proofErr w:type="spellStart"/>
      <w:r w:rsidR="00FD3525">
        <w:rPr>
          <w:rFonts w:ascii="Times New Roman" w:hAnsi="Times New Roman" w:cs="Times New Roman"/>
          <w:sz w:val="24"/>
          <w:szCs w:val="24"/>
        </w:rPr>
        <w:t>decsions</w:t>
      </w:r>
      <w:proofErr w:type="spellEnd"/>
      <w:r w:rsidR="00FD3525">
        <w:rPr>
          <w:rFonts w:ascii="Times New Roman" w:hAnsi="Times New Roman" w:cs="Times New Roman"/>
          <w:sz w:val="24"/>
          <w:szCs w:val="24"/>
        </w:rPr>
        <w:t xml:space="preserve"> </w:t>
      </w:r>
      <w:r w:rsidR="00D669D9">
        <w:rPr>
          <w:rFonts w:ascii="Times New Roman" w:hAnsi="Times New Roman" w:cs="Times New Roman"/>
          <w:sz w:val="24"/>
          <w:szCs w:val="24"/>
        </w:rPr>
        <w:t>for the consultants and health care providers is limited due to the cultural barriers. They need to respect and give due importance to the values of any patient belonging from different society, religion or geographical location</w:t>
      </w:r>
      <w:r w:rsidR="004739F4">
        <w:rPr>
          <w:rFonts w:ascii="Times New Roman" w:hAnsi="Times New Roman" w:cs="Times New Roman"/>
          <w:sz w:val="24"/>
          <w:szCs w:val="24"/>
        </w:rPr>
        <w:t xml:space="preserve">. They also need to get culturally intelligent education and learn the ethical and legal differences among different cultures </w:t>
      </w:r>
      <w:r w:rsidR="0053235F">
        <w:rPr>
          <w:rFonts w:ascii="Times New Roman" w:hAnsi="Times New Roman" w:cs="Times New Roman"/>
          <w:sz w:val="24"/>
          <w:szCs w:val="24"/>
        </w:rPr>
        <w:fldChar w:fldCharType="begin"/>
      </w:r>
      <w:r w:rsidR="0053235F">
        <w:rPr>
          <w:rFonts w:ascii="Times New Roman" w:hAnsi="Times New Roman" w:cs="Times New Roman"/>
          <w:sz w:val="24"/>
          <w:szCs w:val="24"/>
        </w:rPr>
        <w:instrText xml:space="preserve"> ADDIN ZOTERO_ITEM CSL_CITATION {"citationID":"zaasWZVj","properties":{"formattedCitation":"\\super 3\\nosupersub{}","plainCitation":"3","noteIndex":0},"citationItems":[{"id":427,"uris":["http://zotero.org/users/local/9Hfkg8Y0/items/6F4SDKQM"],"uri":["http://zotero.org/users/local/9Hfkg8Y0/items/6F4SDKQM"],"itemData":{"id":427,"type":"book","title":"Legal and Ethical Issues for Health Professionals","publisher":"Jones &amp; Bartlett Learning","publisher-place":"Burlington, MA","number-of-pages":"530","edition":"4 edition","source":"Amazon","event-place":"Burlington, MA","abstract":"Legal and Ethical Issues for Health Professionals, Fourth Edition is included in the 2015 edition of the essential collection of Doodyâ€ s Core Titles.Legal and Ethical Issues for Health Professionals, Fourth Edition is a concise and practical guide to legal and ethical dilemmas facing healthcare professionals in the real world today. Thoroughly updated and featuring new case studies, this dynamic text will help students to better understand the issues they will face on the job and the implications in the legal arena. With contemporary topics, real world examples, and accessible language, this comprehensive text offers students an applied perspective and the opportunity to develop critical thinking skills. Legal and Ethical Issues for Health Professionals provides an effective transition from the classroom to the reality of a clinical environment.New to the Fourth Editionâ€¢ Features new case studies pulled from the news and how they pertain to healthcare ethicsâ€¢ Reviews the Affordable Care Act/ObamacareInstructor Resources: Lecture Outlines in PowerPoint format, Instructorâ€ s Manual, Sample Syllabus, and a Test BankStudent Resources: Each new print copy includes Navigate 2 Advantage Access that unlocks a comprehensive and interactive eBook, student practice activities and assessments, a full suite of instructor resources, and learning analytics reporting tools.","ISBN":"978-1-284-03679-4","language":"English","author":[{"family":"Pozgar","given":"George D."}],"issued":{"date-parts":[["2014",12,17]]}}}],"schema":"https://github.com/citation-style-language/schema/raw/master/csl-citation.json"} </w:instrText>
      </w:r>
      <w:r w:rsidR="0053235F">
        <w:rPr>
          <w:rFonts w:ascii="Times New Roman" w:hAnsi="Times New Roman" w:cs="Times New Roman"/>
          <w:sz w:val="24"/>
          <w:szCs w:val="24"/>
        </w:rPr>
        <w:fldChar w:fldCharType="separate"/>
      </w:r>
      <w:r w:rsidR="0053235F" w:rsidRPr="0053235F">
        <w:rPr>
          <w:rFonts w:ascii="Times New Roman" w:hAnsi="Times New Roman" w:cs="Times New Roman"/>
          <w:sz w:val="24"/>
          <w:szCs w:val="24"/>
          <w:vertAlign w:val="superscript"/>
        </w:rPr>
        <w:t>3</w:t>
      </w:r>
      <w:r w:rsidR="0053235F">
        <w:rPr>
          <w:rFonts w:ascii="Times New Roman" w:hAnsi="Times New Roman" w:cs="Times New Roman"/>
          <w:sz w:val="24"/>
          <w:szCs w:val="24"/>
        </w:rPr>
        <w:fldChar w:fldCharType="end"/>
      </w:r>
      <w:r w:rsidR="00D669D9">
        <w:rPr>
          <w:rFonts w:ascii="Times New Roman" w:hAnsi="Times New Roman" w:cs="Times New Roman"/>
          <w:sz w:val="24"/>
          <w:szCs w:val="24"/>
        </w:rPr>
        <w:t xml:space="preserve">. The role of </w:t>
      </w:r>
      <w:r w:rsidR="003014FD">
        <w:rPr>
          <w:rFonts w:ascii="Times New Roman" w:hAnsi="Times New Roman" w:cs="Times New Roman"/>
          <w:sz w:val="24"/>
          <w:szCs w:val="24"/>
        </w:rPr>
        <w:t xml:space="preserve">ethics </w:t>
      </w:r>
      <w:r w:rsidR="00D669D9">
        <w:rPr>
          <w:rFonts w:ascii="Times New Roman" w:hAnsi="Times New Roman" w:cs="Times New Roman"/>
          <w:sz w:val="24"/>
          <w:szCs w:val="24"/>
        </w:rPr>
        <w:t>consultants is quite challenging in a cultura</w:t>
      </w:r>
      <w:r w:rsidR="003014FD">
        <w:rPr>
          <w:rFonts w:ascii="Times New Roman" w:hAnsi="Times New Roman" w:cs="Times New Roman"/>
          <w:sz w:val="24"/>
          <w:szCs w:val="24"/>
        </w:rPr>
        <w:t xml:space="preserve">lly diverse health care setting and its responsibilities and should be </w:t>
      </w:r>
      <w:r w:rsidR="001C1FB4">
        <w:rPr>
          <w:rFonts w:ascii="Times New Roman" w:hAnsi="Times New Roman" w:cs="Times New Roman"/>
          <w:sz w:val="24"/>
          <w:szCs w:val="24"/>
        </w:rPr>
        <w:t xml:space="preserve">clearly known to the patients and their families. </w:t>
      </w:r>
    </w:p>
    <w:p w:rsidR="00CF020F" w:rsidRDefault="00CF020F" w:rsidP="004355E7">
      <w:pPr>
        <w:spacing w:after="0" w:line="480" w:lineRule="auto"/>
        <w:rPr>
          <w:rFonts w:ascii="Times New Roman" w:hAnsi="Times New Roman" w:cs="Times New Roman"/>
          <w:sz w:val="24"/>
          <w:szCs w:val="24"/>
        </w:rPr>
      </w:pPr>
    </w:p>
    <w:p w:rsidR="00CF020F" w:rsidRDefault="00CF020F" w:rsidP="004355E7">
      <w:pPr>
        <w:spacing w:after="0" w:line="480" w:lineRule="auto"/>
        <w:rPr>
          <w:rFonts w:ascii="Times New Roman" w:hAnsi="Times New Roman" w:cs="Times New Roman"/>
          <w:sz w:val="24"/>
          <w:szCs w:val="24"/>
        </w:rPr>
      </w:pPr>
    </w:p>
    <w:p w:rsidR="0053235F" w:rsidRDefault="0053235F" w:rsidP="004355E7">
      <w:pPr>
        <w:spacing w:after="0" w:line="480" w:lineRule="auto"/>
        <w:rPr>
          <w:rFonts w:ascii="Times New Roman" w:hAnsi="Times New Roman" w:cs="Times New Roman"/>
          <w:sz w:val="24"/>
          <w:szCs w:val="24"/>
        </w:rPr>
      </w:pPr>
    </w:p>
    <w:p w:rsidR="0053235F" w:rsidRDefault="0053235F" w:rsidP="004355E7">
      <w:pPr>
        <w:spacing w:after="0" w:line="480" w:lineRule="auto"/>
        <w:rPr>
          <w:rFonts w:ascii="Times New Roman" w:hAnsi="Times New Roman" w:cs="Times New Roman"/>
          <w:sz w:val="24"/>
          <w:szCs w:val="24"/>
        </w:rPr>
      </w:pPr>
    </w:p>
    <w:p w:rsidR="0053235F" w:rsidRDefault="0053235F" w:rsidP="004355E7">
      <w:pPr>
        <w:spacing w:after="0" w:line="480" w:lineRule="auto"/>
        <w:rPr>
          <w:rFonts w:ascii="Times New Roman" w:hAnsi="Times New Roman" w:cs="Times New Roman"/>
          <w:sz w:val="24"/>
          <w:szCs w:val="24"/>
        </w:rPr>
      </w:pPr>
    </w:p>
    <w:p w:rsidR="0053235F" w:rsidRDefault="0053235F" w:rsidP="004355E7">
      <w:pPr>
        <w:spacing w:after="0" w:line="480" w:lineRule="auto"/>
        <w:rPr>
          <w:rFonts w:ascii="Times New Roman" w:hAnsi="Times New Roman" w:cs="Times New Roman"/>
          <w:sz w:val="24"/>
          <w:szCs w:val="24"/>
        </w:rPr>
      </w:pPr>
    </w:p>
    <w:p w:rsidR="0008177B" w:rsidRPr="001506C8" w:rsidRDefault="007E65A6" w:rsidP="00DF74CD">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End Notes</w:t>
      </w:r>
    </w:p>
    <w:p w:rsidR="0053235F" w:rsidRPr="0053235F" w:rsidRDefault="00B83F60" w:rsidP="001C1FB4">
      <w:pPr>
        <w:pStyle w:val="Bibliography"/>
        <w:spacing w:line="480" w:lineRule="auto"/>
        <w:rPr>
          <w:rFonts w:ascii="Times New Roman" w:hAnsi="Times New Roman" w:cs="Times New Roman"/>
          <w:sz w:val="24"/>
        </w:rPr>
      </w:pPr>
      <w:r>
        <w:fldChar w:fldCharType="begin"/>
      </w:r>
      <w:r>
        <w:instrText xml:space="preserve"> ADDIN ZOTERO_BIBL {"uncited":[],"omitted":[],"custom":[]} CSL_BIBLIOGRAPHY </w:instrText>
      </w:r>
      <w:r>
        <w:fldChar w:fldCharType="separate"/>
      </w:r>
      <w:r w:rsidR="0053235F" w:rsidRPr="0053235F">
        <w:rPr>
          <w:rFonts w:ascii="Times New Roman" w:hAnsi="Times New Roman" w:cs="Times New Roman"/>
          <w:sz w:val="24"/>
        </w:rPr>
        <w:t xml:space="preserve">1. </w:t>
      </w:r>
      <w:r w:rsidR="0053235F" w:rsidRPr="0053235F">
        <w:rPr>
          <w:rFonts w:ascii="Times New Roman" w:hAnsi="Times New Roman" w:cs="Times New Roman"/>
          <w:sz w:val="24"/>
        </w:rPr>
        <w:tab/>
        <w:t xml:space="preserve">Feder KJ, Firn JI. How Should Clinical Ethics Consultants Support Parents’ Decision Making? </w:t>
      </w:r>
      <w:r w:rsidR="0053235F" w:rsidRPr="0053235F">
        <w:rPr>
          <w:rFonts w:ascii="Times New Roman" w:hAnsi="Times New Roman" w:cs="Times New Roman"/>
          <w:i/>
          <w:iCs/>
          <w:sz w:val="24"/>
        </w:rPr>
        <w:t>AMA J Ethics</w:t>
      </w:r>
      <w:r w:rsidR="0053235F" w:rsidRPr="0053235F">
        <w:rPr>
          <w:rFonts w:ascii="Times New Roman" w:hAnsi="Times New Roman" w:cs="Times New Roman"/>
          <w:sz w:val="24"/>
        </w:rPr>
        <w:t>. 2019;21(10):831-837. doi:10.1001/amajethics.2019.831.</w:t>
      </w:r>
    </w:p>
    <w:p w:rsidR="0053235F" w:rsidRPr="0053235F" w:rsidRDefault="0053235F" w:rsidP="001C1FB4">
      <w:pPr>
        <w:pStyle w:val="Bibliography"/>
        <w:spacing w:line="480" w:lineRule="auto"/>
        <w:rPr>
          <w:rFonts w:ascii="Times New Roman" w:hAnsi="Times New Roman" w:cs="Times New Roman"/>
          <w:sz w:val="24"/>
        </w:rPr>
      </w:pPr>
      <w:r w:rsidRPr="0053235F">
        <w:rPr>
          <w:rFonts w:ascii="Times New Roman" w:hAnsi="Times New Roman" w:cs="Times New Roman"/>
          <w:sz w:val="24"/>
        </w:rPr>
        <w:t xml:space="preserve">2. </w:t>
      </w:r>
      <w:r w:rsidRPr="0053235F">
        <w:rPr>
          <w:rFonts w:ascii="Times New Roman" w:hAnsi="Times New Roman" w:cs="Times New Roman"/>
          <w:sz w:val="24"/>
        </w:rPr>
        <w:tab/>
        <w:t xml:space="preserve">Truglio-Londrigan M, Slyer JT. Shared Decision-Making for Nursing Practice: An Integrative Review. </w:t>
      </w:r>
      <w:r w:rsidRPr="0053235F">
        <w:rPr>
          <w:rFonts w:ascii="Times New Roman" w:hAnsi="Times New Roman" w:cs="Times New Roman"/>
          <w:i/>
          <w:iCs/>
          <w:sz w:val="24"/>
        </w:rPr>
        <w:t>Open Nurs J</w:t>
      </w:r>
      <w:r w:rsidRPr="0053235F">
        <w:rPr>
          <w:rFonts w:ascii="Times New Roman" w:hAnsi="Times New Roman" w:cs="Times New Roman"/>
          <w:sz w:val="24"/>
        </w:rPr>
        <w:t>. 2018;12:1-14. doi:10.2174/1874434601812010001</w:t>
      </w:r>
    </w:p>
    <w:p w:rsidR="0053235F" w:rsidRPr="0053235F" w:rsidRDefault="0053235F" w:rsidP="001C1FB4">
      <w:pPr>
        <w:pStyle w:val="Bibliography"/>
        <w:spacing w:line="480" w:lineRule="auto"/>
        <w:rPr>
          <w:rFonts w:ascii="Times New Roman" w:hAnsi="Times New Roman" w:cs="Times New Roman"/>
          <w:sz w:val="24"/>
        </w:rPr>
      </w:pPr>
      <w:r w:rsidRPr="0053235F">
        <w:rPr>
          <w:rFonts w:ascii="Times New Roman" w:hAnsi="Times New Roman" w:cs="Times New Roman"/>
          <w:sz w:val="24"/>
        </w:rPr>
        <w:t xml:space="preserve">3. </w:t>
      </w:r>
      <w:r w:rsidRPr="0053235F">
        <w:rPr>
          <w:rFonts w:ascii="Times New Roman" w:hAnsi="Times New Roman" w:cs="Times New Roman"/>
          <w:sz w:val="24"/>
        </w:rPr>
        <w:tab/>
        <w:t xml:space="preserve">Pozgar GD. </w:t>
      </w:r>
      <w:r w:rsidRPr="0053235F">
        <w:rPr>
          <w:rFonts w:ascii="Times New Roman" w:hAnsi="Times New Roman" w:cs="Times New Roman"/>
          <w:i/>
          <w:iCs/>
          <w:sz w:val="24"/>
        </w:rPr>
        <w:t>Legal and Ethical Issues for Health Professionals</w:t>
      </w:r>
      <w:r w:rsidRPr="0053235F">
        <w:rPr>
          <w:rFonts w:ascii="Times New Roman" w:hAnsi="Times New Roman" w:cs="Times New Roman"/>
          <w:sz w:val="24"/>
        </w:rPr>
        <w:t>. 4 edition. Burlington, MA: Jones &amp; Bartlett Learning; 2014.</w:t>
      </w:r>
    </w:p>
    <w:p w:rsidR="00A37079" w:rsidRPr="0008177B" w:rsidRDefault="00B83F60" w:rsidP="001C1FB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A37079" w:rsidRPr="0008177B" w:rsidSect="004170AE">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38E" w:rsidRDefault="0028738E" w:rsidP="00267851">
      <w:pPr>
        <w:spacing w:after="0" w:line="240" w:lineRule="auto"/>
      </w:pPr>
      <w:r>
        <w:separator/>
      </w:r>
    </w:p>
  </w:endnote>
  <w:endnote w:type="continuationSeparator" w:id="0">
    <w:p w:rsidR="0028738E" w:rsidRDefault="0028738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38E" w:rsidRDefault="0028738E" w:rsidP="00267851">
      <w:pPr>
        <w:spacing w:after="0" w:line="240" w:lineRule="auto"/>
      </w:pPr>
      <w:r>
        <w:separator/>
      </w:r>
    </w:p>
  </w:footnote>
  <w:footnote w:type="continuationSeparator" w:id="0">
    <w:p w:rsidR="0028738E" w:rsidRDefault="0028738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D94D6E"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AMA Journal of Ethics Case</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1C1FB4">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383"/>
    <w:rsid w:val="00024ABE"/>
    <w:rsid w:val="000335E2"/>
    <w:rsid w:val="0008177B"/>
    <w:rsid w:val="000A2EDF"/>
    <w:rsid w:val="00102EE1"/>
    <w:rsid w:val="0010693F"/>
    <w:rsid w:val="00135590"/>
    <w:rsid w:val="00141074"/>
    <w:rsid w:val="001506C8"/>
    <w:rsid w:val="00183591"/>
    <w:rsid w:val="00187C02"/>
    <w:rsid w:val="001C1FB4"/>
    <w:rsid w:val="001D0A83"/>
    <w:rsid w:val="00224397"/>
    <w:rsid w:val="00267851"/>
    <w:rsid w:val="002777E7"/>
    <w:rsid w:val="0028738E"/>
    <w:rsid w:val="002C24C4"/>
    <w:rsid w:val="003014FD"/>
    <w:rsid w:val="00360C2A"/>
    <w:rsid w:val="00402004"/>
    <w:rsid w:val="004170AE"/>
    <w:rsid w:val="00427827"/>
    <w:rsid w:val="004355E7"/>
    <w:rsid w:val="00437553"/>
    <w:rsid w:val="00441261"/>
    <w:rsid w:val="004569D7"/>
    <w:rsid w:val="004613F0"/>
    <w:rsid w:val="00466BCC"/>
    <w:rsid w:val="00471063"/>
    <w:rsid w:val="004739F4"/>
    <w:rsid w:val="0049375B"/>
    <w:rsid w:val="004E068E"/>
    <w:rsid w:val="00501864"/>
    <w:rsid w:val="00501B5E"/>
    <w:rsid w:val="0053235F"/>
    <w:rsid w:val="00550EFD"/>
    <w:rsid w:val="00551C6C"/>
    <w:rsid w:val="005C20F1"/>
    <w:rsid w:val="0060399C"/>
    <w:rsid w:val="00653046"/>
    <w:rsid w:val="006D2340"/>
    <w:rsid w:val="006E74F0"/>
    <w:rsid w:val="00756C3D"/>
    <w:rsid w:val="00776E67"/>
    <w:rsid w:val="007E65A6"/>
    <w:rsid w:val="00885A8D"/>
    <w:rsid w:val="008C0368"/>
    <w:rsid w:val="008D18CB"/>
    <w:rsid w:val="009A3DAB"/>
    <w:rsid w:val="009C452D"/>
    <w:rsid w:val="00A37079"/>
    <w:rsid w:val="00A4374D"/>
    <w:rsid w:val="00A6765D"/>
    <w:rsid w:val="00A91927"/>
    <w:rsid w:val="00B2592A"/>
    <w:rsid w:val="00B405F9"/>
    <w:rsid w:val="00B73412"/>
    <w:rsid w:val="00B83F60"/>
    <w:rsid w:val="00BD0E63"/>
    <w:rsid w:val="00BF0F7B"/>
    <w:rsid w:val="00C01BF1"/>
    <w:rsid w:val="00C16339"/>
    <w:rsid w:val="00C41FF7"/>
    <w:rsid w:val="00C528B3"/>
    <w:rsid w:val="00C5356B"/>
    <w:rsid w:val="00C567CE"/>
    <w:rsid w:val="00C56B67"/>
    <w:rsid w:val="00C74D28"/>
    <w:rsid w:val="00C75C92"/>
    <w:rsid w:val="00CA2688"/>
    <w:rsid w:val="00CF020F"/>
    <w:rsid w:val="00CF0A51"/>
    <w:rsid w:val="00D35D7A"/>
    <w:rsid w:val="00D5076D"/>
    <w:rsid w:val="00D669D9"/>
    <w:rsid w:val="00D725ED"/>
    <w:rsid w:val="00D75EB3"/>
    <w:rsid w:val="00D85813"/>
    <w:rsid w:val="00D94D6E"/>
    <w:rsid w:val="00DF74CD"/>
    <w:rsid w:val="00E0063A"/>
    <w:rsid w:val="00E15B20"/>
    <w:rsid w:val="00E51095"/>
    <w:rsid w:val="00E64C2E"/>
    <w:rsid w:val="00ED0105"/>
    <w:rsid w:val="00EF1641"/>
    <w:rsid w:val="00F5281D"/>
    <w:rsid w:val="00F96588"/>
    <w:rsid w:val="00F97435"/>
    <w:rsid w:val="00FA3BC2"/>
    <w:rsid w:val="00FB2190"/>
    <w:rsid w:val="00FB3697"/>
    <w:rsid w:val="00FD3525"/>
    <w:rsid w:val="00FF5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Bibliography">
    <w:name w:val="Bibliography"/>
    <w:basedOn w:val="Normal"/>
    <w:next w:val="Normal"/>
    <w:uiPriority w:val="37"/>
    <w:unhideWhenUsed/>
    <w:rsid w:val="00B83F60"/>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8C5D-4AA1-48E9-BBFC-47F30E17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2019-11-15T05:23:00Z</dcterms:created>
  <dcterms:modified xsi:type="dcterms:W3CDTF">2019-11-15T05:23:00Z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id="QHJMB7D5"/&gt;&lt;style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