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59406E" w:rsidRDefault="00986007" w:rsidP="0059406E">
      <w:pPr>
        <w:spacing w:line="480" w:lineRule="auto"/>
        <w:rPr>
          <w:rFonts w:asciiTheme="majorBidi" w:hAnsiTheme="majorBidi" w:cstheme="majorBidi"/>
          <w:sz w:val="24"/>
          <w:szCs w:val="24"/>
        </w:rPr>
      </w:pPr>
    </w:p>
    <w:p w:rsidR="00516373" w:rsidRPr="0059406E" w:rsidRDefault="00516373" w:rsidP="0059406E">
      <w:pPr>
        <w:spacing w:line="480" w:lineRule="auto"/>
        <w:rPr>
          <w:rFonts w:asciiTheme="majorBidi" w:hAnsiTheme="majorBidi" w:cstheme="majorBidi"/>
          <w:sz w:val="24"/>
          <w:szCs w:val="24"/>
        </w:rPr>
      </w:pPr>
    </w:p>
    <w:p w:rsidR="00516373" w:rsidRPr="0059406E" w:rsidRDefault="00516373" w:rsidP="0059406E">
      <w:pPr>
        <w:spacing w:line="480" w:lineRule="auto"/>
        <w:rPr>
          <w:rFonts w:asciiTheme="majorBidi" w:hAnsiTheme="majorBidi" w:cstheme="majorBidi"/>
          <w:sz w:val="24"/>
          <w:szCs w:val="24"/>
        </w:rPr>
      </w:pPr>
    </w:p>
    <w:p w:rsidR="00516373" w:rsidRPr="0059406E" w:rsidRDefault="00516373" w:rsidP="0059406E">
      <w:pPr>
        <w:spacing w:line="480" w:lineRule="auto"/>
        <w:rPr>
          <w:rFonts w:asciiTheme="majorBidi" w:hAnsiTheme="majorBidi" w:cstheme="majorBidi"/>
          <w:sz w:val="24"/>
          <w:szCs w:val="24"/>
        </w:rPr>
      </w:pPr>
    </w:p>
    <w:p w:rsidR="00516373" w:rsidRPr="0059406E" w:rsidRDefault="00516373" w:rsidP="0059406E">
      <w:pPr>
        <w:spacing w:line="480" w:lineRule="auto"/>
        <w:rPr>
          <w:rFonts w:asciiTheme="majorBidi" w:hAnsiTheme="majorBidi" w:cstheme="majorBidi"/>
          <w:sz w:val="24"/>
          <w:szCs w:val="24"/>
        </w:rPr>
      </w:pPr>
    </w:p>
    <w:p w:rsidR="00516373" w:rsidRPr="0059406E" w:rsidRDefault="00516373" w:rsidP="0059406E">
      <w:pPr>
        <w:spacing w:line="480" w:lineRule="auto"/>
        <w:jc w:val="center"/>
        <w:rPr>
          <w:rFonts w:asciiTheme="majorBidi" w:hAnsiTheme="majorBidi" w:cstheme="majorBidi"/>
          <w:sz w:val="24"/>
          <w:szCs w:val="24"/>
        </w:rPr>
      </w:pPr>
      <w:r w:rsidRPr="0059406E">
        <w:rPr>
          <w:rFonts w:asciiTheme="majorBidi" w:hAnsiTheme="majorBidi" w:cstheme="majorBidi"/>
          <w:sz w:val="24"/>
          <w:szCs w:val="24"/>
        </w:rPr>
        <w:t>Current Event and Policies</w:t>
      </w:r>
    </w:p>
    <w:p w:rsidR="00516373" w:rsidRPr="0059406E" w:rsidRDefault="00516373" w:rsidP="0059406E">
      <w:pPr>
        <w:spacing w:line="480" w:lineRule="auto"/>
        <w:jc w:val="center"/>
        <w:rPr>
          <w:rFonts w:asciiTheme="majorBidi" w:hAnsiTheme="majorBidi" w:cstheme="majorBidi"/>
          <w:sz w:val="24"/>
          <w:szCs w:val="24"/>
        </w:rPr>
      </w:pPr>
      <w:r w:rsidRPr="0059406E">
        <w:rPr>
          <w:rFonts w:asciiTheme="majorBidi" w:hAnsiTheme="majorBidi" w:cstheme="majorBidi"/>
          <w:sz w:val="24"/>
          <w:szCs w:val="24"/>
        </w:rPr>
        <w:t>Submitted by</w:t>
      </w:r>
    </w:p>
    <w:p w:rsidR="00516373" w:rsidRPr="0059406E" w:rsidRDefault="00516373" w:rsidP="0059406E">
      <w:pPr>
        <w:spacing w:line="480" w:lineRule="auto"/>
        <w:jc w:val="center"/>
        <w:rPr>
          <w:rFonts w:asciiTheme="majorBidi" w:hAnsiTheme="majorBidi" w:cstheme="majorBidi"/>
          <w:sz w:val="24"/>
          <w:szCs w:val="24"/>
        </w:rPr>
      </w:pPr>
      <w:r w:rsidRPr="0059406E">
        <w:rPr>
          <w:rFonts w:asciiTheme="majorBidi" w:hAnsiTheme="majorBidi" w:cstheme="majorBidi"/>
          <w:sz w:val="24"/>
          <w:szCs w:val="24"/>
        </w:rPr>
        <w:t xml:space="preserve"> Affiliation </w:t>
      </w:r>
    </w:p>
    <w:p w:rsidR="00516373" w:rsidRPr="0059406E" w:rsidRDefault="00516373" w:rsidP="0059406E">
      <w:pPr>
        <w:spacing w:line="480" w:lineRule="auto"/>
        <w:jc w:val="center"/>
        <w:rPr>
          <w:rFonts w:asciiTheme="majorBidi" w:hAnsiTheme="majorBidi" w:cstheme="majorBidi"/>
          <w:sz w:val="24"/>
          <w:szCs w:val="24"/>
        </w:rPr>
      </w:pPr>
      <w:r w:rsidRPr="0059406E">
        <w:rPr>
          <w:rFonts w:asciiTheme="majorBidi" w:hAnsiTheme="majorBidi" w:cstheme="majorBidi"/>
          <w:sz w:val="24"/>
          <w:szCs w:val="24"/>
        </w:rPr>
        <w:t xml:space="preserve"> Date </w:t>
      </w:r>
    </w:p>
    <w:p w:rsidR="00516373" w:rsidRPr="0059406E" w:rsidRDefault="00516373" w:rsidP="0059406E">
      <w:pPr>
        <w:spacing w:line="480" w:lineRule="auto"/>
        <w:jc w:val="center"/>
        <w:rPr>
          <w:rFonts w:asciiTheme="majorBidi" w:hAnsiTheme="majorBidi" w:cstheme="majorBidi"/>
          <w:sz w:val="24"/>
          <w:szCs w:val="24"/>
        </w:rPr>
      </w:pPr>
    </w:p>
    <w:p w:rsidR="00516373" w:rsidRPr="0059406E" w:rsidRDefault="00516373" w:rsidP="0059406E">
      <w:pPr>
        <w:spacing w:line="480" w:lineRule="auto"/>
        <w:jc w:val="center"/>
        <w:rPr>
          <w:rFonts w:asciiTheme="majorBidi" w:hAnsiTheme="majorBidi" w:cstheme="majorBidi"/>
          <w:sz w:val="24"/>
          <w:szCs w:val="24"/>
        </w:rPr>
      </w:pPr>
    </w:p>
    <w:p w:rsidR="00516373" w:rsidRPr="0059406E" w:rsidRDefault="00516373" w:rsidP="0059406E">
      <w:pPr>
        <w:spacing w:line="480" w:lineRule="auto"/>
        <w:jc w:val="center"/>
        <w:rPr>
          <w:rFonts w:asciiTheme="majorBidi" w:hAnsiTheme="majorBidi" w:cstheme="majorBidi"/>
          <w:sz w:val="24"/>
          <w:szCs w:val="24"/>
        </w:rPr>
      </w:pPr>
    </w:p>
    <w:p w:rsidR="00516373" w:rsidRPr="0059406E" w:rsidRDefault="00516373" w:rsidP="0059406E">
      <w:pPr>
        <w:spacing w:line="480" w:lineRule="auto"/>
        <w:jc w:val="center"/>
        <w:rPr>
          <w:rFonts w:asciiTheme="majorBidi" w:hAnsiTheme="majorBidi" w:cstheme="majorBidi"/>
          <w:sz w:val="24"/>
          <w:szCs w:val="24"/>
        </w:rPr>
      </w:pPr>
    </w:p>
    <w:p w:rsidR="00516373" w:rsidRPr="0059406E" w:rsidRDefault="00516373" w:rsidP="0059406E">
      <w:pPr>
        <w:spacing w:line="480" w:lineRule="auto"/>
        <w:jc w:val="center"/>
        <w:rPr>
          <w:rFonts w:asciiTheme="majorBidi" w:hAnsiTheme="majorBidi" w:cstheme="majorBidi"/>
          <w:sz w:val="24"/>
          <w:szCs w:val="24"/>
        </w:rPr>
      </w:pPr>
    </w:p>
    <w:p w:rsidR="00516373" w:rsidRPr="0059406E" w:rsidRDefault="00516373" w:rsidP="0059406E">
      <w:pPr>
        <w:spacing w:line="480" w:lineRule="auto"/>
        <w:jc w:val="center"/>
        <w:rPr>
          <w:rFonts w:asciiTheme="majorBidi" w:hAnsiTheme="majorBidi" w:cstheme="majorBidi"/>
          <w:sz w:val="24"/>
          <w:szCs w:val="24"/>
        </w:rPr>
      </w:pPr>
    </w:p>
    <w:p w:rsidR="00516373" w:rsidRPr="0059406E" w:rsidRDefault="00516373" w:rsidP="0059406E">
      <w:pPr>
        <w:spacing w:line="480" w:lineRule="auto"/>
        <w:rPr>
          <w:rFonts w:asciiTheme="majorBidi" w:hAnsiTheme="majorBidi" w:cstheme="majorBidi"/>
          <w:sz w:val="24"/>
          <w:szCs w:val="24"/>
        </w:rPr>
      </w:pPr>
    </w:p>
    <w:p w:rsidR="00516373" w:rsidRPr="0059406E" w:rsidRDefault="00516373" w:rsidP="0059406E">
      <w:pPr>
        <w:spacing w:line="480" w:lineRule="auto"/>
        <w:jc w:val="center"/>
        <w:rPr>
          <w:rFonts w:asciiTheme="majorBidi" w:hAnsiTheme="majorBidi" w:cstheme="majorBidi"/>
          <w:sz w:val="24"/>
          <w:szCs w:val="24"/>
        </w:rPr>
      </w:pPr>
    </w:p>
    <w:p w:rsidR="00516373" w:rsidRPr="0059406E" w:rsidRDefault="00866E0A" w:rsidP="0059406E">
      <w:pPr>
        <w:spacing w:line="480" w:lineRule="auto"/>
        <w:jc w:val="center"/>
        <w:rPr>
          <w:rFonts w:asciiTheme="majorBidi" w:hAnsiTheme="majorBidi" w:cstheme="majorBidi"/>
          <w:sz w:val="24"/>
          <w:szCs w:val="24"/>
        </w:rPr>
      </w:pPr>
      <w:r w:rsidRPr="0059406E">
        <w:rPr>
          <w:rFonts w:asciiTheme="majorBidi" w:hAnsiTheme="majorBidi" w:cstheme="majorBidi"/>
          <w:sz w:val="24"/>
          <w:szCs w:val="24"/>
        </w:rPr>
        <w:t>‘</w:t>
      </w:r>
    </w:p>
    <w:p w:rsidR="00E9204F" w:rsidRPr="0059406E" w:rsidRDefault="00E9204F" w:rsidP="0059406E">
      <w:pPr>
        <w:spacing w:line="480" w:lineRule="auto"/>
        <w:ind w:firstLine="720"/>
        <w:rPr>
          <w:rFonts w:asciiTheme="majorBidi" w:hAnsiTheme="majorBidi" w:cstheme="majorBidi"/>
          <w:sz w:val="24"/>
          <w:szCs w:val="24"/>
        </w:rPr>
      </w:pPr>
      <w:r w:rsidRPr="0059406E">
        <w:rPr>
          <w:rFonts w:asciiTheme="majorBidi" w:hAnsiTheme="majorBidi" w:cstheme="majorBidi"/>
          <w:sz w:val="24"/>
          <w:szCs w:val="24"/>
        </w:rPr>
        <w:lastRenderedPageBreak/>
        <w:t xml:space="preserve">An article published in Reuters.com titled as ,” </w:t>
      </w:r>
      <w:r w:rsidRPr="0059406E">
        <w:rPr>
          <w:rFonts w:asciiTheme="majorBidi" w:hAnsiTheme="majorBidi" w:cstheme="majorBidi"/>
          <w:sz w:val="24"/>
          <w:szCs w:val="24"/>
        </w:rPr>
        <w:t>Trump rule on health insurance leaves immigrants, companies scrambling for answers</w:t>
      </w:r>
      <w:r w:rsidRPr="0059406E">
        <w:rPr>
          <w:rFonts w:asciiTheme="majorBidi" w:hAnsiTheme="majorBidi" w:cstheme="majorBidi"/>
          <w:sz w:val="24"/>
          <w:szCs w:val="24"/>
        </w:rPr>
        <w:t xml:space="preserve">’ on 31 October 2019. The authors of this news article </w:t>
      </w:r>
      <w:r w:rsidRPr="0059406E">
        <w:rPr>
          <w:rFonts w:asciiTheme="majorBidi" w:hAnsiTheme="majorBidi" w:cstheme="majorBidi"/>
          <w:sz w:val="24"/>
          <w:szCs w:val="24"/>
        </w:rPr>
        <w:t xml:space="preserve">Kristina </w:t>
      </w:r>
      <w:r w:rsidRPr="0059406E">
        <w:rPr>
          <w:rFonts w:asciiTheme="majorBidi" w:hAnsiTheme="majorBidi" w:cstheme="majorBidi"/>
          <w:sz w:val="24"/>
          <w:szCs w:val="24"/>
        </w:rPr>
        <w:t xml:space="preserve">and </w:t>
      </w:r>
      <w:r w:rsidRPr="0059406E">
        <w:rPr>
          <w:rFonts w:asciiTheme="majorBidi" w:hAnsiTheme="majorBidi" w:cstheme="majorBidi"/>
          <w:sz w:val="24"/>
          <w:szCs w:val="24"/>
        </w:rPr>
        <w:t xml:space="preserve">Mica </w:t>
      </w:r>
      <w:r w:rsidRPr="0059406E">
        <w:rPr>
          <w:rFonts w:asciiTheme="majorBidi" w:hAnsiTheme="majorBidi" w:cstheme="majorBidi"/>
          <w:sz w:val="24"/>
          <w:szCs w:val="24"/>
        </w:rPr>
        <w:t xml:space="preserve">pointed out some bitter realities of Trump’s policies on health. </w:t>
      </w:r>
      <w:r w:rsidRPr="0059406E">
        <w:rPr>
          <w:rFonts w:asciiTheme="majorBidi" w:hAnsiTheme="majorBidi" w:cstheme="majorBidi"/>
          <w:sz w:val="24"/>
          <w:szCs w:val="24"/>
        </w:rPr>
        <w:t xml:space="preserve">Long term-plans on the state insurance marketplaces are not </w:t>
      </w:r>
      <w:r w:rsidR="00866E0A" w:rsidRPr="0059406E">
        <w:rPr>
          <w:rFonts w:asciiTheme="majorBidi" w:hAnsiTheme="majorBidi" w:cstheme="majorBidi"/>
          <w:sz w:val="24"/>
          <w:szCs w:val="24"/>
        </w:rPr>
        <w:t>accessible</w:t>
      </w:r>
      <w:r w:rsidRPr="0059406E">
        <w:rPr>
          <w:rFonts w:asciiTheme="majorBidi" w:hAnsiTheme="majorBidi" w:cstheme="majorBidi"/>
          <w:sz w:val="24"/>
          <w:szCs w:val="24"/>
        </w:rPr>
        <w:t xml:space="preserve"> to immigrants </w:t>
      </w:r>
      <w:r w:rsidR="00866E0A" w:rsidRPr="0059406E">
        <w:rPr>
          <w:rFonts w:asciiTheme="majorBidi" w:hAnsiTheme="majorBidi" w:cstheme="majorBidi"/>
          <w:sz w:val="24"/>
          <w:szCs w:val="24"/>
        </w:rPr>
        <w:t xml:space="preserve">till they have some legal status is a part of ACA requirement or eligibility criteria. </w:t>
      </w:r>
      <w:r w:rsidRPr="0059406E">
        <w:rPr>
          <w:rFonts w:asciiTheme="majorBidi" w:hAnsiTheme="majorBidi" w:cstheme="majorBidi"/>
          <w:sz w:val="24"/>
          <w:szCs w:val="24"/>
        </w:rPr>
        <w:t xml:space="preserve">Democratic President Barack Obama’s </w:t>
      </w:r>
      <w:r w:rsidR="00AC05AD" w:rsidRPr="0059406E">
        <w:rPr>
          <w:rFonts w:asciiTheme="majorBidi" w:hAnsiTheme="majorBidi" w:cstheme="majorBidi"/>
          <w:sz w:val="24"/>
          <w:szCs w:val="24"/>
        </w:rPr>
        <w:t>sign</w:t>
      </w:r>
      <w:r w:rsidRPr="0059406E">
        <w:rPr>
          <w:rFonts w:asciiTheme="majorBidi" w:hAnsiTheme="majorBidi" w:cstheme="majorBidi"/>
          <w:sz w:val="24"/>
          <w:szCs w:val="24"/>
        </w:rPr>
        <w:t xml:space="preserve"> health care </w:t>
      </w:r>
      <w:r w:rsidR="00AC05AD" w:rsidRPr="0059406E">
        <w:rPr>
          <w:rFonts w:asciiTheme="majorBidi" w:hAnsiTheme="majorBidi" w:cstheme="majorBidi"/>
          <w:sz w:val="24"/>
          <w:szCs w:val="24"/>
        </w:rPr>
        <w:t>law</w:t>
      </w:r>
      <w:r w:rsidRPr="0059406E">
        <w:rPr>
          <w:rFonts w:asciiTheme="majorBidi" w:hAnsiTheme="majorBidi" w:cstheme="majorBidi"/>
          <w:sz w:val="24"/>
          <w:szCs w:val="24"/>
        </w:rPr>
        <w:t>.</w:t>
      </w:r>
      <w:r w:rsidR="00866E0A" w:rsidRPr="0059406E">
        <w:rPr>
          <w:rFonts w:asciiTheme="majorBidi" w:hAnsiTheme="majorBidi" w:cstheme="majorBidi"/>
          <w:sz w:val="24"/>
          <w:szCs w:val="24"/>
        </w:rPr>
        <w:t xml:space="preserve"> ‘</w:t>
      </w:r>
      <w:r w:rsidR="00866E0A" w:rsidRPr="0059406E">
        <w:rPr>
          <w:rFonts w:asciiTheme="majorBidi" w:hAnsiTheme="majorBidi" w:cstheme="majorBidi"/>
          <w:sz w:val="24"/>
          <w:szCs w:val="24"/>
        </w:rPr>
        <w:t>The Trump administration has expanded short-term health plans and made them renewable, which experts say undermines the ACA</w:t>
      </w:r>
      <w:r w:rsidR="00866E0A" w:rsidRPr="0059406E">
        <w:rPr>
          <w:rFonts w:asciiTheme="majorBidi" w:hAnsiTheme="majorBidi" w:cstheme="majorBidi"/>
          <w:sz w:val="24"/>
          <w:szCs w:val="24"/>
        </w:rPr>
        <w:t xml:space="preserve">”( </w:t>
      </w:r>
      <w:r w:rsidR="00866E0A" w:rsidRPr="0059406E">
        <w:rPr>
          <w:rFonts w:asciiTheme="majorBidi" w:hAnsiTheme="majorBidi" w:cstheme="majorBidi"/>
          <w:sz w:val="24"/>
          <w:szCs w:val="24"/>
        </w:rPr>
        <w:t>Kristina and Mica</w:t>
      </w:r>
      <w:r w:rsidR="00866E0A" w:rsidRPr="0059406E">
        <w:rPr>
          <w:rFonts w:asciiTheme="majorBidi" w:hAnsiTheme="majorBidi" w:cstheme="majorBidi"/>
          <w:sz w:val="24"/>
          <w:szCs w:val="24"/>
        </w:rPr>
        <w:t>,2019)</w:t>
      </w:r>
      <w:r w:rsidR="00866E0A" w:rsidRPr="0059406E">
        <w:rPr>
          <w:rFonts w:asciiTheme="majorBidi" w:hAnsiTheme="majorBidi" w:cstheme="majorBidi"/>
          <w:sz w:val="24"/>
          <w:szCs w:val="24"/>
        </w:rPr>
        <w:t>.</w:t>
      </w:r>
    </w:p>
    <w:p w:rsidR="00E9204F" w:rsidRPr="0059406E" w:rsidRDefault="00E9204F" w:rsidP="0059406E">
      <w:pPr>
        <w:spacing w:line="480" w:lineRule="auto"/>
        <w:ind w:firstLine="720"/>
        <w:rPr>
          <w:rFonts w:asciiTheme="majorBidi" w:hAnsiTheme="majorBidi" w:cstheme="majorBidi"/>
          <w:sz w:val="24"/>
          <w:szCs w:val="24"/>
        </w:rPr>
      </w:pPr>
      <w:r w:rsidRPr="0059406E">
        <w:rPr>
          <w:rFonts w:asciiTheme="majorBidi" w:hAnsiTheme="majorBidi" w:cstheme="majorBidi"/>
          <w:sz w:val="24"/>
          <w:szCs w:val="24"/>
        </w:rPr>
        <w:t>Theories and models developed by multidisciplinary teams with the involvement of social psychologists are useful for understanding the causes and possible responses to various problematic behaviors. In many cases, it is appropriate to apply the PRECEDE / PROCEED model</w:t>
      </w:r>
      <w:r w:rsidRPr="0059406E">
        <w:rPr>
          <w:rFonts w:asciiTheme="majorBidi" w:hAnsiTheme="majorBidi" w:cstheme="majorBidi"/>
          <w:sz w:val="24"/>
          <w:szCs w:val="24"/>
        </w:rPr>
        <w:t xml:space="preserve">. </w:t>
      </w:r>
      <w:r w:rsidRPr="0059406E">
        <w:rPr>
          <w:rFonts w:asciiTheme="majorBidi" w:hAnsiTheme="majorBidi" w:cstheme="majorBidi"/>
          <w:sz w:val="24"/>
          <w:szCs w:val="24"/>
        </w:rPr>
        <w:t>The final indicator of the model (phase 1) is the life of the people, their quality. It can be affected (phase 2) by both disease and traumatic events, which we consider here as an example. Further, the reasons for this (model 3 phase) include behavioral factors and environmental characteristics. In today's example, the killer's behavior was, of course, central. But the environment (including the structure and organization of the institution, entrances, security, etc.) made a difference</w:t>
      </w:r>
      <w:r w:rsidR="00E461D3" w:rsidRPr="00E461D3">
        <w:t xml:space="preserve"> </w:t>
      </w:r>
      <w:r w:rsidR="00E461D3">
        <w:t>(</w:t>
      </w:r>
      <w:proofErr w:type="spellStart"/>
      <w:r w:rsidR="00E461D3" w:rsidRPr="00E461D3">
        <w:rPr>
          <w:rFonts w:asciiTheme="majorBidi" w:hAnsiTheme="majorBidi" w:cstheme="majorBidi"/>
          <w:sz w:val="24"/>
          <w:szCs w:val="24"/>
        </w:rPr>
        <w:t>Gielen</w:t>
      </w:r>
      <w:proofErr w:type="spellEnd"/>
      <w:r w:rsidR="00E461D3" w:rsidRPr="00E461D3">
        <w:rPr>
          <w:rFonts w:asciiTheme="majorBidi" w:hAnsiTheme="majorBidi" w:cstheme="majorBidi"/>
          <w:sz w:val="24"/>
          <w:szCs w:val="24"/>
        </w:rPr>
        <w:t>, McDonald, Gary</w:t>
      </w:r>
      <w:r w:rsidR="00E461D3">
        <w:rPr>
          <w:rFonts w:asciiTheme="majorBidi" w:hAnsiTheme="majorBidi" w:cstheme="majorBidi"/>
          <w:sz w:val="24"/>
          <w:szCs w:val="24"/>
        </w:rPr>
        <w:t xml:space="preserve"> </w:t>
      </w:r>
      <w:r w:rsidR="00E461D3" w:rsidRPr="00E461D3">
        <w:rPr>
          <w:rFonts w:asciiTheme="majorBidi" w:hAnsiTheme="majorBidi" w:cstheme="majorBidi"/>
          <w:sz w:val="24"/>
          <w:szCs w:val="24"/>
        </w:rPr>
        <w:t>&amp; Bone, 2008).</w:t>
      </w:r>
      <w:r w:rsidRPr="0059406E">
        <w:rPr>
          <w:rFonts w:asciiTheme="majorBidi" w:hAnsiTheme="majorBidi" w:cstheme="majorBidi"/>
          <w:sz w:val="24"/>
          <w:szCs w:val="24"/>
        </w:rPr>
        <w:t xml:space="preserve"> </w:t>
      </w:r>
      <w:r w:rsidRPr="0059406E">
        <w:rPr>
          <w:rFonts w:asciiTheme="majorBidi" w:hAnsiTheme="majorBidi" w:cstheme="majorBidi"/>
          <w:sz w:val="24"/>
          <w:szCs w:val="24"/>
        </w:rPr>
        <w:t xml:space="preserve">Further, in Phase 4, </w:t>
      </w:r>
      <w:r w:rsidRPr="0059406E">
        <w:rPr>
          <w:rFonts w:asciiTheme="majorBidi" w:hAnsiTheme="majorBidi" w:cstheme="majorBidi"/>
          <w:sz w:val="24"/>
          <w:szCs w:val="24"/>
        </w:rPr>
        <w:t xml:space="preserve">is </w:t>
      </w:r>
      <w:r w:rsidRPr="0059406E">
        <w:rPr>
          <w:rFonts w:asciiTheme="majorBidi" w:hAnsiTheme="majorBidi" w:cstheme="majorBidi"/>
          <w:sz w:val="24"/>
          <w:szCs w:val="24"/>
        </w:rPr>
        <w:t>the most interesting. The model assumes that problem behavior has at least three groups of causes.</w:t>
      </w:r>
      <w:r w:rsidR="00594805" w:rsidRPr="0059406E">
        <w:rPr>
          <w:rFonts w:asciiTheme="majorBidi" w:hAnsiTheme="majorBidi" w:cstheme="majorBidi"/>
          <w:sz w:val="24"/>
          <w:szCs w:val="24"/>
        </w:rPr>
        <w:t xml:space="preserve"> The above trump rule is linked with </w:t>
      </w:r>
      <w:r w:rsidR="00594805" w:rsidRPr="0059406E">
        <w:rPr>
          <w:rFonts w:asciiTheme="majorBidi" w:hAnsiTheme="majorBidi" w:cstheme="majorBidi"/>
          <w:sz w:val="24"/>
          <w:szCs w:val="24"/>
        </w:rPr>
        <w:t>PRECEDE / PROCEED model</w:t>
      </w:r>
      <w:r w:rsidR="00594805" w:rsidRPr="0059406E">
        <w:rPr>
          <w:rFonts w:asciiTheme="majorBidi" w:hAnsiTheme="majorBidi" w:cstheme="majorBidi"/>
          <w:sz w:val="24"/>
          <w:szCs w:val="24"/>
        </w:rPr>
        <w:t>.</w:t>
      </w:r>
    </w:p>
    <w:p w:rsidR="00E9204F" w:rsidRPr="0059406E" w:rsidRDefault="00E9204F" w:rsidP="0059406E">
      <w:pPr>
        <w:spacing w:line="480" w:lineRule="auto"/>
        <w:ind w:firstLine="720"/>
        <w:rPr>
          <w:rFonts w:asciiTheme="majorBidi" w:hAnsiTheme="majorBidi" w:cstheme="majorBidi"/>
          <w:sz w:val="24"/>
          <w:szCs w:val="24"/>
        </w:rPr>
      </w:pPr>
      <w:r w:rsidRPr="0059406E">
        <w:rPr>
          <w:rFonts w:asciiTheme="majorBidi" w:hAnsiTheme="majorBidi" w:cstheme="majorBidi"/>
          <w:sz w:val="24"/>
          <w:szCs w:val="24"/>
        </w:rPr>
        <w:t>The first group are</w:t>
      </w:r>
      <w:r w:rsidR="00594805" w:rsidRPr="0059406E">
        <w:rPr>
          <w:rFonts w:asciiTheme="majorBidi" w:hAnsiTheme="majorBidi" w:cstheme="majorBidi"/>
          <w:sz w:val="24"/>
          <w:szCs w:val="24"/>
        </w:rPr>
        <w:t xml:space="preserve"> the </w:t>
      </w:r>
      <w:r w:rsidRPr="0059406E">
        <w:rPr>
          <w:rFonts w:asciiTheme="majorBidi" w:hAnsiTheme="majorBidi" w:cstheme="majorBidi"/>
          <w:sz w:val="24"/>
          <w:szCs w:val="24"/>
        </w:rPr>
        <w:t xml:space="preserve"> factors , which make a person ready, to bend behavior. This usually includes certain knowledge, attitudes, emotions. Probably, in the Kerch case two subgroups of factors need to be considered here. The first subgroup is knowledge of the events at Columbine School and its numerous followers. The second subgroup is the emotional problems </w:t>
      </w:r>
      <w:r w:rsidRPr="0059406E">
        <w:rPr>
          <w:rFonts w:asciiTheme="majorBidi" w:hAnsiTheme="majorBidi" w:cstheme="majorBidi"/>
          <w:sz w:val="24"/>
          <w:szCs w:val="24"/>
        </w:rPr>
        <w:lastRenderedPageBreak/>
        <w:t>of the killer himself. And this is where the greatest potential for preventive events lies. What can be done with aggression at the level of the individual, group, society, there is a lot to be found in the literature. What to do about potential causes, such as the same bulling, that is, bullying, of which both children and adults are victims, also many have already thought and tried to do. Given this, one can look for solutions for which the point of influence will be the educational institution, the teaching staff.</w:t>
      </w:r>
    </w:p>
    <w:p w:rsidR="00E9204F" w:rsidRPr="0059406E" w:rsidRDefault="00E9204F" w:rsidP="0059406E">
      <w:pPr>
        <w:spacing w:line="480" w:lineRule="auto"/>
        <w:ind w:firstLine="720"/>
        <w:rPr>
          <w:rFonts w:asciiTheme="majorBidi" w:hAnsiTheme="majorBidi" w:cstheme="majorBidi"/>
          <w:sz w:val="24"/>
          <w:szCs w:val="24"/>
        </w:rPr>
      </w:pPr>
      <w:r w:rsidRPr="0059406E">
        <w:rPr>
          <w:rFonts w:asciiTheme="majorBidi" w:hAnsiTheme="majorBidi" w:cstheme="majorBidi"/>
          <w:sz w:val="24"/>
          <w:szCs w:val="24"/>
        </w:rPr>
        <w:t xml:space="preserve">The second large group of </w:t>
      </w:r>
      <w:r w:rsidR="0059406E" w:rsidRPr="0059406E">
        <w:rPr>
          <w:rFonts w:asciiTheme="majorBidi" w:hAnsiTheme="majorBidi" w:cstheme="majorBidi"/>
          <w:sz w:val="24"/>
          <w:szCs w:val="24"/>
        </w:rPr>
        <w:t>influences</w:t>
      </w:r>
      <w:r w:rsidRPr="0059406E">
        <w:rPr>
          <w:rFonts w:asciiTheme="majorBidi" w:hAnsiTheme="majorBidi" w:cstheme="majorBidi"/>
          <w:sz w:val="24"/>
          <w:szCs w:val="24"/>
        </w:rPr>
        <w:t xml:space="preserve"> are the factors that enable the person to do what the factors of the first group predispose him to. Reports said that the man began to issue a permit for weapons immediately after 18 years. The ability to obtain and use a weapon was certainly important. However, this factor does not determine everything further, since there may have been other ways to obtain murder tools. However, the instances that a person who wants to possess a weapon must go through should also become a point of influence, or a screening tool for people at increased risk.</w:t>
      </w:r>
    </w:p>
    <w:p w:rsidR="00E9204F" w:rsidRPr="0059406E" w:rsidRDefault="00E9204F" w:rsidP="0059406E">
      <w:pPr>
        <w:spacing w:line="480" w:lineRule="auto"/>
        <w:ind w:firstLine="720"/>
        <w:rPr>
          <w:rFonts w:asciiTheme="majorBidi" w:hAnsiTheme="majorBidi" w:cstheme="majorBidi"/>
          <w:sz w:val="24"/>
          <w:szCs w:val="24"/>
        </w:rPr>
      </w:pPr>
      <w:r w:rsidRPr="0059406E">
        <w:rPr>
          <w:rFonts w:asciiTheme="majorBidi" w:hAnsiTheme="majorBidi" w:cstheme="majorBidi"/>
          <w:sz w:val="24"/>
          <w:szCs w:val="24"/>
        </w:rPr>
        <w:t>The third group is the factors that determine the behavioral choices made. There may be different thoughts to include here. But I think that reports of bloody events in different schools in recent months and the focus on violence brought about after the annexation of C</w:t>
      </w:r>
      <w:bookmarkStart w:id="0" w:name="_GoBack"/>
      <w:bookmarkEnd w:id="0"/>
      <w:r w:rsidRPr="0059406E">
        <w:rPr>
          <w:rFonts w:asciiTheme="majorBidi" w:hAnsiTheme="majorBidi" w:cstheme="majorBidi"/>
          <w:sz w:val="24"/>
          <w:szCs w:val="24"/>
        </w:rPr>
        <w:t>rimea have had a relevant impact. What society approves of and how it expresses intolerance, what constitutes a social norm, how this norm is perceived by people, all this reinforces some reactions and excludes others.</w:t>
      </w:r>
      <w:r w:rsidR="00E461D3" w:rsidRPr="00E461D3">
        <w:t xml:space="preserve"> </w:t>
      </w:r>
      <w:r w:rsidR="00E461D3">
        <w:t>(</w:t>
      </w:r>
      <w:r w:rsidR="00E461D3" w:rsidRPr="00E461D3">
        <w:rPr>
          <w:rFonts w:asciiTheme="majorBidi" w:hAnsiTheme="majorBidi" w:cstheme="majorBidi"/>
          <w:sz w:val="24"/>
          <w:szCs w:val="24"/>
        </w:rPr>
        <w:t>Porter, 2016).</w:t>
      </w:r>
    </w:p>
    <w:p w:rsidR="00516373" w:rsidRDefault="00E9204F" w:rsidP="0059406E">
      <w:pPr>
        <w:spacing w:line="480" w:lineRule="auto"/>
        <w:ind w:firstLine="720"/>
        <w:rPr>
          <w:rFonts w:asciiTheme="majorBidi" w:hAnsiTheme="majorBidi" w:cstheme="majorBidi"/>
          <w:sz w:val="24"/>
          <w:szCs w:val="24"/>
        </w:rPr>
      </w:pPr>
      <w:r w:rsidRPr="0059406E">
        <w:rPr>
          <w:rFonts w:asciiTheme="majorBidi" w:hAnsiTheme="majorBidi" w:cstheme="majorBidi"/>
          <w:sz w:val="24"/>
          <w:szCs w:val="24"/>
        </w:rPr>
        <w:t>Accordingly, the earlier the cause-and-effect chain is the phenomenon that management decisions seek to influence, the more likely the story will not reach the endpoint of that chain. They are likely to be less visual than the turnstiles at each entrance. But visibility is not always an attribute of efficiency.</w:t>
      </w:r>
    </w:p>
    <w:p w:rsidR="00E461D3" w:rsidRPr="00E461D3" w:rsidRDefault="00E461D3" w:rsidP="00E461D3">
      <w:pPr>
        <w:spacing w:line="480" w:lineRule="auto"/>
        <w:rPr>
          <w:rFonts w:asciiTheme="majorBidi" w:hAnsiTheme="majorBidi" w:cstheme="majorBidi"/>
          <w:sz w:val="24"/>
          <w:szCs w:val="24"/>
        </w:rPr>
      </w:pPr>
      <w:r w:rsidRPr="00E461D3">
        <w:rPr>
          <w:rFonts w:asciiTheme="majorBidi" w:hAnsiTheme="majorBidi" w:cstheme="majorBidi"/>
          <w:sz w:val="24"/>
          <w:szCs w:val="24"/>
        </w:rPr>
        <w:lastRenderedPageBreak/>
        <w:t>References</w:t>
      </w:r>
    </w:p>
    <w:p w:rsidR="00E461D3" w:rsidRPr="00E461D3" w:rsidRDefault="00E461D3" w:rsidP="00E461D3">
      <w:pPr>
        <w:spacing w:line="480" w:lineRule="auto"/>
        <w:rPr>
          <w:rFonts w:asciiTheme="majorBidi" w:hAnsiTheme="majorBidi" w:cstheme="majorBidi"/>
          <w:sz w:val="24"/>
          <w:szCs w:val="24"/>
        </w:rPr>
      </w:pPr>
      <w:r w:rsidRPr="00E461D3">
        <w:rPr>
          <w:rFonts w:asciiTheme="majorBidi" w:hAnsiTheme="majorBidi" w:cstheme="majorBidi"/>
          <w:sz w:val="24"/>
          <w:szCs w:val="24"/>
        </w:rPr>
        <w:t xml:space="preserve">Cooke, K., &amp; </w:t>
      </w:r>
      <w:proofErr w:type="spellStart"/>
      <w:r w:rsidRPr="00E461D3">
        <w:rPr>
          <w:rFonts w:asciiTheme="majorBidi" w:hAnsiTheme="majorBidi" w:cstheme="majorBidi"/>
          <w:sz w:val="24"/>
          <w:szCs w:val="24"/>
        </w:rPr>
        <w:t>Roosenberg</w:t>
      </w:r>
      <w:proofErr w:type="spellEnd"/>
      <w:r w:rsidRPr="00E461D3">
        <w:rPr>
          <w:rFonts w:asciiTheme="majorBidi" w:hAnsiTheme="majorBidi" w:cstheme="majorBidi"/>
          <w:sz w:val="24"/>
          <w:szCs w:val="24"/>
        </w:rPr>
        <w:t xml:space="preserve">, M. (2019, October 31). Trump Rule on Health Insurance Leaves </w:t>
      </w:r>
    </w:p>
    <w:p w:rsidR="00E461D3" w:rsidRDefault="00E461D3" w:rsidP="00E461D3">
      <w:pPr>
        <w:spacing w:line="480" w:lineRule="auto"/>
        <w:ind w:left="720"/>
        <w:rPr>
          <w:rFonts w:asciiTheme="majorBidi" w:hAnsiTheme="majorBidi" w:cstheme="majorBidi"/>
          <w:sz w:val="24"/>
          <w:szCs w:val="24"/>
        </w:rPr>
      </w:pPr>
      <w:r w:rsidRPr="00E461D3">
        <w:rPr>
          <w:rFonts w:asciiTheme="majorBidi" w:hAnsiTheme="majorBidi" w:cstheme="majorBidi"/>
          <w:sz w:val="24"/>
          <w:szCs w:val="24"/>
        </w:rPr>
        <w:t xml:space="preserve">Immigrants, Companies Scrambling for Answers. Retrieved from </w:t>
      </w:r>
      <w:hyperlink r:id="rId6" w:history="1">
        <w:r w:rsidRPr="008F5652">
          <w:rPr>
            <w:rStyle w:val="Hyperlink"/>
            <w:rFonts w:asciiTheme="majorBidi" w:hAnsiTheme="majorBidi" w:cstheme="majorBidi"/>
            <w:sz w:val="24"/>
            <w:szCs w:val="24"/>
          </w:rPr>
          <w:t>https://www.nytimes.com/reuters/2019/10/31/us/politics/31reuters-usa-immigration-insurance.html</w:t>
        </w:r>
      </w:hyperlink>
      <w:r w:rsidRPr="00E461D3">
        <w:rPr>
          <w:rFonts w:asciiTheme="majorBidi" w:hAnsiTheme="majorBidi" w:cstheme="majorBidi"/>
          <w:sz w:val="24"/>
          <w:szCs w:val="24"/>
        </w:rPr>
        <w:t>.</w:t>
      </w:r>
    </w:p>
    <w:p w:rsidR="00E461D3" w:rsidRDefault="00E461D3" w:rsidP="00E461D3">
      <w:pPr>
        <w:spacing w:line="480" w:lineRule="auto"/>
        <w:rPr>
          <w:rFonts w:asciiTheme="majorBidi" w:hAnsiTheme="majorBidi" w:cstheme="majorBidi"/>
          <w:sz w:val="24"/>
          <w:szCs w:val="24"/>
        </w:rPr>
      </w:pPr>
      <w:proofErr w:type="spellStart"/>
      <w:r w:rsidRPr="00E461D3">
        <w:rPr>
          <w:rFonts w:asciiTheme="majorBidi" w:hAnsiTheme="majorBidi" w:cstheme="majorBidi"/>
          <w:sz w:val="24"/>
          <w:szCs w:val="24"/>
        </w:rPr>
        <w:t>Gielen</w:t>
      </w:r>
      <w:proofErr w:type="spellEnd"/>
      <w:r w:rsidRPr="00E461D3">
        <w:rPr>
          <w:rFonts w:asciiTheme="majorBidi" w:hAnsiTheme="majorBidi" w:cstheme="majorBidi"/>
          <w:sz w:val="24"/>
          <w:szCs w:val="24"/>
        </w:rPr>
        <w:t xml:space="preserve">, A. C., McDonald, E. M., Gary, T. L., &amp; Bone, L. R. (2008). Using the precede-proceed </w:t>
      </w:r>
    </w:p>
    <w:p w:rsidR="00E461D3" w:rsidRDefault="00E461D3" w:rsidP="00E461D3">
      <w:pPr>
        <w:spacing w:line="480" w:lineRule="auto"/>
        <w:ind w:left="720"/>
        <w:rPr>
          <w:rFonts w:asciiTheme="majorBidi" w:hAnsiTheme="majorBidi" w:cstheme="majorBidi"/>
          <w:sz w:val="24"/>
          <w:szCs w:val="24"/>
        </w:rPr>
      </w:pPr>
      <w:r w:rsidRPr="00E461D3">
        <w:rPr>
          <w:rFonts w:asciiTheme="majorBidi" w:hAnsiTheme="majorBidi" w:cstheme="majorBidi"/>
          <w:sz w:val="24"/>
          <w:szCs w:val="24"/>
        </w:rPr>
        <w:t>model to apply health behavior theories. Health behavior and health education: Theory, research, and practice, 4, 407-29.</w:t>
      </w:r>
    </w:p>
    <w:p w:rsidR="00E461D3" w:rsidRDefault="00E461D3" w:rsidP="00E461D3">
      <w:pPr>
        <w:spacing w:line="480" w:lineRule="auto"/>
        <w:rPr>
          <w:rFonts w:asciiTheme="majorBidi" w:hAnsiTheme="majorBidi" w:cstheme="majorBidi"/>
          <w:sz w:val="24"/>
          <w:szCs w:val="24"/>
        </w:rPr>
      </w:pPr>
      <w:r w:rsidRPr="00E461D3">
        <w:rPr>
          <w:rFonts w:asciiTheme="majorBidi" w:hAnsiTheme="majorBidi" w:cstheme="majorBidi"/>
          <w:sz w:val="24"/>
          <w:szCs w:val="24"/>
        </w:rPr>
        <w:t xml:space="preserve">Porter, C. M. (2016). Revisiting Precede–Proceed: A leading model for ecological and ethical </w:t>
      </w:r>
    </w:p>
    <w:p w:rsidR="00E461D3" w:rsidRDefault="00E461D3" w:rsidP="00E461D3">
      <w:pPr>
        <w:spacing w:line="480" w:lineRule="auto"/>
        <w:ind w:firstLine="720"/>
        <w:rPr>
          <w:rFonts w:asciiTheme="majorBidi" w:hAnsiTheme="majorBidi" w:cstheme="majorBidi"/>
          <w:sz w:val="24"/>
          <w:szCs w:val="24"/>
        </w:rPr>
      </w:pPr>
      <w:r w:rsidRPr="00E461D3">
        <w:rPr>
          <w:rFonts w:asciiTheme="majorBidi" w:hAnsiTheme="majorBidi" w:cstheme="majorBidi"/>
          <w:sz w:val="24"/>
          <w:szCs w:val="24"/>
        </w:rPr>
        <w:t>health promotion. Health Education Journal, 75(6), 753-764.</w:t>
      </w:r>
    </w:p>
    <w:p w:rsidR="00E461D3" w:rsidRPr="0059406E" w:rsidRDefault="00E461D3" w:rsidP="00E461D3">
      <w:pPr>
        <w:spacing w:line="480" w:lineRule="auto"/>
        <w:rPr>
          <w:rFonts w:asciiTheme="majorBidi" w:hAnsiTheme="majorBidi" w:cstheme="majorBidi"/>
          <w:sz w:val="24"/>
          <w:szCs w:val="24"/>
        </w:rPr>
      </w:pPr>
    </w:p>
    <w:sectPr w:rsidR="00E461D3" w:rsidRPr="0059406E" w:rsidSect="00CA636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E4A" w:rsidRDefault="007A0E4A" w:rsidP="00CA6364">
      <w:pPr>
        <w:spacing w:after="0" w:line="240" w:lineRule="auto"/>
      </w:pPr>
      <w:r>
        <w:separator/>
      </w:r>
    </w:p>
  </w:endnote>
  <w:endnote w:type="continuationSeparator" w:id="0">
    <w:p w:rsidR="007A0E4A" w:rsidRDefault="007A0E4A" w:rsidP="00CA6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E4A" w:rsidRDefault="007A0E4A" w:rsidP="00CA6364">
      <w:pPr>
        <w:spacing w:after="0" w:line="240" w:lineRule="auto"/>
      </w:pPr>
      <w:r>
        <w:separator/>
      </w:r>
    </w:p>
  </w:footnote>
  <w:footnote w:type="continuationSeparator" w:id="0">
    <w:p w:rsidR="007A0E4A" w:rsidRDefault="007A0E4A" w:rsidP="00CA6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373" w:rsidRDefault="00516373" w:rsidP="00516373">
    <w:pPr>
      <w:pStyle w:val="Header"/>
    </w:pPr>
    <w:r>
      <w:t xml:space="preserve">CURRENT EVENT#3                                                                                                                                              </w:t>
    </w:r>
    <w:sdt>
      <w:sdtPr>
        <w:id w:val="-8855574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516373" w:rsidRDefault="00516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373" w:rsidRDefault="00516373" w:rsidP="00516373">
    <w:pPr>
      <w:pStyle w:val="Header"/>
    </w:pPr>
    <w:r>
      <w:t xml:space="preserve">Running Head: CURRENT EVENT #3                                                                                                               </w:t>
    </w:r>
    <w:sdt>
      <w:sdtPr>
        <w:id w:val="-5204678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CA6364" w:rsidRDefault="00CA63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3tDQ2Nza0MDUzMzZQ0lEKTi0uzszPAykwrAUAORGHGiwAAAA="/>
  </w:docVars>
  <w:rsids>
    <w:rsidRoot w:val="00BC023F"/>
    <w:rsid w:val="004F2496"/>
    <w:rsid w:val="00516373"/>
    <w:rsid w:val="0059406E"/>
    <w:rsid w:val="00594805"/>
    <w:rsid w:val="007A0E4A"/>
    <w:rsid w:val="00866E0A"/>
    <w:rsid w:val="00986007"/>
    <w:rsid w:val="00AC05AD"/>
    <w:rsid w:val="00B62D69"/>
    <w:rsid w:val="00BC023F"/>
    <w:rsid w:val="00CA6364"/>
    <w:rsid w:val="00E461D3"/>
    <w:rsid w:val="00E920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FAD2"/>
  <w15:chartTrackingRefBased/>
  <w15:docId w15:val="{75161B5D-9113-452B-A879-EF58C6FF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364"/>
  </w:style>
  <w:style w:type="paragraph" w:styleId="Footer">
    <w:name w:val="footer"/>
    <w:basedOn w:val="Normal"/>
    <w:link w:val="FooterChar"/>
    <w:uiPriority w:val="99"/>
    <w:unhideWhenUsed/>
    <w:rsid w:val="00CA6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364"/>
  </w:style>
  <w:style w:type="character" w:styleId="Hyperlink">
    <w:name w:val="Hyperlink"/>
    <w:basedOn w:val="DefaultParagraphFont"/>
    <w:uiPriority w:val="99"/>
    <w:unhideWhenUsed/>
    <w:rsid w:val="00E461D3"/>
    <w:rPr>
      <w:color w:val="0563C1" w:themeColor="hyperlink"/>
      <w:u w:val="single"/>
    </w:rPr>
  </w:style>
  <w:style w:type="character" w:styleId="UnresolvedMention">
    <w:name w:val="Unresolved Mention"/>
    <w:basedOn w:val="DefaultParagraphFont"/>
    <w:uiPriority w:val="99"/>
    <w:semiHidden/>
    <w:unhideWhenUsed/>
    <w:rsid w:val="00E46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reuters/2019/10/31/us/politics/31reuters-usa-immigration-insurance.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2019-11-09T18:56:00Z</dcterms:created>
  <dcterms:modified xsi:type="dcterms:W3CDTF">2019-11-09T21:58:00Z</dcterms:modified>
</cp:coreProperties>
</file>