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48" w:rsidRDefault="00D57148" w:rsidP="002F0236">
      <w:pPr>
        <w:spacing w:line="480" w:lineRule="auto"/>
        <w:ind w:firstLine="720"/>
        <w:contextualSpacing/>
        <w:jc w:val="center"/>
        <w:rPr>
          <w:rFonts w:ascii="Times New Roman" w:hAnsi="Times New Roman" w:cs="Times New Roman"/>
          <w:sz w:val="24"/>
          <w:szCs w:val="24"/>
        </w:rPr>
      </w:pPr>
      <w:bookmarkStart w:id="0" w:name="_GoBack"/>
      <w:bookmarkEnd w:id="0"/>
    </w:p>
    <w:p w:rsidR="00D57148" w:rsidRDefault="00D57148" w:rsidP="002F0236">
      <w:pPr>
        <w:spacing w:line="480" w:lineRule="auto"/>
        <w:ind w:firstLine="720"/>
        <w:contextualSpacing/>
        <w:jc w:val="center"/>
        <w:rPr>
          <w:rFonts w:ascii="Times New Roman" w:hAnsi="Times New Roman" w:cs="Times New Roman"/>
          <w:sz w:val="24"/>
          <w:szCs w:val="24"/>
        </w:rPr>
      </w:pPr>
    </w:p>
    <w:p w:rsidR="00D57148" w:rsidRDefault="00173B9A" w:rsidP="002F0236">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Permutation and combination</w:t>
      </w: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173B9A" w:rsidP="002F0236">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Student’s name</w:t>
      </w: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2F0236" w:rsidP="002F0236">
      <w:pPr>
        <w:spacing w:line="480" w:lineRule="auto"/>
        <w:ind w:firstLine="720"/>
        <w:contextualSpacing/>
        <w:jc w:val="center"/>
        <w:rPr>
          <w:rFonts w:ascii="Times New Roman" w:hAnsi="Times New Roman" w:cs="Times New Roman"/>
          <w:sz w:val="24"/>
          <w:szCs w:val="24"/>
        </w:rPr>
      </w:pPr>
    </w:p>
    <w:p w:rsidR="002F0236" w:rsidRDefault="00173B9A" w:rsidP="002F0236">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Course Title</w:t>
      </w:r>
    </w:p>
    <w:p w:rsidR="002F0236" w:rsidRDefault="00173B9A" w:rsidP="002F0236">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Instructor’s name</w:t>
      </w:r>
    </w:p>
    <w:p w:rsidR="00D57148" w:rsidRDefault="00173B9A" w:rsidP="009203D2">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Date</w:t>
      </w:r>
    </w:p>
    <w:p w:rsidR="00D57148" w:rsidRDefault="00D57148" w:rsidP="00D57148">
      <w:pPr>
        <w:spacing w:line="480" w:lineRule="auto"/>
        <w:ind w:firstLine="720"/>
        <w:contextualSpacing/>
        <w:rPr>
          <w:rFonts w:ascii="Times New Roman" w:hAnsi="Times New Roman" w:cs="Times New Roman"/>
          <w:sz w:val="24"/>
          <w:szCs w:val="24"/>
        </w:rPr>
      </w:pPr>
    </w:p>
    <w:p w:rsidR="00D57148" w:rsidRDefault="00D57148" w:rsidP="00D57148">
      <w:pPr>
        <w:spacing w:line="480" w:lineRule="auto"/>
        <w:ind w:firstLine="720"/>
        <w:contextualSpacing/>
        <w:rPr>
          <w:rFonts w:ascii="Times New Roman" w:hAnsi="Times New Roman" w:cs="Times New Roman"/>
          <w:sz w:val="24"/>
          <w:szCs w:val="24"/>
        </w:rPr>
      </w:pPr>
    </w:p>
    <w:p w:rsidR="00DC0D2B"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lastRenderedPageBreak/>
        <w:t xml:space="preserve">AND &amp; OR are mostly used in set theory during computations involved in permutations and combination. </w:t>
      </w:r>
      <w:r w:rsidR="00515A37" w:rsidRPr="00D57148">
        <w:rPr>
          <w:rFonts w:ascii="Times New Roman" w:hAnsi="Times New Roman" w:cs="Times New Roman"/>
          <w:sz w:val="24"/>
          <w:szCs w:val="24"/>
        </w:rPr>
        <w:t>There exist differences between AND &amp; OR because they are used in different areas and to get distinctive results. The OR logic can be used in the cases when an object meets at least one criteria with the workflow enrollment or list of filters. On the other hand, the AND logic is only used when the ob</w:t>
      </w:r>
      <w:r w:rsidR="00090C36" w:rsidRPr="00D57148">
        <w:rPr>
          <w:rFonts w:ascii="Times New Roman" w:hAnsi="Times New Roman" w:cs="Times New Roman"/>
          <w:sz w:val="24"/>
          <w:szCs w:val="24"/>
        </w:rPr>
        <w:t xml:space="preserve">ject under consideration meets all the requirements in the </w:t>
      </w:r>
      <w:r w:rsidR="00D04FF2" w:rsidRPr="00D57148">
        <w:rPr>
          <w:rFonts w:ascii="Times New Roman" w:hAnsi="Times New Roman" w:cs="Times New Roman"/>
          <w:sz w:val="24"/>
          <w:szCs w:val="24"/>
        </w:rPr>
        <w:t>group. In other words, the logic AND represents that both conditions under consideration must be met when combining two or more pieces logic</w:t>
      </w:r>
      <w:r>
        <w:rPr>
          <w:rStyle w:val="FootnoteReference"/>
          <w:rFonts w:ascii="Times New Roman" w:hAnsi="Times New Roman" w:cs="Times New Roman"/>
          <w:sz w:val="24"/>
          <w:szCs w:val="24"/>
        </w:rPr>
        <w:footnoteReference w:id="1"/>
      </w:r>
      <w:r w:rsidR="00D04FF2" w:rsidRPr="00D57148">
        <w:rPr>
          <w:rFonts w:ascii="Times New Roman" w:hAnsi="Times New Roman" w:cs="Times New Roman"/>
          <w:sz w:val="24"/>
          <w:szCs w:val="24"/>
        </w:rPr>
        <w:t xml:space="preserve">. This is in contrast to OR because the combination of the element can be completed when at least one condition is met. We can use the truth table to show the difference between the AND &amp; OR below. We will use 1 to represent 'TRUTH' and 0 to represent 'FALSE.' In this case, we will consider 'q' and 'r' as our elements. </w:t>
      </w:r>
    </w:p>
    <w:p w:rsidR="00904CDA" w:rsidRPr="00D57148" w:rsidRDefault="00173B9A" w:rsidP="00D57148">
      <w:pPr>
        <w:spacing w:line="36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AND</w:t>
      </w:r>
    </w:p>
    <w:tbl>
      <w:tblPr>
        <w:tblStyle w:val="TableGrid"/>
        <w:tblW w:w="0" w:type="auto"/>
        <w:tblLook w:val="04A0" w:firstRow="1" w:lastRow="0" w:firstColumn="1" w:lastColumn="0" w:noHBand="0" w:noVBand="1"/>
      </w:tblPr>
      <w:tblGrid>
        <w:gridCol w:w="2325"/>
        <w:gridCol w:w="2324"/>
        <w:gridCol w:w="2407"/>
      </w:tblGrid>
      <w:tr w:rsidR="00CE7D28" w:rsidTr="00064DFE">
        <w:tc>
          <w:tcPr>
            <w:tcW w:w="2325" w:type="dxa"/>
            <w:shd w:val="clear" w:color="auto" w:fill="5B9BD5" w:themeFill="accent1"/>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q</w:t>
            </w:r>
          </w:p>
        </w:tc>
        <w:tc>
          <w:tcPr>
            <w:tcW w:w="2324" w:type="dxa"/>
            <w:shd w:val="clear" w:color="auto" w:fill="5B9BD5" w:themeFill="accent1"/>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r</w:t>
            </w:r>
          </w:p>
        </w:tc>
        <w:tc>
          <w:tcPr>
            <w:tcW w:w="2407" w:type="dxa"/>
            <w:shd w:val="clear" w:color="auto" w:fill="5B9BD5" w:themeFill="accent1"/>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q AND r</w:t>
            </w:r>
          </w:p>
        </w:tc>
      </w:tr>
      <w:tr w:rsidR="00CE7D28" w:rsidTr="00064DFE">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r>
      <w:tr w:rsidR="00CE7D28" w:rsidTr="00064DFE">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r>
      <w:tr w:rsidR="00CE7D28" w:rsidTr="00064DFE">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r>
      <w:tr w:rsidR="00CE7D28" w:rsidTr="00064DFE">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r>
    </w:tbl>
    <w:p w:rsidR="00064DFE" w:rsidRPr="00D57148" w:rsidRDefault="00064DFE" w:rsidP="00D57148">
      <w:pPr>
        <w:spacing w:line="480" w:lineRule="auto"/>
        <w:ind w:firstLine="720"/>
        <w:contextualSpacing/>
        <w:rPr>
          <w:rFonts w:ascii="Times New Roman" w:hAnsi="Times New Roman" w:cs="Times New Roman"/>
          <w:sz w:val="24"/>
          <w:szCs w:val="24"/>
        </w:rPr>
      </w:pPr>
    </w:p>
    <w:p w:rsidR="00064DFE"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From the above table, q AND r is only true when both q and r is true</w:t>
      </w:r>
    </w:p>
    <w:p w:rsidR="00064DFE"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OR</w:t>
      </w:r>
    </w:p>
    <w:tbl>
      <w:tblPr>
        <w:tblStyle w:val="TableGrid"/>
        <w:tblW w:w="0" w:type="auto"/>
        <w:tblLook w:val="04A0" w:firstRow="1" w:lastRow="0" w:firstColumn="1" w:lastColumn="0" w:noHBand="0" w:noVBand="1"/>
      </w:tblPr>
      <w:tblGrid>
        <w:gridCol w:w="2325"/>
        <w:gridCol w:w="2324"/>
        <w:gridCol w:w="2407"/>
      </w:tblGrid>
      <w:tr w:rsidR="00CE7D28" w:rsidTr="00DE6CA8">
        <w:tc>
          <w:tcPr>
            <w:tcW w:w="2325" w:type="dxa"/>
            <w:shd w:val="clear" w:color="auto" w:fill="5B9BD5" w:themeFill="accent1"/>
          </w:tcPr>
          <w:p w:rsidR="00064DFE" w:rsidRPr="00D57148" w:rsidRDefault="00173B9A" w:rsidP="00D57148">
            <w:pPr>
              <w:spacing w:line="48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q</w:t>
            </w:r>
          </w:p>
        </w:tc>
        <w:tc>
          <w:tcPr>
            <w:tcW w:w="2324" w:type="dxa"/>
            <w:shd w:val="clear" w:color="auto" w:fill="5B9BD5" w:themeFill="accent1"/>
          </w:tcPr>
          <w:p w:rsidR="00064DFE" w:rsidRPr="00D57148" w:rsidRDefault="00173B9A" w:rsidP="00D57148">
            <w:pPr>
              <w:spacing w:line="48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r</w:t>
            </w:r>
          </w:p>
        </w:tc>
        <w:tc>
          <w:tcPr>
            <w:tcW w:w="2407" w:type="dxa"/>
            <w:shd w:val="clear" w:color="auto" w:fill="5B9BD5" w:themeFill="accent1"/>
          </w:tcPr>
          <w:p w:rsidR="00064DFE" w:rsidRPr="00D57148" w:rsidRDefault="00173B9A" w:rsidP="00D57148">
            <w:pPr>
              <w:spacing w:line="48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q OR r</w:t>
            </w:r>
          </w:p>
        </w:tc>
      </w:tr>
      <w:tr w:rsidR="00CE7D28" w:rsidTr="00DE6CA8">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r>
      <w:tr w:rsidR="00CE7D28" w:rsidTr="00DE6CA8">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r>
      <w:tr w:rsidR="00CE7D28" w:rsidTr="00DE6CA8">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1</w:t>
            </w:r>
          </w:p>
        </w:tc>
      </w:tr>
      <w:tr w:rsidR="00CE7D28" w:rsidTr="00DE6CA8">
        <w:tc>
          <w:tcPr>
            <w:tcW w:w="2325"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324"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c>
          <w:tcPr>
            <w:tcW w:w="2407" w:type="dxa"/>
          </w:tcPr>
          <w:p w:rsidR="00064DFE" w:rsidRPr="00D57148" w:rsidRDefault="00173B9A" w:rsidP="00D57148">
            <w:pPr>
              <w:spacing w:line="36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0</w:t>
            </w:r>
          </w:p>
        </w:tc>
      </w:tr>
    </w:tbl>
    <w:p w:rsidR="00064DFE" w:rsidRPr="00D57148" w:rsidRDefault="00064DFE" w:rsidP="00D57148">
      <w:pPr>
        <w:spacing w:line="480" w:lineRule="auto"/>
        <w:ind w:firstLine="720"/>
        <w:contextualSpacing/>
        <w:rPr>
          <w:rFonts w:ascii="Times New Roman" w:hAnsi="Times New Roman" w:cs="Times New Roman"/>
          <w:sz w:val="24"/>
          <w:szCs w:val="24"/>
        </w:rPr>
      </w:pPr>
    </w:p>
    <w:p w:rsidR="00064DFE"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The above table shows that q OR r is true when either q or r is true</w:t>
      </w:r>
    </w:p>
    <w:p w:rsidR="00E60684"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 xml:space="preserve">We can as </w:t>
      </w:r>
      <w:r w:rsidRPr="00D57148">
        <w:rPr>
          <w:rFonts w:ascii="Times New Roman" w:hAnsi="Times New Roman" w:cs="Times New Roman"/>
          <w:sz w:val="24"/>
          <w:szCs w:val="24"/>
        </w:rPr>
        <w:t>well use mathematical inequalities to show the difference that exists between AND&amp;OR. For instance, when we say x ≤ 4, it means that x=4 or x &lt; 4. If p: x = 4 and q: x &lt; 4 and x = 2 then p will be false while q will be true. X ≤ 4 will still be true. On th</w:t>
      </w:r>
      <w:r w:rsidRPr="00D57148">
        <w:rPr>
          <w:rFonts w:ascii="Times New Roman" w:hAnsi="Times New Roman" w:cs="Times New Roman"/>
          <w:sz w:val="24"/>
          <w:szCs w:val="24"/>
        </w:rPr>
        <w:t>e other hand, can use another statement to represent   AND. If we take 2 &lt; x &gt; 8, it means that x&gt;2 and x&lt;8. Let p: x&gt;2 and q: x&lt;8. If x=1, then p becomes false and q becomes true. The whole statement becomes false because all conditions are not met.</w:t>
      </w:r>
    </w:p>
    <w:p w:rsidR="00887F43" w:rsidRPr="00D57148" w:rsidRDefault="00173B9A" w:rsidP="00D57148">
      <w:pPr>
        <w:spacing w:line="480" w:lineRule="auto"/>
        <w:ind w:firstLine="720"/>
        <w:contextualSpacing/>
        <w:rPr>
          <w:rFonts w:ascii="Times New Roman" w:hAnsi="Times New Roman" w:cs="Times New Roman"/>
          <w:sz w:val="24"/>
          <w:szCs w:val="24"/>
        </w:rPr>
      </w:pPr>
      <w:r w:rsidRPr="00D57148">
        <w:rPr>
          <w:rFonts w:ascii="Times New Roman" w:hAnsi="Times New Roman" w:cs="Times New Roman"/>
          <w:sz w:val="24"/>
          <w:szCs w:val="24"/>
        </w:rPr>
        <w:t>Final</w:t>
      </w:r>
      <w:r w:rsidRPr="00D57148">
        <w:rPr>
          <w:rFonts w:ascii="Times New Roman" w:hAnsi="Times New Roman" w:cs="Times New Roman"/>
          <w:sz w:val="24"/>
          <w:szCs w:val="24"/>
        </w:rPr>
        <w:t>ly, AND can be used to show multiplication while OR can be used to represent addition</w:t>
      </w:r>
      <w:r w:rsidR="00D57148" w:rsidRPr="00D57148">
        <w:rPr>
          <w:rFonts w:ascii="Times New Roman" w:hAnsi="Times New Roman" w:cs="Times New Roman"/>
          <w:sz w:val="24"/>
          <w:szCs w:val="24"/>
        </w:rPr>
        <w:t xml:space="preserve"> mostly in the calculations of probability</w:t>
      </w:r>
      <w:r w:rsidRPr="00D57148">
        <w:rPr>
          <w:rFonts w:ascii="Times New Roman" w:hAnsi="Times New Roman" w:cs="Times New Roman"/>
          <w:sz w:val="24"/>
          <w:szCs w:val="24"/>
        </w:rPr>
        <w:t>. For example;</w:t>
      </w:r>
    </w:p>
    <w:p w:rsidR="00887F43" w:rsidRPr="00D57148" w:rsidRDefault="00173B9A" w:rsidP="00D57148">
      <w:pPr>
        <w:spacing w:line="480" w:lineRule="auto"/>
        <w:ind w:firstLine="720"/>
        <w:contextualSpacing/>
        <w:jc w:val="center"/>
        <w:rPr>
          <w:rFonts w:ascii="Times New Roman" w:hAnsi="Times New Roman" w:cs="Times New Roman"/>
          <w:sz w:val="24"/>
          <w:szCs w:val="24"/>
        </w:rPr>
      </w:pPr>
      <w:r w:rsidRPr="00D57148">
        <w:rPr>
          <w:rFonts w:ascii="Times New Roman" w:hAnsi="Times New Roman" w:cs="Times New Roman"/>
          <w:sz w:val="24"/>
          <w:szCs w:val="24"/>
        </w:rPr>
        <w:t>P (A and B) = P (A). P (B) for AND. For the case of OR it is calculated as P (A or B) = P (A) +P (B).</w:t>
      </w:r>
    </w:p>
    <w:p w:rsidR="00E60684" w:rsidRDefault="00E60684"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D57148">
      <w:pPr>
        <w:spacing w:line="480" w:lineRule="auto"/>
        <w:ind w:firstLine="720"/>
        <w:contextualSpacing/>
        <w:jc w:val="center"/>
        <w:rPr>
          <w:rFonts w:ascii="Times New Roman" w:hAnsi="Times New Roman" w:cs="Times New Roman"/>
          <w:sz w:val="24"/>
          <w:szCs w:val="24"/>
        </w:rPr>
      </w:pPr>
    </w:p>
    <w:p w:rsidR="009203D2" w:rsidRDefault="009203D2" w:rsidP="009203D2">
      <w:pPr>
        <w:spacing w:line="480" w:lineRule="auto"/>
        <w:contextualSpacing/>
        <w:rPr>
          <w:rFonts w:ascii="Times New Roman" w:hAnsi="Times New Roman" w:cs="Times New Roman"/>
          <w:sz w:val="24"/>
          <w:szCs w:val="24"/>
        </w:rPr>
      </w:pPr>
    </w:p>
    <w:p w:rsidR="009203D2" w:rsidRPr="009203D2" w:rsidRDefault="00173B9A" w:rsidP="009203D2">
      <w:pPr>
        <w:shd w:val="clear" w:color="auto" w:fill="FFFFFF"/>
        <w:spacing w:after="0" w:line="240" w:lineRule="auto"/>
        <w:jc w:val="center"/>
        <w:rPr>
          <w:rFonts w:ascii="Times New Roman" w:eastAsia="Times New Roman" w:hAnsi="Times New Roman" w:cs="Times New Roman"/>
          <w:color w:val="000000"/>
          <w:sz w:val="24"/>
          <w:szCs w:val="24"/>
        </w:rPr>
      </w:pPr>
      <w:r w:rsidRPr="009203D2">
        <w:rPr>
          <w:rFonts w:ascii="Times New Roman" w:eastAsia="Times New Roman" w:hAnsi="Times New Roman" w:cs="Times New Roman"/>
          <w:color w:val="000000"/>
          <w:sz w:val="24"/>
          <w:szCs w:val="24"/>
        </w:rPr>
        <w:t>Bibliography</w:t>
      </w:r>
    </w:p>
    <w:p w:rsidR="009203D2" w:rsidRPr="009203D2" w:rsidRDefault="00173B9A" w:rsidP="009203D2">
      <w:pPr>
        <w:spacing w:after="0" w:line="240" w:lineRule="auto"/>
        <w:rPr>
          <w:rFonts w:ascii="Times New Roman" w:eastAsia="Times New Roman" w:hAnsi="Times New Roman" w:cs="Times New Roman"/>
          <w:sz w:val="24"/>
          <w:szCs w:val="24"/>
        </w:rPr>
      </w:pPr>
      <w:r w:rsidRPr="009203D2">
        <w:rPr>
          <w:rFonts w:ascii="Times New Roman" w:eastAsia="Times New Roman" w:hAnsi="Times New Roman" w:cs="Times New Roman"/>
          <w:color w:val="000000"/>
          <w:sz w:val="24"/>
          <w:szCs w:val="24"/>
        </w:rPr>
        <w:br/>
      </w:r>
    </w:p>
    <w:p w:rsidR="009203D2" w:rsidRPr="009203D2" w:rsidRDefault="00173B9A" w:rsidP="009203D2">
      <w:pPr>
        <w:shd w:val="clear" w:color="auto" w:fill="FFFFFF"/>
        <w:spacing w:after="0" w:line="290" w:lineRule="atLeast"/>
        <w:ind w:left="720" w:right="75" w:hanging="720"/>
        <w:rPr>
          <w:rFonts w:ascii="Times New Roman" w:eastAsia="Times New Roman" w:hAnsi="Times New Roman" w:cs="Times New Roman"/>
          <w:color w:val="000000"/>
          <w:sz w:val="24"/>
          <w:szCs w:val="24"/>
        </w:rPr>
      </w:pPr>
      <w:r w:rsidRPr="009203D2">
        <w:rPr>
          <w:rFonts w:ascii="Times New Roman" w:eastAsia="Times New Roman" w:hAnsi="Times New Roman" w:cs="Times New Roman"/>
          <w:color w:val="000000"/>
          <w:sz w:val="24"/>
          <w:szCs w:val="24"/>
        </w:rPr>
        <w:t>"Software survey section." </w:t>
      </w:r>
      <w:r w:rsidRPr="009203D2">
        <w:rPr>
          <w:rFonts w:ascii="Times New Roman" w:eastAsia="Times New Roman" w:hAnsi="Times New Roman" w:cs="Times New Roman"/>
          <w:i/>
          <w:iCs/>
          <w:color w:val="000000"/>
          <w:sz w:val="24"/>
          <w:szCs w:val="24"/>
        </w:rPr>
        <w:t>Computers &amp; Mathematics with Applications</w:t>
      </w:r>
      <w:r w:rsidRPr="009203D2">
        <w:rPr>
          <w:rFonts w:ascii="Times New Roman" w:eastAsia="Times New Roman" w:hAnsi="Times New Roman" w:cs="Times New Roman"/>
          <w:color w:val="000000"/>
          <w:sz w:val="24"/>
          <w:szCs w:val="24"/>
        </w:rPr>
        <w:t> 20, no. 1 (1990): I-II. doi:10.1016/0898-1221(90)90073-s.</w:t>
      </w:r>
    </w:p>
    <w:p w:rsidR="009203D2" w:rsidRPr="00D57148" w:rsidRDefault="009203D2" w:rsidP="00D57148">
      <w:pPr>
        <w:spacing w:line="480" w:lineRule="auto"/>
        <w:ind w:firstLine="720"/>
        <w:contextualSpacing/>
        <w:jc w:val="center"/>
        <w:rPr>
          <w:rFonts w:ascii="Times New Roman" w:hAnsi="Times New Roman" w:cs="Times New Roman"/>
          <w:sz w:val="24"/>
          <w:szCs w:val="24"/>
        </w:rPr>
      </w:pPr>
    </w:p>
    <w:p w:rsidR="00D04FF2" w:rsidRPr="00D57148" w:rsidRDefault="00D04FF2" w:rsidP="00D57148">
      <w:pPr>
        <w:pStyle w:val="p3"/>
        <w:shd w:val="clear" w:color="auto" w:fill="FFFFFF"/>
        <w:spacing w:before="0" w:beforeAutospacing="0" w:after="0" w:afterAutospacing="0" w:line="480" w:lineRule="auto"/>
        <w:ind w:firstLine="720"/>
        <w:contextualSpacing/>
        <w:jc w:val="center"/>
        <w:textAlignment w:val="baseline"/>
      </w:pPr>
    </w:p>
    <w:sectPr w:rsidR="00D04FF2" w:rsidRPr="00D57148" w:rsidSect="009203D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9A" w:rsidRDefault="00173B9A">
      <w:pPr>
        <w:spacing w:after="0" w:line="240" w:lineRule="auto"/>
      </w:pPr>
      <w:r>
        <w:separator/>
      </w:r>
    </w:p>
  </w:endnote>
  <w:endnote w:type="continuationSeparator" w:id="0">
    <w:p w:rsidR="00173B9A" w:rsidRDefault="0017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9A" w:rsidRDefault="00173B9A" w:rsidP="009203D2">
      <w:pPr>
        <w:spacing w:after="0" w:line="240" w:lineRule="auto"/>
      </w:pPr>
      <w:r>
        <w:separator/>
      </w:r>
    </w:p>
  </w:footnote>
  <w:footnote w:type="continuationSeparator" w:id="0">
    <w:p w:rsidR="00173B9A" w:rsidRDefault="00173B9A" w:rsidP="009203D2">
      <w:pPr>
        <w:spacing w:after="0" w:line="240" w:lineRule="auto"/>
      </w:pPr>
      <w:r>
        <w:continuationSeparator/>
      </w:r>
    </w:p>
  </w:footnote>
  <w:footnote w:id="1">
    <w:p w:rsidR="002A3FC2" w:rsidRDefault="00173B9A">
      <w:pPr>
        <w:pStyle w:val="FootnoteText"/>
      </w:pPr>
      <w:r>
        <w:rPr>
          <w:rStyle w:val="FootnoteReference"/>
        </w:rPr>
        <w:footnoteRef/>
      </w:r>
      <w:r>
        <w:rPr>
          <w:rFonts w:ascii="Verdana" w:hAnsi="Verdana"/>
          <w:color w:val="333333"/>
          <w:sz w:val="18"/>
          <w:szCs w:val="18"/>
          <w:shd w:val="clear" w:color="auto" w:fill="FFFFFF"/>
        </w:rPr>
        <w:t>, "</w:t>
      </w:r>
      <w:r w:rsidRPr="002A3FC2">
        <w:rPr>
          <w:rFonts w:ascii="Times New Roman" w:hAnsi="Times New Roman" w:cs="Times New Roman"/>
          <w:color w:val="333333"/>
          <w:shd w:val="clear" w:color="auto" w:fill="FFFFFF"/>
        </w:rPr>
        <w:t>Software survey section," </w:t>
      </w:r>
      <w:r w:rsidRPr="002A3FC2">
        <w:rPr>
          <w:rStyle w:val="Emphasis"/>
          <w:rFonts w:ascii="Times New Roman" w:hAnsi="Times New Roman" w:cs="Times New Roman"/>
          <w:color w:val="333333"/>
          <w:shd w:val="clear" w:color="auto" w:fill="FFFFFF"/>
        </w:rPr>
        <w:t>Computers &amp; Mathematics with Applications</w:t>
      </w:r>
      <w:r w:rsidRPr="002A3FC2">
        <w:rPr>
          <w:rFonts w:ascii="Times New Roman" w:hAnsi="Times New Roman" w:cs="Times New Roman"/>
          <w:color w:val="333333"/>
          <w:shd w:val="clear" w:color="auto" w:fill="FFFFFF"/>
        </w:rPr>
        <w:t> 20, no. 1 (1990): </w:t>
      </w:r>
      <w:r w:rsidRPr="002A3FC2">
        <w:rPr>
          <w:rStyle w:val="gray"/>
          <w:rFonts w:ascii="Times New Roman" w:hAnsi="Times New Roman" w:cs="Times New Roman"/>
          <w:color w:val="808080"/>
          <w:shd w:val="clear" w:color="auto" w:fill="FFFFFF"/>
        </w:rPr>
        <w:t>xx</w:t>
      </w:r>
      <w:r w:rsidRPr="002A3FC2">
        <w:rPr>
          <w:rFonts w:ascii="Times New Roman" w:hAnsi="Times New Roman" w:cs="Times New Roman"/>
          <w:color w:val="333333"/>
          <w:shd w:val="clear" w:color="auto" w:fill="FFFFFF"/>
        </w:rPr>
        <w:t>, doi:10.1016/0898-1221(90)90073-s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47020140"/>
      <w:docPartObj>
        <w:docPartGallery w:val="Page Numbers (Top of Page)"/>
        <w:docPartUnique/>
      </w:docPartObj>
    </w:sdtPr>
    <w:sdtEndPr>
      <w:rPr>
        <w:noProof/>
      </w:rPr>
    </w:sdtEndPr>
    <w:sdtContent>
      <w:p w:rsidR="009203D2" w:rsidRPr="009203D2" w:rsidRDefault="00173B9A">
        <w:pPr>
          <w:pStyle w:val="Header"/>
          <w:jc w:val="right"/>
          <w:rPr>
            <w:rFonts w:ascii="Times New Roman" w:hAnsi="Times New Roman" w:cs="Times New Roman"/>
            <w:sz w:val="24"/>
            <w:szCs w:val="24"/>
          </w:rPr>
        </w:pPr>
        <w:r w:rsidRPr="009203D2">
          <w:rPr>
            <w:rFonts w:ascii="Times New Roman" w:hAnsi="Times New Roman" w:cs="Times New Roman"/>
            <w:sz w:val="24"/>
            <w:szCs w:val="24"/>
          </w:rPr>
          <w:t xml:space="preserve">Your Last Name </w:t>
        </w:r>
        <w:r w:rsidRPr="009203D2">
          <w:rPr>
            <w:rFonts w:ascii="Times New Roman" w:hAnsi="Times New Roman" w:cs="Times New Roman"/>
            <w:sz w:val="24"/>
            <w:szCs w:val="24"/>
          </w:rPr>
          <w:fldChar w:fldCharType="begin"/>
        </w:r>
        <w:r w:rsidRPr="009203D2">
          <w:rPr>
            <w:rFonts w:ascii="Times New Roman" w:hAnsi="Times New Roman" w:cs="Times New Roman"/>
            <w:sz w:val="24"/>
            <w:szCs w:val="24"/>
          </w:rPr>
          <w:instrText xml:space="preserve"> PAGE   \* MERGEFORMAT </w:instrText>
        </w:r>
        <w:r w:rsidRPr="009203D2">
          <w:rPr>
            <w:rFonts w:ascii="Times New Roman" w:hAnsi="Times New Roman" w:cs="Times New Roman"/>
            <w:sz w:val="24"/>
            <w:szCs w:val="24"/>
          </w:rPr>
          <w:fldChar w:fldCharType="separate"/>
        </w:r>
        <w:r w:rsidR="00380926">
          <w:rPr>
            <w:rFonts w:ascii="Times New Roman" w:hAnsi="Times New Roman" w:cs="Times New Roman"/>
            <w:noProof/>
            <w:sz w:val="24"/>
            <w:szCs w:val="24"/>
          </w:rPr>
          <w:t>2</w:t>
        </w:r>
        <w:r w:rsidRPr="009203D2">
          <w:rPr>
            <w:rFonts w:ascii="Times New Roman" w:hAnsi="Times New Roman" w:cs="Times New Roman"/>
            <w:noProof/>
            <w:sz w:val="24"/>
            <w:szCs w:val="24"/>
          </w:rPr>
          <w:fldChar w:fldCharType="end"/>
        </w:r>
      </w:p>
    </w:sdtContent>
  </w:sdt>
  <w:p w:rsidR="009203D2" w:rsidRDefault="0092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81"/>
    <w:rsid w:val="00064DFE"/>
    <w:rsid w:val="00090C36"/>
    <w:rsid w:val="00173B9A"/>
    <w:rsid w:val="002A3FC2"/>
    <w:rsid w:val="002F0236"/>
    <w:rsid w:val="00380926"/>
    <w:rsid w:val="004602B2"/>
    <w:rsid w:val="00515A37"/>
    <w:rsid w:val="00887F43"/>
    <w:rsid w:val="00904CDA"/>
    <w:rsid w:val="009203D2"/>
    <w:rsid w:val="00975C81"/>
    <w:rsid w:val="00A632DC"/>
    <w:rsid w:val="00CE7D28"/>
    <w:rsid w:val="00D04FF2"/>
    <w:rsid w:val="00D57148"/>
    <w:rsid w:val="00DC0D2B"/>
    <w:rsid w:val="00E6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F1C8-102D-4667-A43A-E134A86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A63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632DC"/>
  </w:style>
  <w:style w:type="paragraph" w:styleId="Header">
    <w:name w:val="header"/>
    <w:basedOn w:val="Normal"/>
    <w:link w:val="HeaderChar"/>
    <w:uiPriority w:val="99"/>
    <w:unhideWhenUsed/>
    <w:rsid w:val="0092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D2"/>
  </w:style>
  <w:style w:type="paragraph" w:styleId="Footer">
    <w:name w:val="footer"/>
    <w:basedOn w:val="Normal"/>
    <w:link w:val="FooterChar"/>
    <w:uiPriority w:val="99"/>
    <w:unhideWhenUsed/>
    <w:rsid w:val="0092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D2"/>
  </w:style>
  <w:style w:type="paragraph" w:customStyle="1" w:styleId="cpformat">
    <w:name w:val="cpformat"/>
    <w:basedOn w:val="Normal"/>
    <w:rsid w:val="009203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3D2"/>
    <w:rPr>
      <w:i/>
      <w:iCs/>
    </w:rPr>
  </w:style>
  <w:style w:type="paragraph" w:styleId="FootnoteText">
    <w:name w:val="footnote text"/>
    <w:basedOn w:val="Normal"/>
    <w:link w:val="FootnoteTextChar"/>
    <w:uiPriority w:val="99"/>
    <w:semiHidden/>
    <w:unhideWhenUsed/>
    <w:rsid w:val="002A3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FC2"/>
    <w:rPr>
      <w:sz w:val="20"/>
      <w:szCs w:val="20"/>
    </w:rPr>
  </w:style>
  <w:style w:type="character" w:styleId="FootnoteReference">
    <w:name w:val="footnote reference"/>
    <w:basedOn w:val="DefaultParagraphFont"/>
    <w:uiPriority w:val="99"/>
    <w:semiHidden/>
    <w:unhideWhenUsed/>
    <w:rsid w:val="002A3FC2"/>
    <w:rPr>
      <w:vertAlign w:val="superscript"/>
    </w:rPr>
  </w:style>
  <w:style w:type="character" w:customStyle="1" w:styleId="gray">
    <w:name w:val="gray"/>
    <w:basedOn w:val="DefaultParagraphFont"/>
    <w:rsid w:val="002A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DE9E-B63C-4C5D-A5BA-33DB8596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2019-06-07T10:53:00Z</dcterms:created>
  <dcterms:modified xsi:type="dcterms:W3CDTF">2019-06-07T10:53:00Z</dcterms:modified>
</cp:coreProperties>
</file>