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3743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3DC8">
        <w:rPr>
          <w:rFonts w:ascii="Times New Roman" w:hAnsi="Times New Roman" w:cs="Times New Roman"/>
          <w:b/>
          <w:sz w:val="24"/>
          <w:szCs w:val="24"/>
        </w:rPr>
        <w:t xml:space="preserve">Commentary on </w:t>
      </w:r>
      <w:r w:rsidR="003D6180">
        <w:rPr>
          <w:rFonts w:ascii="Times New Roman" w:hAnsi="Times New Roman" w:cs="Times New Roman"/>
          <w:b/>
          <w:sz w:val="24"/>
          <w:szCs w:val="24"/>
        </w:rPr>
        <w:t>the Song of Myself</w:t>
      </w:r>
    </w:p>
    <w:p w:rsidR="004A21A9" w:rsidP="00C110B8">
      <w:pPr>
        <w:pStyle w:val="NormalWeb"/>
        <w:spacing w:before="0" w:beforeAutospacing="0" w:after="0" w:afterAutospacing="0" w:line="480" w:lineRule="auto"/>
        <w:ind w:firstLine="720"/>
        <w:jc w:val="both"/>
        <w:textAlignment w:val="baseline"/>
        <w:rPr>
          <w:color w:val="292C2E"/>
        </w:rPr>
      </w:pPr>
      <w:r w:rsidRPr="00C110B8">
        <w:rPr>
          <w:color w:val="292C2E"/>
        </w:rPr>
        <w:t xml:space="preserve">The </w:t>
      </w:r>
      <w:r w:rsidRPr="00C110B8" w:rsidR="00C110B8">
        <w:rPr>
          <w:color w:val="292C2E"/>
        </w:rPr>
        <w:t>t</w:t>
      </w:r>
      <w:r w:rsidRPr="00C110B8" w:rsidR="00877409">
        <w:rPr>
          <w:color w:val="292C2E"/>
        </w:rPr>
        <w:t>hesis Statement</w:t>
      </w:r>
      <w:r w:rsidRPr="00C110B8" w:rsidR="00C110B8">
        <w:rPr>
          <w:color w:val="292C2E"/>
        </w:rPr>
        <w:t xml:space="preserve"> for this literary masterpiece </w:t>
      </w:r>
      <w:r w:rsidR="00C110B8">
        <w:rPr>
          <w:color w:val="292C2E"/>
        </w:rPr>
        <w:t xml:space="preserve">could be </w:t>
      </w:r>
      <w:r w:rsidRPr="00C110B8">
        <w:rPr>
          <w:color w:val="292C2E"/>
        </w:rPr>
        <w:t>“</w:t>
      </w:r>
      <w:r w:rsidRPr="00C110B8" w:rsidR="00877409">
        <w:rPr>
          <w:i/>
          <w:color w:val="292C2E"/>
        </w:rPr>
        <w:t xml:space="preserve">One </w:t>
      </w:r>
      <w:r w:rsidRPr="00C110B8">
        <w:rPr>
          <w:i/>
          <w:color w:val="292C2E"/>
        </w:rPr>
        <w:t>is blind to observe the reflection of his limits</w:t>
      </w:r>
      <w:r w:rsidRPr="00C110B8" w:rsidR="00C110B8">
        <w:rPr>
          <w:i/>
          <w:color w:val="292C2E"/>
        </w:rPr>
        <w:t>.</w:t>
      </w:r>
      <w:r w:rsidRPr="00C110B8" w:rsidR="00C110B8">
        <w:rPr>
          <w:color w:val="292C2E"/>
        </w:rPr>
        <w:t xml:space="preserve">” </w:t>
      </w:r>
      <w:r w:rsidRPr="00C110B8">
        <w:rPr>
          <w:color w:val="292C2E"/>
        </w:rPr>
        <w:t xml:space="preserve">Whitman has his literary style. Throughout American literature, </w:t>
      </w:r>
      <w:r w:rsidR="00C110B8">
        <w:rPr>
          <w:color w:val="292C2E"/>
        </w:rPr>
        <w:t>this</w:t>
      </w:r>
      <w:r w:rsidRPr="00C110B8">
        <w:rPr>
          <w:color w:val="292C2E"/>
        </w:rPr>
        <w:t xml:space="preserve"> is </w:t>
      </w:r>
      <w:r w:rsidRPr="00C110B8" w:rsidR="00877409">
        <w:rPr>
          <w:color w:val="292C2E"/>
        </w:rPr>
        <w:t>perfect writing, which is difficult</w:t>
      </w:r>
      <w:r w:rsidR="00C110B8">
        <w:rPr>
          <w:color w:val="292C2E"/>
        </w:rPr>
        <w:t xml:space="preserve"> to</w:t>
      </w:r>
      <w:r w:rsidRPr="00C110B8" w:rsidR="00877409">
        <w:rPr>
          <w:color w:val="292C2E"/>
        </w:rPr>
        <w:t xml:space="preserve"> find</w:t>
      </w:r>
      <w:r w:rsidR="00C110B8">
        <w:rPr>
          <w:color w:val="292C2E"/>
        </w:rPr>
        <w:t xml:space="preserve"> anywhere in the </w:t>
      </w:r>
      <w:r w:rsidR="00C110B8">
        <w:rPr>
          <w:color w:val="292C2E"/>
        </w:rPr>
        <w:t>literature</w:t>
      </w:r>
      <w:r w:rsidRPr="00C110B8" w:rsidR="00877409">
        <w:rPr>
          <w:color w:val="292C2E"/>
        </w:rPr>
        <w:t xml:space="preserve">. </w:t>
      </w:r>
      <w:r w:rsidRPr="00C110B8" w:rsidR="00877409">
        <w:rPr>
          <w:color w:val="292C2E"/>
        </w:rPr>
        <w:t>This collection of epic stanzas</w:t>
      </w:r>
      <w:r w:rsidRPr="00C110B8" w:rsidR="00877409">
        <w:rPr>
          <w:color w:val="292C2E"/>
        </w:rPr>
        <w:t xml:space="preserve"> is a feather in American literature. The plot of this literature begins </w:t>
      </w:r>
      <w:r w:rsidR="00C110B8">
        <w:rPr>
          <w:color w:val="292C2E"/>
        </w:rPr>
        <w:t>as</w:t>
      </w:r>
      <w:r w:rsidRPr="00C110B8" w:rsidR="00877409">
        <w:rPr>
          <w:color w:val="292C2E"/>
        </w:rPr>
        <w:t xml:space="preserve"> </w:t>
      </w:r>
      <w:r w:rsidRPr="00C110B8" w:rsidR="00877409">
        <w:rPr>
          <w:i/>
          <w:color w:val="292C2E"/>
        </w:rPr>
        <w:t>medias res</w:t>
      </w:r>
      <w:r w:rsidRPr="00C110B8" w:rsidR="00877409">
        <w:rPr>
          <w:color w:val="292C2E"/>
        </w:rPr>
        <w:t xml:space="preserve">- that too adds in the </w:t>
      </w:r>
      <w:r w:rsidRPr="00C110B8" w:rsidR="00877409">
        <w:rPr>
          <w:color w:val="292C2E"/>
        </w:rPr>
        <w:t>characteristics</w:t>
      </w:r>
      <w:r w:rsidRPr="00C110B8" w:rsidR="00877409">
        <w:rPr>
          <w:color w:val="292C2E"/>
        </w:rPr>
        <w:t xml:space="preserve"> of this historic collection. In </w:t>
      </w:r>
      <w:r w:rsidRPr="00C110B8" w:rsidR="00877409">
        <w:rPr>
          <w:color w:val="292C2E"/>
        </w:rPr>
        <w:t>search</w:t>
      </w:r>
      <w:r w:rsidRPr="00C110B8" w:rsidR="00877409">
        <w:rPr>
          <w:color w:val="292C2E"/>
        </w:rPr>
        <w:t xml:space="preserve"> of his limits in the American lifestyle; he continues to search for the boundaries of his self. To recraft his character and to cherish his life</w:t>
      </w:r>
      <w:r w:rsidR="00C110B8">
        <w:rPr>
          <w:color w:val="292C2E"/>
        </w:rPr>
        <w:t>- Whitman urges the readers to find the reflections of their borders, but not the limits.
</w:t>
      </w:r>
    </w:p>
    <w:p w:rsidR="00C110B8" w:rsidP="00C110B8">
      <w:pPr>
        <w:pStyle w:val="NormalWeb"/>
        <w:spacing w:before="0" w:beforeAutospacing="0" w:after="0" w:afterAutospacing="0" w:line="480" w:lineRule="auto"/>
        <w:ind w:firstLine="720"/>
        <w:jc w:val="both"/>
        <w:textAlignment w:val="baseline"/>
        <w:rPr>
          <w:color w:val="292C2E"/>
        </w:rPr>
      </w:pPr>
      <w:r w:rsidRPr="00C110B8">
        <w:rPr>
          <w:i/>
          <w:color w:val="292C2E"/>
        </w:rPr>
        <w:t>The perceptions of life’s purpose:</w:t>
      </w:r>
      <w:r>
        <w:rPr>
          <w:i/>
          <w:color w:val="292C2E"/>
        </w:rPr>
        <w:t xml:space="preserve"> </w:t>
      </w:r>
      <w:r>
        <w:rPr>
          <w:color w:val="292C2E"/>
        </w:rPr>
        <w:t xml:space="preserve">Although, written in a passive attitude, Whitman urge his admirer to be relax towards life, let it drive your way. Let the mind take the driving seat, and be aware </w:t>
      </w:r>
      <w:r w:rsidR="002C1DAC">
        <w:rPr>
          <w:color w:val="292C2E"/>
        </w:rPr>
        <w:t>of the bumps in life</w:t>
      </w:r>
      <w:r w:rsidR="00851D65">
        <w:rPr>
          <w:color w:val="292C2E"/>
        </w:rPr>
        <w:t xml:space="preserve">. Whitman </w:t>
      </w:r>
      <w:r w:rsidR="00821CDC">
        <w:rPr>
          <w:color w:val="292C2E"/>
        </w:rPr>
        <w:t xml:space="preserve">makes one understand life by </w:t>
      </w:r>
      <w:r w:rsidR="009C2BD2">
        <w:rPr>
          <w:color w:val="292C2E"/>
        </w:rPr>
        <w:t>divid</w:t>
      </w:r>
      <w:r w:rsidR="00821CDC">
        <w:rPr>
          <w:color w:val="292C2E"/>
        </w:rPr>
        <w:t xml:space="preserve">ing </w:t>
      </w:r>
      <w:r w:rsidR="009C2BD2">
        <w:rPr>
          <w:color w:val="292C2E"/>
        </w:rPr>
        <w:t>life into three parts</w:t>
      </w:r>
      <w:r w:rsidR="00821CDC">
        <w:rPr>
          <w:color w:val="292C2E"/>
        </w:rPr>
        <w:t xml:space="preserve"> and</w:t>
      </w:r>
      <w:r w:rsidR="009C2BD2">
        <w:rPr>
          <w:color w:val="292C2E"/>
        </w:rPr>
        <w:t xml:space="preserve"> by signifying them with natural bodies like </w:t>
      </w:r>
      <w:r w:rsidR="00C430C1">
        <w:rPr>
          <w:color w:val="292C2E"/>
        </w:rPr>
        <w:t>‘</w:t>
      </w:r>
      <w:r w:rsidRPr="009C2BD2" w:rsidR="009C2BD2">
        <w:rPr>
          <w:i/>
          <w:color w:val="292C2E"/>
        </w:rPr>
        <w:t>grass</w:t>
      </w:r>
      <w:r w:rsidR="00C430C1">
        <w:rPr>
          <w:i/>
          <w:color w:val="292C2E"/>
        </w:rPr>
        <w:t>’.</w:t>
      </w:r>
      <w:r w:rsidR="009C2BD2">
        <w:rPr>
          <w:color w:val="292C2E"/>
        </w:rPr>
        <w:t xml:space="preserve"> </w:t>
      </w:r>
      <w:r w:rsidR="00C430C1">
        <w:rPr>
          <w:color w:val="292C2E"/>
        </w:rPr>
        <w:t>H</w:t>
      </w:r>
      <w:r w:rsidRPr="009C2BD2" w:rsidR="009C2BD2">
        <w:rPr>
          <w:color w:val="292C2E"/>
        </w:rPr>
        <w:t xml:space="preserve">e attains here the attention of readers, as one </w:t>
      </w:r>
      <w:r w:rsidRPr="009C2BD2" w:rsidR="009C2BD2">
        <w:rPr>
          <w:color w:val="292C2E"/>
        </w:rPr>
        <w:t>abruptly</w:t>
      </w:r>
      <w:r w:rsidRPr="009C2BD2" w:rsidR="009C2BD2">
        <w:rPr>
          <w:color w:val="292C2E"/>
        </w:rPr>
        <w:t xml:space="preserve"> start to mean himself.</w:t>
      </w:r>
      <w:r w:rsidR="009C2BD2">
        <w:rPr>
          <w:i/>
          <w:color w:val="292C2E"/>
        </w:rPr>
        <w:t xml:space="preserve"> </w:t>
      </w:r>
      <w:r w:rsidR="009C2BD2">
        <w:rPr>
          <w:color w:val="292C2E"/>
        </w:rPr>
        <w:t xml:space="preserve"> He also pushes the readers to think of American democracy, when he talks of Grass. Grass as like democracy is everywhere in the United States; which people need to cherish it. 
</w:t>
      </w:r>
    </w:p>
    <w:p w:rsidR="00B01BB3" w:rsidP="00C110B8">
      <w:pPr>
        <w:pStyle w:val="NormalWeb"/>
        <w:spacing w:before="0" w:beforeAutospacing="0" w:after="0" w:afterAutospacing="0" w:line="480" w:lineRule="auto"/>
        <w:ind w:firstLine="720"/>
        <w:jc w:val="both"/>
        <w:textAlignment w:val="baseline"/>
        <w:rPr>
          <w:color w:val="292C2E"/>
        </w:rPr>
      </w:pPr>
      <w:r w:rsidRPr="00C430C1">
        <w:rPr>
          <w:i/>
          <w:color w:val="292C2E"/>
        </w:rPr>
        <w:t>The</w:t>
      </w:r>
      <w:r>
        <w:rPr>
          <w:i/>
          <w:color w:val="292C2E"/>
        </w:rPr>
        <w:t xml:space="preserve"> distanced</w:t>
      </w:r>
      <w:r w:rsidRPr="00C430C1">
        <w:rPr>
          <w:i/>
          <w:color w:val="292C2E"/>
        </w:rPr>
        <w:t xml:space="preserve"> bathers:</w:t>
      </w:r>
      <w:r>
        <w:rPr>
          <w:color w:val="292C2E"/>
        </w:rPr>
        <w:t xml:space="preserve"> The woman in the Whitman poem, wants to replenish herself with the </w:t>
      </w:r>
      <w:r>
        <w:rPr>
          <w:color w:val="292C2E"/>
        </w:rPr>
        <w:t>twenty-eight</w:t>
      </w:r>
      <w:r>
        <w:rPr>
          <w:color w:val="292C2E"/>
        </w:rPr>
        <w:t xml:space="preserve"> bathers, which she sees naked </w:t>
      </w:r>
      <w:r>
        <w:rPr>
          <w:color w:val="292C2E"/>
        </w:rPr>
        <w:t>in front</w:t>
      </w:r>
      <w:r>
        <w:rPr>
          <w:color w:val="292C2E"/>
        </w:rPr>
        <w:t xml:space="preserve"> of her. That is only being optimistic. For her, the optimism is being with physical beings</w:t>
      </w:r>
      <w:r w:rsidR="00821CDC">
        <w:rPr>
          <w:color w:val="292C2E"/>
        </w:rPr>
        <w:t xml:space="preserve">. By being among them, she can have joy; she was looking for. </w:t>
      </w:r>
      <w:r w:rsidR="005165A2">
        <w:rPr>
          <w:color w:val="292C2E"/>
        </w:rPr>
        <w:t>Such is the life pattern for all. No one can have the happiness, the joys and the pleasures</w:t>
      </w:r>
      <w:r>
        <w:rPr>
          <w:color w:val="292C2E"/>
        </w:rPr>
        <w:t xml:space="preserve"> </w:t>
      </w:r>
      <w:r w:rsidR="005165A2">
        <w:rPr>
          <w:color w:val="292C2E"/>
        </w:rPr>
        <w:t>of life by not getting indulged into it. To keep the distance is to destroy the wants of life. There must be a way to sort the things out and to make someone start over. 
</w:t>
      </w:r>
    </w:p>
    <w:p w:rsidR="00C430C1" w:rsidP="00C110B8">
      <w:pPr>
        <w:pStyle w:val="NormalWeb"/>
        <w:spacing w:before="0" w:beforeAutospacing="0" w:after="0" w:afterAutospacing="0" w:line="480" w:lineRule="auto"/>
        <w:ind w:firstLine="720"/>
        <w:jc w:val="both"/>
        <w:textAlignment w:val="baseline"/>
        <w:rPr>
          <w:color w:val="292C2E"/>
        </w:rPr>
      </w:pPr>
      <w:r>
        <w:rPr>
          <w:color w:val="292C2E"/>
        </w:rPr>
        <w:t xml:space="preserve"> </w:t>
      </w:r>
      <w:r w:rsidRPr="00B01BB3" w:rsidR="00B01BB3">
        <w:rPr>
          <w:i/>
          <w:color w:val="292C2E"/>
        </w:rPr>
        <w:t>Speech- the essence:</w:t>
      </w:r>
      <w:r w:rsidR="00B01BB3">
        <w:rPr>
          <w:i/>
          <w:color w:val="292C2E"/>
        </w:rPr>
        <w:t xml:space="preserve"> </w:t>
      </w:r>
      <w:r w:rsidR="007670AB">
        <w:rPr>
          <w:color w:val="292C2E"/>
        </w:rPr>
        <w:t>A</w:t>
      </w:r>
      <w:r w:rsidR="00B01BB3">
        <w:rPr>
          <w:color w:val="292C2E"/>
        </w:rPr>
        <w:t xml:space="preserve">fter placing things at limits, Whitman suggests </w:t>
      </w:r>
      <w:r w:rsidR="00B01BB3">
        <w:rPr>
          <w:color w:val="292C2E"/>
        </w:rPr>
        <w:t>to sort</w:t>
      </w:r>
      <w:r w:rsidR="00B01BB3">
        <w:rPr>
          <w:color w:val="292C2E"/>
        </w:rPr>
        <w:t xml:space="preserve"> out things.</w:t>
      </w:r>
      <w:r w:rsidR="007670AB">
        <w:rPr>
          <w:color w:val="292C2E"/>
        </w:rPr>
        <w:t xml:space="preserve"> When he talks of things being </w:t>
      </w:r>
      <w:r w:rsidR="007670AB">
        <w:rPr>
          <w:color w:val="292C2E"/>
        </w:rPr>
        <w:t>amalgamated</w:t>
      </w:r>
      <w:r w:rsidR="007670AB">
        <w:rPr>
          <w:color w:val="292C2E"/>
        </w:rPr>
        <w:t>, he sorts the way out to make things</w:t>
      </w:r>
      <w:r w:rsidR="000A69F4">
        <w:rPr>
          <w:color w:val="292C2E"/>
        </w:rPr>
        <w:t xml:space="preserve"> coherent.</w:t>
      </w:r>
      <w:r w:rsidR="00B75757">
        <w:rPr>
          <w:color w:val="292C2E"/>
        </w:rPr>
        <w:t xml:space="preserve"> </w:t>
      </w:r>
      <w:r w:rsidR="00B75757">
        <w:rPr>
          <w:color w:val="292C2E"/>
        </w:rPr>
        <w:t>To end his work</w:t>
      </w:r>
      <w:r w:rsidR="00CD46F9">
        <w:rPr>
          <w:color w:val="292C2E"/>
        </w:rPr>
        <w:t xml:space="preserve">- being optimistic. He brings perception to an end, </w:t>
      </w:r>
      <w:r w:rsidR="00CD46F9">
        <w:rPr>
          <w:color w:val="292C2E"/>
        </w:rPr>
        <w:t>and also</w:t>
      </w:r>
      <w:r w:rsidR="00CD46F9">
        <w:rPr>
          <w:color w:val="292C2E"/>
        </w:rPr>
        <w:t xml:space="preserve"> creation. According to him, to convey is the way out. As he quotes, </w:t>
      </w:r>
      <w:r w:rsidRPr="00CD46F9" w:rsidR="00CD46F9">
        <w:rPr>
          <w:i/>
          <w:color w:val="292C2E"/>
        </w:rPr>
        <w:t>“Speech is the vision.”</w:t>
      </w:r>
      <w:r w:rsidR="00CD46F9">
        <w:rPr>
          <w:color w:val="292C2E"/>
        </w:rPr>
        <w:t xml:space="preserve"> In this section, he also utters to let go of the bad </w:t>
      </w:r>
      <w:r w:rsidR="00CD46F9">
        <w:rPr>
          <w:color w:val="292C2E"/>
        </w:rPr>
        <w:t>experiences</w:t>
      </w:r>
      <w:r w:rsidR="00CD46F9">
        <w:rPr>
          <w:color w:val="292C2E"/>
        </w:rPr>
        <w:t xml:space="preserve"> of life- when he urges his admirers, to always make open the path </w:t>
      </w:r>
      <w:r w:rsidR="00CD46F9">
        <w:rPr>
          <w:color w:val="292C2E"/>
        </w:rPr>
        <w:t>for</w:t>
      </w:r>
      <w:r w:rsidR="00CD46F9">
        <w:rPr>
          <w:color w:val="292C2E"/>
        </w:rPr>
        <w:t xml:space="preserve"> a new start.</w:t>
      </w:r>
    </w:p>
    <w:p w:rsidR="00CD46F9" w:rsidRPr="00CD46F9" w:rsidP="00C110B8">
      <w:pPr>
        <w:pStyle w:val="NormalWeb"/>
        <w:spacing w:before="0" w:beforeAutospacing="0" w:after="0" w:afterAutospacing="0" w:line="480" w:lineRule="auto"/>
        <w:ind w:firstLine="720"/>
        <w:jc w:val="both"/>
        <w:textAlignment w:val="baseline"/>
        <w:rPr>
          <w:color w:val="292C2E"/>
        </w:rPr>
      </w:pPr>
      <w:r>
        <w:rPr>
          <w:i/>
          <w:color w:val="292C2E"/>
        </w:rPr>
        <w:t xml:space="preserve">Song of </w:t>
      </w:r>
      <w:r>
        <w:rPr>
          <w:i/>
          <w:color w:val="292C2E"/>
        </w:rPr>
        <w:t>myself</w:t>
      </w:r>
      <w:r>
        <w:rPr>
          <w:color w:val="292C2E"/>
        </w:rPr>
        <w:t xml:space="preserve"> then</w:t>
      </w:r>
      <w:r>
        <w:rPr>
          <w:color w:val="292C2E"/>
        </w:rPr>
        <w:t xml:space="preserve"> ends with a sound, which is either a post-speech </w:t>
      </w:r>
      <w:r>
        <w:rPr>
          <w:color w:val="292C2E"/>
        </w:rPr>
        <w:t>to</w:t>
      </w:r>
      <w:r>
        <w:rPr>
          <w:color w:val="292C2E"/>
        </w:rPr>
        <w:t xml:space="preserve">ne or a pre-speech. This </w:t>
      </w:r>
      <w:r>
        <w:rPr>
          <w:color w:val="292C2E"/>
        </w:rPr>
        <w:t>illustrate</w:t>
      </w:r>
      <w:r>
        <w:rPr>
          <w:color w:val="292C2E"/>
        </w:rPr>
        <w:t>s that whatever, life is it needs to be communicated. It needs to be focused over, and it needs to have a new start when it faces setbacks. 
</w:t>
      </w:r>
    </w:p>
    <w:bookmarkEnd w:id="0"/>
    <w:p w:rsidR="00FB05DB" w:rsidRPr="0008177B" w:rsidP="004A21A9">
      <w:pPr>
        <w:pStyle w:val="NormalWeb"/>
        <w:spacing w:before="0" w:beforeAutospacing="0" w:after="0" w:afterAutospacing="0" w:line="450" w:lineRule="atLeast"/>
        <w:textAlignment w:val="baseline"/>
      </w:pPr>
    </w:p>
    <w:sectPr w:rsidSect="004170AE">
      <w:head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A6095E">
    <w:pPr>
      <w:tabs>
        <w:tab w:val="left" w:pos="9360"/>
      </w:tabs>
      <w:spacing w:after="0" w:line="48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150DE"/>
    <w:multiLevelType w:val="multilevel"/>
    <w:tmpl w:val="48369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356A"/>
    <w:multiLevelType w:val="multilevel"/>
    <w:tmpl w:val="D9041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5A9E"/>
    <w:multiLevelType w:val="multilevel"/>
    <w:tmpl w:val="57B4F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851D0"/>
    <w:multiLevelType w:val="multilevel"/>
    <w:tmpl w:val="D5A01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043C2"/>
    <w:multiLevelType w:val="multilevel"/>
    <w:tmpl w:val="4B66F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711E6"/>
    <w:multiLevelType w:val="multilevel"/>
    <w:tmpl w:val="90F21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31E0A"/>
    <w:multiLevelType w:val="multilevel"/>
    <w:tmpl w:val="5358C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979B3"/>
    <w:multiLevelType w:val="multilevel"/>
    <w:tmpl w:val="2E48E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F394B"/>
    <w:multiLevelType w:val="multilevel"/>
    <w:tmpl w:val="6BD8A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97B12"/>
    <w:multiLevelType w:val="multilevel"/>
    <w:tmpl w:val="54141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7225F"/>
    <w:multiLevelType w:val="multilevel"/>
    <w:tmpl w:val="977C1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925A2"/>
    <w:multiLevelType w:val="multilevel"/>
    <w:tmpl w:val="EA58F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A6600"/>
    <w:multiLevelType w:val="multilevel"/>
    <w:tmpl w:val="912E0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94910"/>
    <w:multiLevelType w:val="multilevel"/>
    <w:tmpl w:val="61A6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F60ED"/>
    <w:multiLevelType w:val="multilevel"/>
    <w:tmpl w:val="6122B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7022D"/>
    <w:multiLevelType w:val="multilevel"/>
    <w:tmpl w:val="48846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A3D2B"/>
    <w:multiLevelType w:val="hybridMultilevel"/>
    <w:tmpl w:val="D9F294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F1E81"/>
    <w:multiLevelType w:val="multilevel"/>
    <w:tmpl w:val="D41A6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165DE"/>
    <w:multiLevelType w:val="multilevel"/>
    <w:tmpl w:val="74903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61ABE"/>
    <w:multiLevelType w:val="multilevel"/>
    <w:tmpl w:val="3BF82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C36CE"/>
    <w:multiLevelType w:val="multilevel"/>
    <w:tmpl w:val="7FE88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D10BD"/>
    <w:multiLevelType w:val="multilevel"/>
    <w:tmpl w:val="89180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02B81"/>
    <w:multiLevelType w:val="multilevel"/>
    <w:tmpl w:val="61E03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B5343"/>
    <w:multiLevelType w:val="multilevel"/>
    <w:tmpl w:val="D8E69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E73F1"/>
    <w:multiLevelType w:val="multilevel"/>
    <w:tmpl w:val="6430E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24"/>
  </w:num>
  <w:num w:numId="10">
    <w:abstractNumId w:val="20"/>
  </w:num>
  <w:num w:numId="11">
    <w:abstractNumId w:val="5"/>
  </w:num>
  <w:num w:numId="12">
    <w:abstractNumId w:val="2"/>
  </w:num>
  <w:num w:numId="13">
    <w:abstractNumId w:val="19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10"/>
  </w:num>
  <w:num w:numId="22">
    <w:abstractNumId w:val="1"/>
  </w:num>
  <w:num w:numId="23">
    <w:abstractNumId w:val="13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01383"/>
    <w:rsid w:val="00002CBC"/>
    <w:rsid w:val="00024ABE"/>
    <w:rsid w:val="0008177B"/>
    <w:rsid w:val="000A69F4"/>
    <w:rsid w:val="000C1A63"/>
    <w:rsid w:val="000C4C7E"/>
    <w:rsid w:val="00102EE1"/>
    <w:rsid w:val="0010693F"/>
    <w:rsid w:val="00141074"/>
    <w:rsid w:val="001506C8"/>
    <w:rsid w:val="00183591"/>
    <w:rsid w:val="00187C02"/>
    <w:rsid w:val="001C1D33"/>
    <w:rsid w:val="001D0A83"/>
    <w:rsid w:val="001F04CE"/>
    <w:rsid w:val="00224397"/>
    <w:rsid w:val="00267851"/>
    <w:rsid w:val="002777E7"/>
    <w:rsid w:val="002C1DAC"/>
    <w:rsid w:val="002C24C4"/>
    <w:rsid w:val="002C441A"/>
    <w:rsid w:val="003552C6"/>
    <w:rsid w:val="00360C2A"/>
    <w:rsid w:val="00374331"/>
    <w:rsid w:val="003A3DD7"/>
    <w:rsid w:val="003D6180"/>
    <w:rsid w:val="00402004"/>
    <w:rsid w:val="004170AE"/>
    <w:rsid w:val="0042451D"/>
    <w:rsid w:val="004355E7"/>
    <w:rsid w:val="0043740C"/>
    <w:rsid w:val="004613F0"/>
    <w:rsid w:val="00466BCC"/>
    <w:rsid w:val="004674B8"/>
    <w:rsid w:val="00471063"/>
    <w:rsid w:val="004A21A9"/>
    <w:rsid w:val="004F74E6"/>
    <w:rsid w:val="00501864"/>
    <w:rsid w:val="00501B5E"/>
    <w:rsid w:val="005165A2"/>
    <w:rsid w:val="00550EFD"/>
    <w:rsid w:val="00564D71"/>
    <w:rsid w:val="005C20F1"/>
    <w:rsid w:val="0060399C"/>
    <w:rsid w:val="00694DFE"/>
    <w:rsid w:val="006A18C3"/>
    <w:rsid w:val="006D7C2D"/>
    <w:rsid w:val="007670AB"/>
    <w:rsid w:val="007E65A6"/>
    <w:rsid w:val="00821CDC"/>
    <w:rsid w:val="00851D65"/>
    <w:rsid w:val="00877409"/>
    <w:rsid w:val="009975A7"/>
    <w:rsid w:val="009A3DAB"/>
    <w:rsid w:val="009C2BD2"/>
    <w:rsid w:val="009E3DC8"/>
    <w:rsid w:val="00A37079"/>
    <w:rsid w:val="00A4374D"/>
    <w:rsid w:val="00A6095E"/>
    <w:rsid w:val="00A6743F"/>
    <w:rsid w:val="00A6765D"/>
    <w:rsid w:val="00A82FB6"/>
    <w:rsid w:val="00A91927"/>
    <w:rsid w:val="00AE080C"/>
    <w:rsid w:val="00AF482C"/>
    <w:rsid w:val="00B01BB3"/>
    <w:rsid w:val="00B25887"/>
    <w:rsid w:val="00B2592A"/>
    <w:rsid w:val="00B405F9"/>
    <w:rsid w:val="00B73412"/>
    <w:rsid w:val="00B75757"/>
    <w:rsid w:val="00B83807"/>
    <w:rsid w:val="00BE7CF3"/>
    <w:rsid w:val="00C01BF1"/>
    <w:rsid w:val="00C110B8"/>
    <w:rsid w:val="00C41FF7"/>
    <w:rsid w:val="00C430C1"/>
    <w:rsid w:val="00C5356B"/>
    <w:rsid w:val="00C567CE"/>
    <w:rsid w:val="00C74D28"/>
    <w:rsid w:val="00C75C92"/>
    <w:rsid w:val="00CA2688"/>
    <w:rsid w:val="00CD4240"/>
    <w:rsid w:val="00CD46F9"/>
    <w:rsid w:val="00CF0A51"/>
    <w:rsid w:val="00D5076D"/>
    <w:rsid w:val="00D75EB3"/>
    <w:rsid w:val="00D8085D"/>
    <w:rsid w:val="00D85813"/>
    <w:rsid w:val="00DD1221"/>
    <w:rsid w:val="00DD4F0F"/>
    <w:rsid w:val="00E0063A"/>
    <w:rsid w:val="00E15B20"/>
    <w:rsid w:val="00E7199C"/>
    <w:rsid w:val="00E77CB0"/>
    <w:rsid w:val="00EF1641"/>
    <w:rsid w:val="00F35D04"/>
    <w:rsid w:val="00F96588"/>
    <w:rsid w:val="00FB05DB"/>
    <w:rsid w:val="00FB2190"/>
  </w:rsids>
  <w:docVars>
    <w:docVar w:name="__Grammarly_42___1" w:val="H4sIAAAAAAAEAKtWcslP9kxRslIyNDa0tDA0szAzsjQ2NjM1sDRT0lEKTi0uzszPAykwqgUAjp9r/SwAAAA="/>
    <w:docVar w:name="__Grammarly_42____i" w:val="H4sIAAAAAAAEAKtWckksSQxILCpxzi/NK1GyMqwFAAEhoTITAAAA"/>
  </w:docVar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2B8B69-FE06-42AD-A7F6-6395059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styleId="Strong">
    <w:name w:val="Strong"/>
    <w:basedOn w:val="DefaultParagraphFont"/>
    <w:uiPriority w:val="22"/>
    <w:qFormat/>
    <w:rsid w:val="00FB05DB"/>
    <w:rPr>
      <w:b/>
      <w:bCs/>
    </w:rPr>
  </w:style>
  <w:style w:type="character" w:styleId="Emphasis">
    <w:name w:val="Emphasis"/>
    <w:basedOn w:val="DefaultParagraphFont"/>
    <w:uiPriority w:val="20"/>
    <w:qFormat/>
    <w:rsid w:val="00FB05DB"/>
    <w:rPr>
      <w:i/>
      <w:iCs/>
    </w:rPr>
  </w:style>
  <w:style w:type="character" w:customStyle="1" w:styleId="apple-style-span">
    <w:name w:val="apple-style-span"/>
    <w:basedOn w:val="DefaultParagraphFont"/>
    <w:rsid w:val="00FB05DB"/>
  </w:style>
  <w:style w:type="character" w:styleId="Hyperlink">
    <w:name w:val="Hyperlink"/>
    <w:basedOn w:val="DefaultParagraphFont"/>
    <w:uiPriority w:val="99"/>
    <w:semiHidden/>
    <w:unhideWhenUsed/>
    <w:rsid w:val="00FB05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AA80-7526-4C96-8CB7-33DB92FE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Aqib Shoukat Paracha</cp:lastModifiedBy>
  <cp:revision>60</cp:revision>
  <dcterms:created xsi:type="dcterms:W3CDTF">2018-01-27T05:25:00Z</dcterms:created>
  <dcterms:modified xsi:type="dcterms:W3CDTF">2019-03-27T15:57:00Z</dcterms:modified>
</cp:coreProperties>
</file>