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F115FE9" w:rsidR="00C63999" w:rsidRDefault="00E0115F" w:rsidP="008D01A4">
      <w:pPr>
        <w:pStyle w:val="Title"/>
      </w:pPr>
      <w:r>
        <w:t>Discussion</w:t>
      </w:r>
    </w:p>
    <w:p w14:paraId="40545637" w14:textId="24955A93" w:rsidR="00C63999" w:rsidRDefault="00B7481E" w:rsidP="004B099C">
      <w:pPr>
        <w:pStyle w:val="Title2"/>
      </w:pPr>
      <w:r>
        <w:t>[Author’s Name]</w:t>
      </w:r>
    </w:p>
    <w:p w14:paraId="02A7287F" w14:textId="77777777" w:rsidR="00D242CF" w:rsidRDefault="00D242CF" w:rsidP="004B099C">
      <w:pPr>
        <w:pStyle w:val="Title2"/>
      </w:pPr>
    </w:p>
    <w:p w14:paraId="61C94F60" w14:textId="77777777" w:rsidR="00D242CF" w:rsidRDefault="00D242CF" w:rsidP="004B099C">
      <w:pPr>
        <w:pStyle w:val="Title2"/>
      </w:pPr>
    </w:p>
    <w:p w14:paraId="02F6FB69" w14:textId="77777777" w:rsidR="00D242CF" w:rsidRDefault="00D242CF" w:rsidP="004B099C">
      <w:pPr>
        <w:pStyle w:val="Title2"/>
      </w:pPr>
    </w:p>
    <w:p w14:paraId="581793FB" w14:textId="77777777" w:rsidR="00D242CF" w:rsidRDefault="00D242CF" w:rsidP="004B099C">
      <w:pPr>
        <w:pStyle w:val="Title2"/>
      </w:pPr>
    </w:p>
    <w:p w14:paraId="1B94DDCD" w14:textId="77777777" w:rsidR="00D242CF" w:rsidRDefault="00D242CF" w:rsidP="004B099C">
      <w:pPr>
        <w:pStyle w:val="Title2"/>
      </w:pPr>
    </w:p>
    <w:p w14:paraId="390DD53E" w14:textId="77777777" w:rsidR="00D242CF" w:rsidRDefault="00D242CF" w:rsidP="004B099C">
      <w:pPr>
        <w:pStyle w:val="Title2"/>
      </w:pPr>
    </w:p>
    <w:p w14:paraId="221AC589" w14:textId="77777777" w:rsidR="00E81978" w:rsidRPr="0027447E" w:rsidRDefault="00E81978" w:rsidP="004B099C">
      <w:pPr>
        <w:rPr>
          <w:color w:val="FF0000"/>
        </w:rPr>
      </w:pPr>
    </w:p>
    <w:p w14:paraId="54F777A0" w14:textId="63A122E1" w:rsidR="00612B3E" w:rsidRPr="00612B3E" w:rsidRDefault="00EE1D9B" w:rsidP="004B099C">
      <w:pPr>
        <w:pStyle w:val="SectionTitle"/>
      </w:pPr>
      <w:r>
        <w:lastRenderedPageBreak/>
        <w:t>Discussion</w:t>
      </w:r>
    </w:p>
    <w:p w14:paraId="3E5FDEB6" w14:textId="1EF11F50" w:rsidR="00E0115F" w:rsidRPr="00EE1D9B" w:rsidRDefault="00EE1D9B" w:rsidP="00EE1D9B">
      <w:pPr>
        <w:jc w:val="center"/>
        <w:rPr>
          <w:b/>
          <w:color w:val="000000" w:themeColor="text1"/>
        </w:rPr>
      </w:pPr>
      <w:r w:rsidRPr="00EE1D9B">
        <w:rPr>
          <w:b/>
          <w:color w:val="000000" w:themeColor="text1"/>
        </w:rPr>
        <w:t>The Edge of Seventeen</w:t>
      </w:r>
    </w:p>
    <w:p w14:paraId="740E708D" w14:textId="1A8FC58E" w:rsidR="00EE1D9B" w:rsidRPr="00EE1D9B" w:rsidRDefault="00EE1D9B" w:rsidP="00EE1D9B">
      <w:pPr>
        <w:ind w:firstLine="720"/>
        <w:rPr>
          <w:color w:val="000000" w:themeColor="text1"/>
        </w:rPr>
      </w:pPr>
      <w:r w:rsidRPr="00EE1D9B">
        <w:rPr>
          <w:color w:val="000000" w:themeColor="text1"/>
        </w:rPr>
        <w:t>The film</w:t>
      </w:r>
      <w:r w:rsidR="00D242CF">
        <w:rPr>
          <w:color w:val="000000" w:themeColor="text1"/>
        </w:rPr>
        <w:t>,</w:t>
      </w:r>
      <w:r w:rsidRPr="00EE1D9B">
        <w:rPr>
          <w:color w:val="000000" w:themeColor="text1"/>
        </w:rPr>
        <w:t xml:space="preserve"> </w:t>
      </w:r>
      <w:r w:rsidR="00D242CF">
        <w:rPr>
          <w:color w:val="000000" w:themeColor="text1"/>
        </w:rPr>
        <w:t>“</w:t>
      </w:r>
      <w:r w:rsidRPr="00EE1D9B">
        <w:rPr>
          <w:color w:val="000000" w:themeColor="text1"/>
        </w:rPr>
        <w:t>Edge of Seventeen</w:t>
      </w:r>
      <w:r w:rsidR="00D242CF">
        <w:rPr>
          <w:color w:val="000000" w:themeColor="text1"/>
        </w:rPr>
        <w:t>”</w:t>
      </w:r>
      <w:r w:rsidRPr="00EE1D9B">
        <w:rPr>
          <w:color w:val="000000" w:themeColor="text1"/>
        </w:rPr>
        <w:t xml:space="preserve"> is an American coming of age film that was released in 2016. The film is a mix of biting humor and the dark reality that every individual faces while transitioning into adulthood. The film focuses on a misunderstood student</w:t>
      </w:r>
      <w:r w:rsidR="00D242CF">
        <w:rPr>
          <w:color w:val="000000" w:themeColor="text1"/>
        </w:rPr>
        <w:t>,</w:t>
      </w:r>
      <w:r w:rsidRPr="00EE1D9B">
        <w:rPr>
          <w:color w:val="000000" w:themeColor="text1"/>
        </w:rPr>
        <w:t xml:space="preserve"> Nadine, burdened with self-loathing and loneliness. The director</w:t>
      </w:r>
      <w:r w:rsidR="00D242CF">
        <w:rPr>
          <w:color w:val="000000" w:themeColor="text1"/>
        </w:rPr>
        <w:t>,</w:t>
      </w:r>
      <w:r w:rsidRPr="00EE1D9B">
        <w:rPr>
          <w:color w:val="000000" w:themeColor="text1"/>
        </w:rPr>
        <w:t xml:space="preserve"> Kelly, used an elegant loop structure to start the film by showing </w:t>
      </w:r>
      <w:r w:rsidR="00465DD3">
        <w:rPr>
          <w:color w:val="000000" w:themeColor="text1"/>
        </w:rPr>
        <w:t xml:space="preserve">a </w:t>
      </w:r>
      <w:r w:rsidRPr="00EE1D9B">
        <w:rPr>
          <w:color w:val="000000" w:themeColor="text1"/>
        </w:rPr>
        <w:t>cliffhanger and the leading actor Nadine's intention to kill herself. After getting the audience's attention</w:t>
      </w:r>
      <w:r w:rsidR="00465DD3">
        <w:rPr>
          <w:color w:val="000000" w:themeColor="text1"/>
        </w:rPr>
        <w:t>,</w:t>
      </w:r>
      <w:r w:rsidRPr="00EE1D9B">
        <w:rPr>
          <w:color w:val="000000" w:themeColor="text1"/>
        </w:rPr>
        <w:t xml:space="preserve"> the director immediately winds back to reveal the circumstances due to which Nadine decided to commit suicid</w:t>
      </w:r>
      <w:r w:rsidR="00465DD3">
        <w:rPr>
          <w:color w:val="000000" w:themeColor="text1"/>
        </w:rPr>
        <w:t>e. Nadine's brother was famous at</w:t>
      </w:r>
      <w:r w:rsidRPr="00EE1D9B">
        <w:rPr>
          <w:color w:val="000000" w:themeColor="text1"/>
        </w:rPr>
        <w:t xml:space="preserve"> </w:t>
      </w:r>
      <w:r w:rsidR="00465DD3">
        <w:rPr>
          <w:color w:val="000000" w:themeColor="text1"/>
        </w:rPr>
        <w:t>s</w:t>
      </w:r>
      <w:r w:rsidRPr="00EE1D9B">
        <w:rPr>
          <w:color w:val="000000" w:themeColor="text1"/>
        </w:rPr>
        <w:t xml:space="preserve">chool owing to his great performance in sports. So when he started dating Nadine’s best friend Krista, it is the end of the world for Nadine. Another main character of the movie </w:t>
      </w:r>
      <w:r w:rsidR="00465DD3">
        <w:rPr>
          <w:color w:val="000000" w:themeColor="text1"/>
        </w:rPr>
        <w:t xml:space="preserve">is </w:t>
      </w:r>
      <w:r w:rsidRPr="00EE1D9B">
        <w:rPr>
          <w:color w:val="000000" w:themeColor="text1"/>
        </w:rPr>
        <w:t>Erwin</w:t>
      </w:r>
      <w:r w:rsidR="00465DD3">
        <w:rPr>
          <w:color w:val="000000" w:themeColor="text1"/>
        </w:rPr>
        <w:t>,</w:t>
      </w:r>
      <w:r w:rsidRPr="00EE1D9B">
        <w:rPr>
          <w:color w:val="000000" w:themeColor="text1"/>
        </w:rPr>
        <w:t xml:space="preserve"> a Chinese-Canadian fellow student who was smitten with Nadine. His performance in the film was a symphony of social anxiety and nerdy verbal tactics. Due to body imag</w:t>
      </w:r>
      <w:r w:rsidR="00833873">
        <w:rPr>
          <w:color w:val="000000" w:themeColor="text1"/>
        </w:rPr>
        <w:t>e</w:t>
      </w:r>
      <w:r w:rsidRPr="00EE1D9B">
        <w:rPr>
          <w:color w:val="000000" w:themeColor="text1"/>
        </w:rPr>
        <w:t xml:space="preserve"> issues, hormones</w:t>
      </w:r>
      <w:r w:rsidR="00833873">
        <w:rPr>
          <w:color w:val="000000" w:themeColor="text1"/>
        </w:rPr>
        <w:t>,</w:t>
      </w:r>
      <w:r w:rsidRPr="00EE1D9B">
        <w:rPr>
          <w:color w:val="000000" w:themeColor="text1"/>
        </w:rPr>
        <w:t xml:space="preserve"> and immaturity that individual</w:t>
      </w:r>
      <w:r w:rsidR="00833873">
        <w:rPr>
          <w:color w:val="000000" w:themeColor="text1"/>
        </w:rPr>
        <w:t>s</w:t>
      </w:r>
      <w:r w:rsidRPr="00EE1D9B">
        <w:rPr>
          <w:color w:val="000000" w:themeColor="text1"/>
        </w:rPr>
        <w:t xml:space="preserve"> experience in teenage, Nadine w</w:t>
      </w:r>
      <w:r w:rsidR="004C6417">
        <w:rPr>
          <w:color w:val="000000" w:themeColor="text1"/>
        </w:rPr>
        <w:t>as unable to enjoy this phase of her like many teens and</w:t>
      </w:r>
      <w:r w:rsidRPr="00EE1D9B">
        <w:rPr>
          <w:color w:val="000000" w:themeColor="text1"/>
        </w:rPr>
        <w:t xml:space="preserve"> therefore found worthy sparring partner</w:t>
      </w:r>
      <w:r w:rsidR="004C6417">
        <w:rPr>
          <w:color w:val="000000" w:themeColor="text1"/>
        </w:rPr>
        <w:t>,</w:t>
      </w:r>
      <w:r w:rsidRPr="00EE1D9B">
        <w:rPr>
          <w:color w:val="000000" w:themeColor="text1"/>
        </w:rPr>
        <w:t xml:space="preserve"> that is</w:t>
      </w:r>
      <w:r w:rsidR="004C6417">
        <w:rPr>
          <w:color w:val="000000" w:themeColor="text1"/>
        </w:rPr>
        <w:t>,</w:t>
      </w:r>
      <w:r w:rsidRPr="00EE1D9B">
        <w:rPr>
          <w:color w:val="000000" w:themeColor="text1"/>
        </w:rPr>
        <w:t xml:space="preserve"> her history teacher. However, finally, she realized that the love she was longing for was the love of Erwin and th</w:t>
      </w:r>
      <w:r w:rsidR="00C511BD">
        <w:rPr>
          <w:color w:val="000000" w:themeColor="text1"/>
        </w:rPr>
        <w:t>us reconciled with him</w:t>
      </w:r>
      <w:r w:rsidRPr="00EE1D9B">
        <w:rPr>
          <w:color w:val="000000" w:themeColor="text1"/>
        </w:rPr>
        <w:t xml:space="preserve"> Overall, the film was amazing and was relatable as almost all the teens face the same issues that were highlighted in the film.</w:t>
      </w:r>
    </w:p>
    <w:p w14:paraId="7669C1D3" w14:textId="77777777" w:rsidR="00EE1D9B" w:rsidRPr="00EE1D9B" w:rsidRDefault="00EE1D9B" w:rsidP="00EE1D9B">
      <w:pPr>
        <w:jc w:val="center"/>
        <w:rPr>
          <w:b/>
          <w:color w:val="000000" w:themeColor="text1"/>
        </w:rPr>
      </w:pPr>
      <w:r w:rsidRPr="00EE1D9B">
        <w:rPr>
          <w:b/>
          <w:color w:val="000000" w:themeColor="text1"/>
        </w:rPr>
        <w:t>The Family Man</w:t>
      </w:r>
    </w:p>
    <w:p w14:paraId="33F6F99A" w14:textId="6EB9D311" w:rsidR="00EE1D9B" w:rsidRPr="00EE1D9B" w:rsidRDefault="00EE1D9B" w:rsidP="00EE1D9B">
      <w:pPr>
        <w:ind w:firstLine="720"/>
        <w:rPr>
          <w:color w:val="000000" w:themeColor="text1"/>
        </w:rPr>
      </w:pPr>
      <w:r w:rsidRPr="00EE1D9B">
        <w:rPr>
          <w:color w:val="000000" w:themeColor="text1"/>
        </w:rPr>
        <w:t>The Family Man is a popular web television series that revolves around the story of a middle-class man who</w:t>
      </w:r>
      <w:r w:rsidR="00833873">
        <w:rPr>
          <w:color w:val="000000" w:themeColor="text1"/>
        </w:rPr>
        <w:t>,</w:t>
      </w:r>
      <w:r w:rsidRPr="00EE1D9B">
        <w:rPr>
          <w:color w:val="000000" w:themeColor="text1"/>
        </w:rPr>
        <w:t xml:space="preserve"> in reality</w:t>
      </w:r>
      <w:r w:rsidR="00833873">
        <w:rPr>
          <w:color w:val="000000" w:themeColor="text1"/>
        </w:rPr>
        <w:t>,</w:t>
      </w:r>
      <w:r w:rsidRPr="00EE1D9B">
        <w:rPr>
          <w:color w:val="000000" w:themeColor="text1"/>
        </w:rPr>
        <w:t xml:space="preserve"> is an intelligence officer. The drama is very different from typical Bollywood films and TV series in which </w:t>
      </w:r>
      <w:r w:rsidR="00471F84">
        <w:rPr>
          <w:color w:val="000000" w:themeColor="text1"/>
        </w:rPr>
        <w:t xml:space="preserve">the </w:t>
      </w:r>
      <w:r w:rsidRPr="00EE1D9B">
        <w:rPr>
          <w:color w:val="000000" w:themeColor="text1"/>
        </w:rPr>
        <w:t xml:space="preserve">hero does extraordinary stunts while heroines are supposed to perform household </w:t>
      </w:r>
      <w:r w:rsidR="00471F84">
        <w:rPr>
          <w:color w:val="000000" w:themeColor="text1"/>
        </w:rPr>
        <w:t>chores</w:t>
      </w:r>
      <w:r w:rsidRPr="00EE1D9B">
        <w:rPr>
          <w:color w:val="000000" w:themeColor="text1"/>
        </w:rPr>
        <w:t xml:space="preserve">. The film, not just upturns genre conventions </w:t>
      </w:r>
      <w:r w:rsidRPr="00EE1D9B">
        <w:rPr>
          <w:color w:val="000000" w:themeColor="text1"/>
        </w:rPr>
        <w:lastRenderedPageBreak/>
        <w:t xml:space="preserve">of </w:t>
      </w:r>
      <w:r w:rsidR="00833873">
        <w:rPr>
          <w:color w:val="000000" w:themeColor="text1"/>
        </w:rPr>
        <w:t xml:space="preserve">typical espionage thrillers </w:t>
      </w:r>
      <w:r w:rsidRPr="00EE1D9B">
        <w:rPr>
          <w:color w:val="000000" w:themeColor="text1"/>
        </w:rPr>
        <w:t xml:space="preserve">but also tells an intriguing story in plain sight. In the film, Manoj Bajpai plays the role of a common man who is not as common as he pretends. This is because he is a secret agent </w:t>
      </w:r>
      <w:r w:rsidR="00471F84">
        <w:rPr>
          <w:color w:val="000000" w:themeColor="text1"/>
        </w:rPr>
        <w:t>of</w:t>
      </w:r>
      <w:r w:rsidRPr="00EE1D9B">
        <w:rPr>
          <w:color w:val="000000" w:themeColor="text1"/>
        </w:rPr>
        <w:t xml:space="preserve"> the government and it is the demand of his job to keep his identity secret. He is constantly juggling between his work and social life and therefore</w:t>
      </w:r>
      <w:r w:rsidR="00471F84">
        <w:rPr>
          <w:color w:val="000000" w:themeColor="text1"/>
        </w:rPr>
        <w:t>,</w:t>
      </w:r>
      <w:r w:rsidRPr="00EE1D9B">
        <w:rPr>
          <w:color w:val="000000" w:themeColor="text1"/>
        </w:rPr>
        <w:t xml:space="preserve"> is unable to focus at home as he is an absent father and an irresponsible husband. The film offers a pertinent social commentary along with a compelling story. The most interesting part of the film was a funny contradiction between being a vulnerable family man and a hardened spy. While discussing cinematography, t</w:t>
      </w:r>
      <w:r w:rsidR="00C511BD">
        <w:rPr>
          <w:color w:val="000000" w:themeColor="text1"/>
        </w:rPr>
        <w:t>he chase</w:t>
      </w:r>
      <w:r w:rsidRPr="00EE1D9B">
        <w:rPr>
          <w:color w:val="000000" w:themeColor="text1"/>
        </w:rPr>
        <w:t xml:space="preserve"> sequence between Kareem and Srikant is impressive however, the acting abilities displayed by the actors grasped the audience's attention.  </w:t>
      </w:r>
    </w:p>
    <w:p w14:paraId="1B554650" w14:textId="77777777" w:rsidR="00EE1D9B" w:rsidRPr="00EE1D9B" w:rsidRDefault="00EE1D9B" w:rsidP="00EE1D9B">
      <w:pPr>
        <w:jc w:val="center"/>
        <w:rPr>
          <w:b/>
          <w:color w:val="000000" w:themeColor="text1"/>
        </w:rPr>
      </w:pPr>
      <w:r w:rsidRPr="00EE1D9B">
        <w:rPr>
          <w:b/>
          <w:color w:val="000000" w:themeColor="text1"/>
        </w:rPr>
        <w:t>Solstice</w:t>
      </w:r>
    </w:p>
    <w:p w14:paraId="09836F12" w14:textId="486B4DB2" w:rsidR="00EE1D9B" w:rsidRDefault="00EE1D9B" w:rsidP="00EE1D9B">
      <w:pPr>
        <w:ind w:firstLine="720"/>
        <w:rPr>
          <w:color w:val="000000" w:themeColor="text1"/>
        </w:rPr>
      </w:pPr>
      <w:r w:rsidRPr="00EE1D9B">
        <w:rPr>
          <w:color w:val="000000" w:themeColor="text1"/>
        </w:rPr>
        <w:t>The film Solstice is an American horror film that was released in 2008. The story revolves around a group of friends</w:t>
      </w:r>
      <w:r w:rsidR="00471F84">
        <w:rPr>
          <w:color w:val="000000" w:themeColor="text1"/>
        </w:rPr>
        <w:t xml:space="preserve"> who</w:t>
      </w:r>
      <w:r w:rsidRPr="00EE1D9B">
        <w:rPr>
          <w:color w:val="000000" w:themeColor="text1"/>
        </w:rPr>
        <w:t xml:space="preserve"> gather at Meghan’s parents’ home for spending their summer holidays. During the vacation, Meghan’s twin sister committed suicide. Megan still grieves over her sister’s death. Six months after her sister’s suicide</w:t>
      </w:r>
      <w:r w:rsidR="00471F84">
        <w:rPr>
          <w:color w:val="000000" w:themeColor="text1"/>
        </w:rPr>
        <w:t>,</w:t>
      </w:r>
      <w:r w:rsidRPr="00EE1D9B">
        <w:rPr>
          <w:color w:val="000000" w:themeColor="text1"/>
        </w:rPr>
        <w:t xml:space="preserve"> Meghan along with her friends celebrates the summer solstice. However, while buying grocery</w:t>
      </w:r>
      <w:r w:rsidR="00471F84">
        <w:rPr>
          <w:color w:val="000000" w:themeColor="text1"/>
        </w:rPr>
        <w:t>,</w:t>
      </w:r>
      <w:r w:rsidRPr="00EE1D9B">
        <w:rPr>
          <w:color w:val="000000" w:themeColor="text1"/>
        </w:rPr>
        <w:t xml:space="preserve"> she buys a magazine containing an article regarding communication with the dead. As soon as she returns home</w:t>
      </w:r>
      <w:r w:rsidR="00471F84">
        <w:rPr>
          <w:color w:val="000000" w:themeColor="text1"/>
        </w:rPr>
        <w:t>,</w:t>
      </w:r>
      <w:r w:rsidRPr="00EE1D9B">
        <w:rPr>
          <w:color w:val="000000" w:themeColor="text1"/>
        </w:rPr>
        <w:t xml:space="preserve"> some unusual incidents started to happen that make the film more horrifying and attention-grabbing. Meghan believes that the dead sister is trying to communicate with her so she starts a quest to find the reason for her sister’s suicide. The quest leads her to unravel the hidden truth that the group member was hiding regarding the suicide of her sister.  During the film, the music facilitates connecting with the characters in the film. The actors’ performances and the sudden plot twist work well right up to the shocking conclusion. However, the film can be categorized as a ghostly drama and thriller rather than a horror movie. While discussing </w:t>
      </w:r>
      <w:r w:rsidR="00C511BD">
        <w:rPr>
          <w:color w:val="000000" w:themeColor="text1"/>
        </w:rPr>
        <w:t xml:space="preserve">about </w:t>
      </w:r>
      <w:r w:rsidRPr="00EE1D9B">
        <w:rPr>
          <w:color w:val="000000" w:themeColor="text1"/>
        </w:rPr>
        <w:t xml:space="preserve">the </w:t>
      </w:r>
      <w:r w:rsidRPr="00EE1D9B">
        <w:rPr>
          <w:color w:val="000000" w:themeColor="text1"/>
        </w:rPr>
        <w:lastRenderedPageBreak/>
        <w:t>cinematography</w:t>
      </w:r>
      <w:r w:rsidR="00C511BD">
        <w:rPr>
          <w:color w:val="000000" w:themeColor="text1"/>
        </w:rPr>
        <w:t xml:space="preserve"> of a film</w:t>
      </w:r>
      <w:r w:rsidRPr="00EE1D9B">
        <w:rPr>
          <w:color w:val="000000" w:themeColor="text1"/>
        </w:rPr>
        <w:t>, the scene where Malin ghost chases Christian was amazing however, the acting skills of the actors make t</w:t>
      </w:r>
      <w:bookmarkStart w:id="0" w:name="_GoBack"/>
      <w:bookmarkEnd w:id="0"/>
      <w:r w:rsidRPr="00EE1D9B">
        <w:rPr>
          <w:color w:val="000000" w:themeColor="text1"/>
        </w:rPr>
        <w:t>he film worth watching.</w:t>
      </w:r>
    </w:p>
    <w:p w14:paraId="317739BD" w14:textId="77777777" w:rsidR="00EE1D9B" w:rsidRDefault="00EE1D9B" w:rsidP="00EE1D9B">
      <w:pPr>
        <w:rPr>
          <w:color w:val="000000" w:themeColor="text1"/>
        </w:rPr>
      </w:pPr>
    </w:p>
    <w:p w14:paraId="45EED6DC" w14:textId="77777777" w:rsidR="00EE1D9B" w:rsidRDefault="00EE1D9B" w:rsidP="00EE1D9B">
      <w:pPr>
        <w:rPr>
          <w:color w:val="000000" w:themeColor="text1"/>
        </w:rPr>
      </w:pPr>
    </w:p>
    <w:p w14:paraId="76B58F88" w14:textId="77777777" w:rsidR="00EE1D9B" w:rsidRDefault="00EE1D9B" w:rsidP="00EE1D9B">
      <w:pPr>
        <w:rPr>
          <w:color w:val="000000" w:themeColor="text1"/>
        </w:rPr>
      </w:pPr>
    </w:p>
    <w:p w14:paraId="2E505DE7" w14:textId="77777777" w:rsidR="00EE1D9B" w:rsidRDefault="00EE1D9B" w:rsidP="00EE1D9B">
      <w:pPr>
        <w:rPr>
          <w:color w:val="000000" w:themeColor="text1"/>
        </w:rPr>
      </w:pPr>
    </w:p>
    <w:p w14:paraId="5C2F2661" w14:textId="77777777" w:rsidR="00EE1D9B" w:rsidRDefault="00EE1D9B" w:rsidP="00EE1D9B">
      <w:pPr>
        <w:rPr>
          <w:color w:val="000000" w:themeColor="text1"/>
        </w:rPr>
      </w:pPr>
    </w:p>
    <w:p w14:paraId="17E051AD" w14:textId="77777777" w:rsidR="00EE1D9B" w:rsidRDefault="00EE1D9B" w:rsidP="00EE1D9B">
      <w:pPr>
        <w:rPr>
          <w:color w:val="000000" w:themeColor="text1"/>
        </w:rPr>
      </w:pPr>
    </w:p>
    <w:p w14:paraId="13AA05AF" w14:textId="77777777" w:rsidR="00EE1D9B" w:rsidRDefault="00EE1D9B" w:rsidP="00EE1D9B">
      <w:pPr>
        <w:rPr>
          <w:color w:val="000000" w:themeColor="text1"/>
        </w:rPr>
      </w:pPr>
    </w:p>
    <w:p w14:paraId="7CA8C803" w14:textId="77777777" w:rsidR="00EE1D9B" w:rsidRDefault="00EE1D9B" w:rsidP="00EE1D9B">
      <w:pPr>
        <w:rPr>
          <w:color w:val="000000" w:themeColor="text1"/>
        </w:rPr>
      </w:pPr>
    </w:p>
    <w:p w14:paraId="720E1931" w14:textId="77777777" w:rsidR="00EE1D9B" w:rsidRDefault="00EE1D9B" w:rsidP="00EE1D9B">
      <w:pPr>
        <w:rPr>
          <w:color w:val="000000" w:themeColor="text1"/>
        </w:rPr>
      </w:pPr>
    </w:p>
    <w:p w14:paraId="21E9619E" w14:textId="77777777" w:rsidR="00EE1D9B" w:rsidRDefault="00EE1D9B" w:rsidP="00EE1D9B">
      <w:pPr>
        <w:rPr>
          <w:color w:val="000000" w:themeColor="text1"/>
        </w:rPr>
      </w:pPr>
    </w:p>
    <w:p w14:paraId="1152A4C5" w14:textId="77777777" w:rsidR="00EE1D9B" w:rsidRDefault="00EE1D9B" w:rsidP="00EE1D9B">
      <w:pPr>
        <w:rPr>
          <w:color w:val="000000" w:themeColor="text1"/>
        </w:rPr>
      </w:pPr>
    </w:p>
    <w:p w14:paraId="2A87E027" w14:textId="77777777" w:rsidR="00EE1D9B" w:rsidRDefault="00EE1D9B" w:rsidP="00EE1D9B">
      <w:pPr>
        <w:rPr>
          <w:color w:val="000000" w:themeColor="text1"/>
        </w:rPr>
      </w:pPr>
    </w:p>
    <w:p w14:paraId="39AEEFB1" w14:textId="77777777" w:rsidR="00EE1D9B" w:rsidRDefault="00EE1D9B" w:rsidP="00EE1D9B">
      <w:pPr>
        <w:rPr>
          <w:color w:val="000000" w:themeColor="text1"/>
        </w:rPr>
      </w:pPr>
    </w:p>
    <w:p w14:paraId="072E23A2" w14:textId="77777777" w:rsidR="00EE1D9B" w:rsidRDefault="00EE1D9B" w:rsidP="00EE1D9B">
      <w:pPr>
        <w:rPr>
          <w:color w:val="000000" w:themeColor="text1"/>
        </w:rPr>
      </w:pPr>
    </w:p>
    <w:p w14:paraId="30DC56D8" w14:textId="77777777" w:rsidR="00EE1D9B" w:rsidRPr="00EE1D9B" w:rsidRDefault="00EE1D9B" w:rsidP="00EE1D9B">
      <w:pPr>
        <w:rPr>
          <w:color w:val="000000" w:themeColor="text1"/>
        </w:rPr>
      </w:pPr>
    </w:p>
    <w:p w14:paraId="673546D8" w14:textId="77777777" w:rsidR="00EE1D9B" w:rsidRDefault="00EE1D9B" w:rsidP="00EE1D9B">
      <w:pPr>
        <w:rPr>
          <w:color w:val="000000" w:themeColor="text1"/>
        </w:rPr>
      </w:pPr>
    </w:p>
    <w:sectPr w:rsidR="00EE1D9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C191" w14:textId="77777777" w:rsidR="00217BFE" w:rsidRDefault="00217BFE">
      <w:pPr>
        <w:spacing w:line="240" w:lineRule="auto"/>
      </w:pPr>
      <w:r>
        <w:separator/>
      </w:r>
    </w:p>
  </w:endnote>
  <w:endnote w:type="continuationSeparator" w:id="0">
    <w:p w14:paraId="087A08E2" w14:textId="77777777" w:rsidR="00217BFE" w:rsidRDefault="0021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E6ACE" w14:textId="77777777" w:rsidR="00217BFE" w:rsidRDefault="00217BFE">
      <w:pPr>
        <w:spacing w:line="240" w:lineRule="auto"/>
      </w:pPr>
      <w:r>
        <w:separator/>
      </w:r>
    </w:p>
  </w:footnote>
  <w:footnote w:type="continuationSeparator" w:id="0">
    <w:p w14:paraId="2CD1D27A" w14:textId="77777777" w:rsidR="00217BFE" w:rsidRDefault="00217B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6851952" w:rsidR="00E81978" w:rsidRDefault="00E0115F" w:rsidP="004B099C">
    <w:pPr>
      <w:pStyle w:val="Header"/>
    </w:pPr>
    <w:r>
      <w:t>ASSIGNMENT</w:t>
    </w:r>
    <w:r w:rsidR="000B66DF">
      <w:tab/>
    </w:r>
    <w:r w:rsidR="000B66DF">
      <w:tab/>
    </w:r>
    <w:r w:rsidR="000B66DF">
      <w:tab/>
    </w:r>
    <w:r w:rsidR="00F7740E">
      <w:t xml:space="preserve">      </w:t>
    </w:r>
    <w:r w:rsidR="00F3121D">
      <w:t xml:space="preserve">                           </w:t>
    </w:r>
    <w:r w:rsidR="00A9520E">
      <w:t xml:space="preserve">                      </w:t>
    </w:r>
    <w:r w:rsidR="00F3121D">
      <w:t xml:space="preserve"> </w:t>
    </w:r>
    <w:r w:rsidR="001F1769">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2DB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95D89CC" w:rsidR="00E81978" w:rsidRDefault="00B849BE" w:rsidP="004B099C">
    <w:pPr>
      <w:pStyle w:val="Header"/>
      <w:rPr>
        <w:rStyle w:val="Strong"/>
      </w:rPr>
    </w:pPr>
    <w:r>
      <w:t>Running head:</w:t>
    </w:r>
    <w:r w:rsidR="00A266FD">
      <w:rPr>
        <w:rStyle w:val="Strong"/>
      </w:rPr>
      <w:t xml:space="preserve"> </w:t>
    </w:r>
    <w:r w:rsidR="00E0115F">
      <w:rPr>
        <w:rStyle w:val="Strong"/>
      </w:rPr>
      <w:t>ASSIGNMENT</w:t>
    </w:r>
    <w:r w:rsidR="000B66DF">
      <w:rPr>
        <w:rStyle w:val="Strong"/>
      </w:rPr>
      <w:tab/>
    </w:r>
    <w:r w:rsidR="000B66DF">
      <w:rPr>
        <w:rStyle w:val="Strong"/>
      </w:rPr>
      <w:tab/>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E0115F">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4C641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9183F"/>
    <w:rsid w:val="00192A2C"/>
    <w:rsid w:val="001B0E07"/>
    <w:rsid w:val="001B69C1"/>
    <w:rsid w:val="001C2433"/>
    <w:rsid w:val="001C2DB1"/>
    <w:rsid w:val="001C392F"/>
    <w:rsid w:val="001C4882"/>
    <w:rsid w:val="001C4AE3"/>
    <w:rsid w:val="001D092F"/>
    <w:rsid w:val="001E1E2C"/>
    <w:rsid w:val="001F1769"/>
    <w:rsid w:val="00206065"/>
    <w:rsid w:val="002115FA"/>
    <w:rsid w:val="00217BFE"/>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629EC"/>
    <w:rsid w:val="00465DD3"/>
    <w:rsid w:val="004672B9"/>
    <w:rsid w:val="00471F84"/>
    <w:rsid w:val="004A7A85"/>
    <w:rsid w:val="004B099C"/>
    <w:rsid w:val="004B5AB0"/>
    <w:rsid w:val="004C6417"/>
    <w:rsid w:val="004E2369"/>
    <w:rsid w:val="004F3FE9"/>
    <w:rsid w:val="004F42A7"/>
    <w:rsid w:val="00505D81"/>
    <w:rsid w:val="00517329"/>
    <w:rsid w:val="00521D5D"/>
    <w:rsid w:val="005300DD"/>
    <w:rsid w:val="00542C95"/>
    <w:rsid w:val="00550869"/>
    <w:rsid w:val="00551A02"/>
    <w:rsid w:val="0055231E"/>
    <w:rsid w:val="005534FA"/>
    <w:rsid w:val="00564BA1"/>
    <w:rsid w:val="00570DE9"/>
    <w:rsid w:val="005872A5"/>
    <w:rsid w:val="0059689E"/>
    <w:rsid w:val="005C392D"/>
    <w:rsid w:val="005D3A03"/>
    <w:rsid w:val="005E1C09"/>
    <w:rsid w:val="005E2B1F"/>
    <w:rsid w:val="005E2CEC"/>
    <w:rsid w:val="005F153F"/>
    <w:rsid w:val="005F2467"/>
    <w:rsid w:val="006072A3"/>
    <w:rsid w:val="00612B3E"/>
    <w:rsid w:val="00656B64"/>
    <w:rsid w:val="00657205"/>
    <w:rsid w:val="00666654"/>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8AF"/>
    <w:rsid w:val="007B5239"/>
    <w:rsid w:val="007B6F1D"/>
    <w:rsid w:val="007C0F06"/>
    <w:rsid w:val="007D2872"/>
    <w:rsid w:val="007D3798"/>
    <w:rsid w:val="007F2866"/>
    <w:rsid w:val="007F3F65"/>
    <w:rsid w:val="008002C0"/>
    <w:rsid w:val="008056A7"/>
    <w:rsid w:val="00807261"/>
    <w:rsid w:val="00833873"/>
    <w:rsid w:val="00842C83"/>
    <w:rsid w:val="008579D8"/>
    <w:rsid w:val="008709B5"/>
    <w:rsid w:val="00873123"/>
    <w:rsid w:val="00891FEF"/>
    <w:rsid w:val="00897A90"/>
    <w:rsid w:val="008A55F2"/>
    <w:rsid w:val="008C5323"/>
    <w:rsid w:val="008D01A4"/>
    <w:rsid w:val="008D7559"/>
    <w:rsid w:val="00904A66"/>
    <w:rsid w:val="00907968"/>
    <w:rsid w:val="00915F57"/>
    <w:rsid w:val="00920222"/>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481E"/>
    <w:rsid w:val="00B77491"/>
    <w:rsid w:val="00B823AA"/>
    <w:rsid w:val="00B82B8F"/>
    <w:rsid w:val="00B849BE"/>
    <w:rsid w:val="00B8777B"/>
    <w:rsid w:val="00BA45DB"/>
    <w:rsid w:val="00BB5D44"/>
    <w:rsid w:val="00BE6FD1"/>
    <w:rsid w:val="00BF226F"/>
    <w:rsid w:val="00BF33CD"/>
    <w:rsid w:val="00BF4184"/>
    <w:rsid w:val="00BF72EF"/>
    <w:rsid w:val="00C0601E"/>
    <w:rsid w:val="00C168FC"/>
    <w:rsid w:val="00C21793"/>
    <w:rsid w:val="00C31D30"/>
    <w:rsid w:val="00C37756"/>
    <w:rsid w:val="00C4138C"/>
    <w:rsid w:val="00C44D7B"/>
    <w:rsid w:val="00C511BD"/>
    <w:rsid w:val="00C6033D"/>
    <w:rsid w:val="00C63999"/>
    <w:rsid w:val="00C83600"/>
    <w:rsid w:val="00C85927"/>
    <w:rsid w:val="00C86CA8"/>
    <w:rsid w:val="00C9554A"/>
    <w:rsid w:val="00CA0B53"/>
    <w:rsid w:val="00CA6FC3"/>
    <w:rsid w:val="00CB0BAF"/>
    <w:rsid w:val="00CD6E39"/>
    <w:rsid w:val="00CE07A6"/>
    <w:rsid w:val="00CE102D"/>
    <w:rsid w:val="00CF6E91"/>
    <w:rsid w:val="00D10746"/>
    <w:rsid w:val="00D10BD9"/>
    <w:rsid w:val="00D1553D"/>
    <w:rsid w:val="00D242CF"/>
    <w:rsid w:val="00D24625"/>
    <w:rsid w:val="00D437B3"/>
    <w:rsid w:val="00D55401"/>
    <w:rsid w:val="00D55E14"/>
    <w:rsid w:val="00D67183"/>
    <w:rsid w:val="00D71FDB"/>
    <w:rsid w:val="00D759F7"/>
    <w:rsid w:val="00D85B16"/>
    <w:rsid w:val="00D85B68"/>
    <w:rsid w:val="00D92EFC"/>
    <w:rsid w:val="00DA24BA"/>
    <w:rsid w:val="00DA4602"/>
    <w:rsid w:val="00DA71E8"/>
    <w:rsid w:val="00DB27DC"/>
    <w:rsid w:val="00DB2C98"/>
    <w:rsid w:val="00DB45B3"/>
    <w:rsid w:val="00DB7320"/>
    <w:rsid w:val="00DC31B9"/>
    <w:rsid w:val="00DC5F47"/>
    <w:rsid w:val="00DF5C46"/>
    <w:rsid w:val="00DF5C86"/>
    <w:rsid w:val="00E0115F"/>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E1D9B"/>
    <w:rsid w:val="00EF7277"/>
    <w:rsid w:val="00F13D49"/>
    <w:rsid w:val="00F303AB"/>
    <w:rsid w:val="00F3121D"/>
    <w:rsid w:val="00F336CD"/>
    <w:rsid w:val="00F379B7"/>
    <w:rsid w:val="00F40540"/>
    <w:rsid w:val="00F44C98"/>
    <w:rsid w:val="00F525FA"/>
    <w:rsid w:val="00F56225"/>
    <w:rsid w:val="00F57BFD"/>
    <w:rsid w:val="00F678F8"/>
    <w:rsid w:val="00F7740E"/>
    <w:rsid w:val="00F81BAA"/>
    <w:rsid w:val="00F91A29"/>
    <w:rsid w:val="00F91CC0"/>
    <w:rsid w:val="00FB388F"/>
    <w:rsid w:val="00FB7B7E"/>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1</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2</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3</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4</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5</b:RefOrder>
  </b:Source>
</b:Sources>
</file>

<file path=customXml/itemProps1.xml><?xml version="1.0" encoding="utf-8"?>
<ds:datastoreItem xmlns:ds="http://schemas.openxmlformats.org/officeDocument/2006/customXml" ds:itemID="{97C40BC2-1911-45AF-918D-1DA0BAE1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2019-12-05T08:37:00Z</dcterms:created>
  <dcterms:modified xsi:type="dcterms:W3CDTF">2019-12-05T08:37:00Z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