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208CC" w:rsidRPr="0008177B" w:rsidRDefault="00D15A9C" w:rsidP="00F208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Nurse-Patient Communication, Interdisciplinary Communication and Patient Safety</w:t>
      </w:r>
    </w:p>
    <w:p w:rsidR="0008177B" w:rsidRDefault="00D15A9C" w:rsidP="00F208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15A9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D15A9C" w:rsidP="00F208CC">
      <w:pPr>
        <w:spacing w:after="0" w:line="480" w:lineRule="auto"/>
        <w:jc w:val="center"/>
        <w:rPr>
          <w:rFonts w:ascii="Times New Roman" w:hAnsi="Times New Roman" w:cs="Times New Roman"/>
          <w:b/>
          <w:sz w:val="24"/>
          <w:szCs w:val="24"/>
        </w:rPr>
      </w:pPr>
      <w:r w:rsidRPr="004143E7">
        <w:rPr>
          <w:rFonts w:ascii="Times New Roman" w:hAnsi="Times New Roman" w:cs="Times New Roman"/>
          <w:b/>
          <w:sz w:val="24"/>
          <w:szCs w:val="24"/>
        </w:rPr>
        <w:lastRenderedPageBreak/>
        <w:t>Nurse-Patient Communication, Interdisciplinary Communication and Patient Safety</w:t>
      </w:r>
    </w:p>
    <w:p w:rsidR="00F471B9" w:rsidRPr="00F471B9" w:rsidRDefault="00524B97" w:rsidP="00633B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Patient-clinician communication is really important and </w:t>
      </w:r>
      <w:r w:rsidR="00D15A9C">
        <w:rPr>
          <w:rFonts w:ascii="Times New Roman" w:hAnsi="Times New Roman" w:cs="Times New Roman"/>
          <w:sz w:val="24"/>
          <w:szCs w:val="24"/>
        </w:rPr>
        <w:t xml:space="preserve"> it was noted that the patients are becoming more uncomfortable while sharing information therefore the </w:t>
      </w:r>
      <w:r w:rsidR="0003282E">
        <w:rPr>
          <w:rFonts w:ascii="Times New Roman" w:hAnsi="Times New Roman" w:cs="Times New Roman"/>
          <w:sz w:val="24"/>
          <w:szCs w:val="24"/>
        </w:rPr>
        <w:t>clinicians</w:t>
      </w:r>
      <w:r w:rsidR="00D15A9C">
        <w:rPr>
          <w:rFonts w:ascii="Times New Roman" w:hAnsi="Times New Roman" w:cs="Times New Roman"/>
          <w:sz w:val="24"/>
          <w:szCs w:val="24"/>
        </w:rPr>
        <w:t xml:space="preserve"> </w:t>
      </w:r>
      <w:r w:rsidR="0003282E">
        <w:rPr>
          <w:rFonts w:ascii="Times New Roman" w:hAnsi="Times New Roman" w:cs="Times New Roman"/>
          <w:sz w:val="24"/>
          <w:szCs w:val="24"/>
        </w:rPr>
        <w:t>were</w:t>
      </w:r>
      <w:r w:rsidR="00D15A9C">
        <w:rPr>
          <w:rFonts w:ascii="Times New Roman" w:hAnsi="Times New Roman" w:cs="Times New Roman"/>
          <w:sz w:val="24"/>
          <w:szCs w:val="24"/>
        </w:rPr>
        <w:t xml:space="preserve"> also unable to provide the treatment effectively so in order to develop a relationship of trust and respect the public health policymakers made a team of patients </w:t>
      </w:r>
      <w:r w:rsidR="0003282E">
        <w:rPr>
          <w:rFonts w:ascii="Times New Roman" w:hAnsi="Times New Roman" w:cs="Times New Roman"/>
          <w:sz w:val="24"/>
          <w:szCs w:val="24"/>
        </w:rPr>
        <w:t>and</w:t>
      </w:r>
      <w:r w:rsidR="00D15A9C">
        <w:rPr>
          <w:rFonts w:ascii="Times New Roman" w:hAnsi="Times New Roman" w:cs="Times New Roman"/>
          <w:sz w:val="24"/>
          <w:szCs w:val="24"/>
        </w:rPr>
        <w:t xml:space="preserve"> healthcare providers to design some principles so that a relationship will be formed between the nurses and patient and then it will be easy to deliver the treatment.</w:t>
      </w:r>
    </w:p>
    <w:p w:rsidR="003962EF" w:rsidRPr="004143E7" w:rsidRDefault="00D15A9C" w:rsidP="003962EF">
      <w:pPr>
        <w:spacing w:line="480" w:lineRule="auto"/>
        <w:rPr>
          <w:rFonts w:ascii="Times New Roman" w:hAnsi="Times New Roman" w:cs="Times New Roman"/>
          <w:sz w:val="24"/>
          <w:szCs w:val="24"/>
        </w:rPr>
      </w:pPr>
      <w:r w:rsidRPr="004143E7">
        <w:rPr>
          <w:rFonts w:ascii="Times New Roman" w:hAnsi="Times New Roman" w:cs="Times New Roman"/>
          <w:b/>
          <w:sz w:val="24"/>
          <w:szCs w:val="24"/>
        </w:rPr>
        <w:tab/>
      </w:r>
      <w:r w:rsidRPr="004143E7">
        <w:rPr>
          <w:rFonts w:ascii="Times New Roman" w:hAnsi="Times New Roman" w:cs="Times New Roman"/>
          <w:sz w:val="24"/>
          <w:szCs w:val="24"/>
        </w:rPr>
        <w:t>There are seven basic principles of patient-clinician's communications. All the seven components are important in designing effective healthcare facility for the patients. These principals are</w:t>
      </w:r>
    </w:p>
    <w:p w:rsidR="003962EF" w:rsidRPr="004143E7" w:rsidRDefault="00D15A9C" w:rsidP="003962EF">
      <w:pPr>
        <w:pStyle w:val="ListParagraph"/>
        <w:numPr>
          <w:ilvl w:val="0"/>
          <w:numId w:val="1"/>
        </w:numPr>
      </w:pPr>
      <w:r w:rsidRPr="004143E7">
        <w:t>Mutual respect</w:t>
      </w:r>
    </w:p>
    <w:p w:rsidR="003962EF" w:rsidRPr="004143E7" w:rsidRDefault="00D15A9C" w:rsidP="003962EF">
      <w:pPr>
        <w:pStyle w:val="ListParagraph"/>
        <w:numPr>
          <w:ilvl w:val="0"/>
          <w:numId w:val="1"/>
        </w:numPr>
      </w:pPr>
      <w:proofErr w:type="spellStart"/>
      <w:r w:rsidRPr="004143E7">
        <w:t>Harmonised</w:t>
      </w:r>
      <w:proofErr w:type="spellEnd"/>
      <w:r w:rsidRPr="004143E7">
        <w:t xml:space="preserve"> goals</w:t>
      </w:r>
    </w:p>
    <w:p w:rsidR="003962EF" w:rsidRPr="004143E7" w:rsidRDefault="00D15A9C" w:rsidP="003962EF">
      <w:pPr>
        <w:pStyle w:val="ListParagraph"/>
        <w:numPr>
          <w:ilvl w:val="0"/>
          <w:numId w:val="1"/>
        </w:numPr>
      </w:pPr>
      <w:r w:rsidRPr="004143E7">
        <w:t>A supportive environment</w:t>
      </w:r>
    </w:p>
    <w:p w:rsidR="003962EF" w:rsidRPr="004143E7" w:rsidRDefault="00D15A9C" w:rsidP="003962EF">
      <w:pPr>
        <w:pStyle w:val="ListParagraph"/>
        <w:numPr>
          <w:ilvl w:val="0"/>
          <w:numId w:val="1"/>
        </w:numPr>
      </w:pPr>
      <w:r w:rsidRPr="004143E7">
        <w:t>Appropriate decision partners</w:t>
      </w:r>
    </w:p>
    <w:p w:rsidR="003962EF" w:rsidRPr="004143E7" w:rsidRDefault="00D15A9C" w:rsidP="003962EF">
      <w:pPr>
        <w:pStyle w:val="ListParagraph"/>
        <w:numPr>
          <w:ilvl w:val="0"/>
          <w:numId w:val="1"/>
        </w:numPr>
      </w:pPr>
      <w:r w:rsidRPr="004143E7">
        <w:t>The right information</w:t>
      </w:r>
    </w:p>
    <w:p w:rsidR="003962EF" w:rsidRPr="004143E7" w:rsidRDefault="00D15A9C" w:rsidP="003962EF">
      <w:pPr>
        <w:pStyle w:val="ListParagraph"/>
        <w:numPr>
          <w:ilvl w:val="0"/>
          <w:numId w:val="1"/>
        </w:numPr>
      </w:pPr>
      <w:r w:rsidRPr="004143E7">
        <w:t>Full disclosure and transparency</w:t>
      </w:r>
    </w:p>
    <w:p w:rsidR="003962EF" w:rsidRPr="004143E7" w:rsidRDefault="00D15A9C" w:rsidP="003962EF">
      <w:pPr>
        <w:pStyle w:val="ListParagraph"/>
        <w:numPr>
          <w:ilvl w:val="0"/>
          <w:numId w:val="1"/>
        </w:numPr>
      </w:pPr>
      <w:r w:rsidRPr="004143E7">
        <w:t>Continuous learning</w:t>
      </w:r>
    </w:p>
    <w:p w:rsidR="003962EF" w:rsidRPr="004143E7" w:rsidRDefault="00D15A9C" w:rsidP="003962EF">
      <w:pPr>
        <w:spacing w:line="480" w:lineRule="auto"/>
        <w:ind w:firstLine="360"/>
        <w:rPr>
          <w:rFonts w:ascii="Times New Roman" w:hAnsi="Times New Roman" w:cs="Times New Roman"/>
          <w:sz w:val="24"/>
          <w:szCs w:val="24"/>
        </w:rPr>
      </w:pPr>
      <w:r w:rsidRPr="004143E7">
        <w:rPr>
          <w:rFonts w:ascii="Times New Roman" w:hAnsi="Times New Roman" w:cs="Times New Roman"/>
          <w:sz w:val="24"/>
          <w:szCs w:val="24"/>
        </w:rPr>
        <w:t xml:space="preserve">These seven principles help identify the mutual expectations of both patients and their clinicians. Each of the seven </w:t>
      </w:r>
      <w:r w:rsidR="0095741C" w:rsidRPr="004143E7">
        <w:rPr>
          <w:rFonts w:ascii="Times New Roman" w:hAnsi="Times New Roman" w:cs="Times New Roman"/>
          <w:sz w:val="24"/>
          <w:szCs w:val="24"/>
        </w:rPr>
        <w:t>principles</w:t>
      </w:r>
      <w:r w:rsidRPr="004143E7">
        <w:rPr>
          <w:rFonts w:ascii="Times New Roman" w:hAnsi="Times New Roman" w:cs="Times New Roman"/>
          <w:sz w:val="24"/>
          <w:szCs w:val="24"/>
        </w:rPr>
        <w:t xml:space="preserve"> can help the physicians to interact with their physicians effectively. In the case of mutual respect, both clinician and the patient are engaged with each other as decision making partner. Communication, in this case, should seek to improve healthcare decision making by exchanging information and also by supporting the improvement of a partnership relationship </w:t>
      </w:r>
      <w:r w:rsidRPr="004143E7">
        <w:rPr>
          <w:rFonts w:ascii="Times New Roman" w:hAnsi="Times New Roman" w:cs="Times New Roman"/>
          <w:sz w:val="24"/>
          <w:szCs w:val="24"/>
        </w:rPr>
        <w:fldChar w:fldCharType="begin"/>
      </w:r>
      <w:r w:rsidR="00462515">
        <w:rPr>
          <w:rFonts w:ascii="Times New Roman" w:hAnsi="Times New Roman" w:cs="Times New Roman"/>
          <w:sz w:val="24"/>
          <w:szCs w:val="24"/>
        </w:rPr>
        <w:instrText xml:space="preserve"> ADDIN ZOTERO_ITEM CSL_CITATION {"citationID":"SH5iYLBI","properties":{"formattedCitation":"(Paget et al., 2011)","plainCitation":"(Paget et al., 2011)","noteIndex":0},"citationItems":[{"id":"K1KFOpwt/ZCLkJ5Ht","uris":["http://zotero.org/users/local/aFLg5zv9/items/YJBRBT28"],"uri":["http://zotero.org/users/local/aFLg5zv9/items/YJBRBT28"],"itemData":{"id":23,"type":"article-journal","title":"Patient-Clinician Communication: Basic Principles and Expectations","container-title":"NAM Perspectives","volume":"1","issue":"6","source":"Crossref","URL":"https://nam.edu/perspectives-2011-patient-clinician-communication-basic-principles-and-expectations/","DOI":"10.31478/201106a","ISSN":"25786865","shortTitle":"Patient-Clinician Communication","language":"en","author":[{"family":"Paget","given":"Lyn"},{"family":"Han","given":"Paul"},{"family":"Nedza","given":"Susan"},{"family":"Kurtz","given":"Patricia"},{"family":"Racine","given":"Eric"},{"family":"Russell","given":"Sue"},{"family":"Santa","given":"John"},{"family":"Schumann","given":"Mary Jean"},{"family":"Von Kohorn","given":"Isabelle"}],"issued":{"date-parts":[["2011",6,15]]},"accessed":{"date-parts":[["2019",2,6]]}}}],"schema":"https://github.com/citation-style-language/schema/raw/master/csl-citation.json"} </w:instrText>
      </w:r>
      <w:r w:rsidRPr="004143E7">
        <w:rPr>
          <w:rFonts w:ascii="Times New Roman" w:hAnsi="Times New Roman" w:cs="Times New Roman"/>
          <w:sz w:val="24"/>
          <w:szCs w:val="24"/>
        </w:rPr>
        <w:fldChar w:fldCharType="separate"/>
      </w:r>
      <w:r w:rsidRPr="004143E7">
        <w:rPr>
          <w:rFonts w:ascii="Times New Roman" w:hAnsi="Times New Roman" w:cs="Times New Roman"/>
          <w:sz w:val="24"/>
          <w:szCs w:val="24"/>
        </w:rPr>
        <w:t>(Paget et al., 2011)</w:t>
      </w:r>
      <w:r w:rsidRPr="004143E7">
        <w:rPr>
          <w:rFonts w:ascii="Times New Roman" w:hAnsi="Times New Roman" w:cs="Times New Roman"/>
          <w:sz w:val="24"/>
          <w:szCs w:val="24"/>
        </w:rPr>
        <w:fldChar w:fldCharType="end"/>
      </w:r>
      <w:r w:rsidRPr="004143E7">
        <w:rPr>
          <w:rFonts w:ascii="Times New Roman" w:hAnsi="Times New Roman" w:cs="Times New Roman"/>
          <w:sz w:val="24"/>
          <w:szCs w:val="24"/>
        </w:rPr>
        <w:t xml:space="preserve">. Which is based on trust and mutual respect. </w:t>
      </w:r>
      <w:r w:rsidRPr="004143E7">
        <w:rPr>
          <w:rFonts w:ascii="Times New Roman" w:hAnsi="Times New Roman" w:cs="Times New Roman"/>
          <w:sz w:val="24"/>
          <w:szCs w:val="24"/>
        </w:rPr>
        <w:lastRenderedPageBreak/>
        <w:t>Harmonized goals mean the understanding and agreement of the proposed care plan. In this case, the factors should include health and other economic preferences. It should also include language and other ethnic differences. Supporting environment means a secure and nurturing environment where the patient will feel safe. Decision partners are deciding fully understanding the patient option so that the patient will feel positive about the treatment is given. The clinician should share the right information about the patient's health including his disease and any symptoms if present. Transparency means that the patient should be open to the clinician on all the relevant circumstances and medical history. By understanding the patient condition, reliable care can be given to him. Continuous learning means the establishment of an effective approach for constant feedback on the progress.</w:t>
      </w:r>
    </w:p>
    <w:p w:rsidR="00BC7CBF" w:rsidRPr="004143E7" w:rsidRDefault="00D15A9C" w:rsidP="00B80073">
      <w:pPr>
        <w:spacing w:line="480" w:lineRule="auto"/>
        <w:ind w:firstLine="360"/>
        <w:rPr>
          <w:rFonts w:ascii="Times New Roman" w:hAnsi="Times New Roman" w:cs="Times New Roman"/>
          <w:sz w:val="24"/>
          <w:szCs w:val="24"/>
        </w:rPr>
      </w:pPr>
      <w:r w:rsidRPr="004143E7">
        <w:rPr>
          <w:rFonts w:ascii="Times New Roman" w:hAnsi="Times New Roman" w:cs="Times New Roman"/>
          <w:sz w:val="24"/>
          <w:szCs w:val="24"/>
        </w:rPr>
        <w:t xml:space="preserve">The three methods that are used to improve the interdisciplinary communication are multidisciplinary rounds using goal sheet, team huddles and also a </w:t>
      </w:r>
      <w:proofErr w:type="spellStart"/>
      <w:r w:rsidRPr="004143E7">
        <w:rPr>
          <w:rFonts w:ascii="Times New Roman" w:hAnsi="Times New Roman" w:cs="Times New Roman"/>
          <w:sz w:val="24"/>
          <w:szCs w:val="24"/>
        </w:rPr>
        <w:t>standardised</w:t>
      </w:r>
      <w:proofErr w:type="spellEnd"/>
      <w:r w:rsidRPr="004143E7">
        <w:rPr>
          <w:rFonts w:ascii="Times New Roman" w:hAnsi="Times New Roman" w:cs="Times New Roman"/>
          <w:sz w:val="24"/>
          <w:szCs w:val="24"/>
        </w:rPr>
        <w:t xml:space="preserve"> communication format that is called SBAR or situation, background, assessment, and recommendation. Among all the three methods SBAR Is useful in eliminating the communication gaps, which is used to estimate the patient's current situation. If there are any major complaint in the medical condition of the patient, they are estimated. The patient's medical background is found out, the patient's current diagnosis is assessed and lastly, a recommendation is made about how the patient will be treated.</w:t>
      </w:r>
    </w:p>
    <w:p w:rsidR="00B80073" w:rsidRDefault="00D15A9C" w:rsidP="00B80073">
      <w:pPr>
        <w:spacing w:line="480" w:lineRule="auto"/>
        <w:ind w:firstLine="360"/>
        <w:rPr>
          <w:rFonts w:ascii="Times New Roman" w:hAnsi="Times New Roman" w:cs="Times New Roman"/>
          <w:sz w:val="24"/>
          <w:szCs w:val="24"/>
        </w:rPr>
      </w:pPr>
      <w:r w:rsidRPr="004143E7">
        <w:rPr>
          <w:rFonts w:ascii="Times New Roman" w:hAnsi="Times New Roman" w:cs="Times New Roman"/>
          <w:sz w:val="24"/>
          <w:szCs w:val="24"/>
        </w:rPr>
        <w:t xml:space="preserve"> Among all the three methods the SBAR method is the most useful, and it can be used rapidly in healthcare for improving the communication gap. Because in this method all the information that is important for the development of successful treatment is taken out and by looking at all that information the patient can be treated accordingly </w:t>
      </w:r>
      <w:r w:rsidRPr="004143E7">
        <w:rPr>
          <w:rFonts w:ascii="Times New Roman" w:hAnsi="Times New Roman" w:cs="Times New Roman"/>
          <w:sz w:val="24"/>
          <w:szCs w:val="24"/>
        </w:rPr>
        <w:fldChar w:fldCharType="begin"/>
      </w:r>
      <w:r w:rsidR="00462515">
        <w:rPr>
          <w:rFonts w:ascii="Times New Roman" w:hAnsi="Times New Roman" w:cs="Times New Roman"/>
          <w:sz w:val="24"/>
          <w:szCs w:val="24"/>
        </w:rPr>
        <w:instrText xml:space="preserve"> ADDIN ZOTERO_ITEM CSL_CITATION {"citationID":"CaVEpOle","properties":{"formattedCitation":"(Gollust &amp; Dwyer, 2013)","plainCitation":"(Gollust &amp; Dwyer, 2013)","noteIndex":0},"citationItems":[{"id":"K1KFOpwt/gZzMyueD","uris":["http://zotero.org/users/local/aFLg5zv9/items/U534CNNA"],"uri":["http://zotero.org/users/local/aFLg5zv9/items/U534CNNA"],"itemData":{"id":24,"type":"article-journal","title":"Ethics of Clinician Communication in a Changing Communication Landscape: Guidance From Professional Societies","container-title":"JNCI Monographs","page":"147-152","volume":"2013","issue":"47","source":"academic.oup.com","abstract":"AbstractBackground.  Cancer experts engage in public communication whenever they promote their research or practice, respond to media inquiries, or use social m","DOI":"10.1093/jncimonographs/lgt028","ISSN":"1052-6773","shortTitle":"Ethics of Clinician Communication in a Changing Communication Landscape","journalAbbreviation":"J Natl Cancer Inst Monogr","language":"en","author":[{"family":"Gollust","given":"Sarah E."},{"family":"Dwyer","given":"Anne M."}],"issued":{"date-parts":[["2013",12,1]]}}}],"schema":"https://github.com/citation-style-language/schema/raw/master/csl-citation.json"} </w:instrText>
      </w:r>
      <w:r w:rsidRPr="004143E7">
        <w:rPr>
          <w:rFonts w:ascii="Times New Roman" w:hAnsi="Times New Roman" w:cs="Times New Roman"/>
          <w:sz w:val="24"/>
          <w:szCs w:val="24"/>
        </w:rPr>
        <w:fldChar w:fldCharType="separate"/>
      </w:r>
      <w:r w:rsidRPr="004143E7">
        <w:rPr>
          <w:rFonts w:ascii="Times New Roman" w:hAnsi="Times New Roman" w:cs="Times New Roman"/>
          <w:sz w:val="24"/>
          <w:szCs w:val="24"/>
        </w:rPr>
        <w:t>(Gollust &amp; Dwyer, 2013)</w:t>
      </w:r>
      <w:r w:rsidRPr="004143E7">
        <w:rPr>
          <w:rFonts w:ascii="Times New Roman" w:hAnsi="Times New Roman" w:cs="Times New Roman"/>
          <w:sz w:val="24"/>
          <w:szCs w:val="24"/>
        </w:rPr>
        <w:fldChar w:fldCharType="end"/>
      </w:r>
      <w:r w:rsidRPr="004143E7">
        <w:rPr>
          <w:rFonts w:ascii="Times New Roman" w:hAnsi="Times New Roman" w:cs="Times New Roman"/>
          <w:sz w:val="24"/>
          <w:szCs w:val="24"/>
        </w:rPr>
        <w:t xml:space="preserve">. Normally patients face different medical issues; it is not necessary that the issue can be the only physical; it </w:t>
      </w:r>
      <w:r w:rsidRPr="004143E7">
        <w:rPr>
          <w:rFonts w:ascii="Times New Roman" w:hAnsi="Times New Roman" w:cs="Times New Roman"/>
          <w:sz w:val="24"/>
          <w:szCs w:val="24"/>
        </w:rPr>
        <w:lastRenderedPageBreak/>
        <w:t xml:space="preserve">can be an emotional and psychological issue. In that case the nurses and other healthcare providers should make sure that the information is not leaked and the trust should not be breached and in case if the information is related to any sensitive issue like sexual abusive then at that time the patient should be taken in confidence and steps should be taken for the best interest of the patient. Ethical is an important and sensitive issue in healthcare because patients put their trust in the practitioners and it is on the practitioners that how they safeguard that information. Because for a successful communication trust is the basic and it should make sure that it is not broken in any case </w:t>
      </w:r>
      <w:r w:rsidRPr="004143E7">
        <w:rPr>
          <w:rFonts w:ascii="Times New Roman" w:hAnsi="Times New Roman" w:cs="Times New Roman"/>
          <w:sz w:val="24"/>
          <w:szCs w:val="24"/>
        </w:rPr>
        <w:fldChar w:fldCharType="begin"/>
      </w:r>
      <w:r w:rsidR="00462515">
        <w:rPr>
          <w:rFonts w:ascii="Times New Roman" w:hAnsi="Times New Roman" w:cs="Times New Roman"/>
          <w:sz w:val="24"/>
          <w:szCs w:val="24"/>
        </w:rPr>
        <w:instrText xml:space="preserve"> ADDIN ZOTERO_ITEM CSL_CITATION {"citationID":"1t0DnD5w","properties":{"formattedCitation":"(Wang, Wan, Lin, Zhou, &amp; Shang, 2018)","plainCitation":"(Wang, Wan, Lin, Zhou, &amp; Shang, 2018)","noteIndex":0},"citationItems":[{"id":"K1KFOpwt/6qviD48Z","uris":["http://zotero.org/users/local/aFLg5zv9/items/E9AHG5VC"],"uri":["http://zotero.org/users/local/aFLg5zv9/items/E9AHG5VC"],"itemData":{"id":27,"type":"article-journal","title":"Interventions to improve communication between nurses and physicians in the intensive care unit: An integrative literature review","container-title":"International Journal of Nursing Sciences","collection-title":"Special Issue: Midwifery and Women's Health","page":"81-88","volume":"5","issue":"1","source":"ScienceDirect","abstract":"Effective communication among healthcare professionals in the intensive care unit (ICU) is a particular imperative, with accurate and efficient interdisciplinary communication being a critical prerequisite for high-quality care. Nurses and physicians are highly important parts of the healthcare system workforce. Thus, identifying strategies that would improve communication between these two groups can provide evidence for practical improvement in the ICU, which will ultimately improve patient outcomes. This integrative literature review aimed to identify interventions that improve communication between nurses and physicians in ICUs. Three databases (Medline, CINAHL, and Science Direct) were searched between September 2014 and June 2016 using 11 search terms, namely, nurse, doctor, physician, resident, clinician, ICU, intensive care unit, communication, teamwork, collaboration, and relationship. A manual search of the reference lists of found papers was also conducted. Eleven articles met the inclusion criteria. These studies reported on the use of communication tools/checklists, team training, multidisciplinary structured work shift evaluation, and electronic situation–background–assessment–recommendation documentation templates to improve communication. Although which intervention strategies are most effective remains unclear, this review suggests that these strategies improve communication to some extent. Future studies should be rigorously designed and outcome measures should be specific and validated to capture and reflect the effects of effective communication.","DOI":"10.1016/j.ijnss.2017.09.007","ISSN":"2352-0132","shortTitle":"Interventions to improve communication between nurses and physicians in the intensive care unit","journalAbbreviation":"International Journal of Nursing Sciences","author":[{"family":"Wang","given":"Ya-Ya"},{"family":"Wan","given":"Qiao-Qin"},{"family":"Lin","given":"Frances"},{"family":"Zhou","given":"Wei-Jiao"},{"family":"Shang","given":"Shao-Mei"}],"issued":{"date-parts":[["2018",1,10]]}}}],"schema":"https://github.com/citation-style-language/schema/raw/master/csl-citation.json"} </w:instrText>
      </w:r>
      <w:r w:rsidRPr="004143E7">
        <w:rPr>
          <w:rFonts w:ascii="Times New Roman" w:hAnsi="Times New Roman" w:cs="Times New Roman"/>
          <w:sz w:val="24"/>
          <w:szCs w:val="24"/>
        </w:rPr>
        <w:fldChar w:fldCharType="separate"/>
      </w:r>
      <w:r w:rsidRPr="004143E7">
        <w:rPr>
          <w:rFonts w:ascii="Times New Roman" w:hAnsi="Times New Roman" w:cs="Times New Roman"/>
          <w:sz w:val="24"/>
          <w:szCs w:val="24"/>
        </w:rPr>
        <w:t>(Wang, Wan, Lin, Zhou, &amp; Shang, 2018)</w:t>
      </w:r>
      <w:r w:rsidRPr="004143E7">
        <w:rPr>
          <w:rFonts w:ascii="Times New Roman" w:hAnsi="Times New Roman" w:cs="Times New Roman"/>
          <w:sz w:val="24"/>
          <w:szCs w:val="24"/>
        </w:rPr>
        <w:fldChar w:fldCharType="end"/>
      </w:r>
      <w:r w:rsidRPr="004143E7">
        <w:rPr>
          <w:rFonts w:ascii="Times New Roman" w:hAnsi="Times New Roman" w:cs="Times New Roman"/>
          <w:sz w:val="24"/>
          <w:szCs w:val="24"/>
        </w:rPr>
        <w:t>.</w:t>
      </w:r>
    </w:p>
    <w:p w:rsidR="00B01434" w:rsidRDefault="00D15A9C" w:rsidP="00B80073">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t xml:space="preserve">The health plans, purchasers and other parties who have an influence on patient-clinician health must not interfere with the foundation of that relation which is a bond of dignity and trust </w:t>
      </w:r>
      <w:r w:rsidR="00C3360A">
        <w:rPr>
          <w:rFonts w:ascii="Times New Roman" w:hAnsi="Times New Roman" w:cs="Times New Roman"/>
          <w:sz w:val="24"/>
          <w:szCs w:val="24"/>
        </w:rPr>
        <w:t>of the patient. The thirds party’s role here is very important because they help in developing</w:t>
      </w:r>
      <w:r w:rsidR="00F3006B">
        <w:rPr>
          <w:rFonts w:ascii="Times New Roman" w:hAnsi="Times New Roman" w:cs="Times New Roman"/>
          <w:sz w:val="24"/>
          <w:szCs w:val="24"/>
        </w:rPr>
        <w:t xml:space="preserve"> an ethical environment where the needs of the patients are respected. </w:t>
      </w:r>
      <w:r w:rsidR="00396024">
        <w:rPr>
          <w:rFonts w:ascii="Times New Roman" w:hAnsi="Times New Roman" w:cs="Times New Roman"/>
          <w:sz w:val="24"/>
          <w:szCs w:val="24"/>
        </w:rPr>
        <w:t xml:space="preserve">For example, an ethical environment promotes the interaction of clinician with the patient regarding all the available treatment options. </w:t>
      </w:r>
      <w:r w:rsidR="000D5ADA">
        <w:rPr>
          <w:rFonts w:ascii="Times New Roman" w:hAnsi="Times New Roman" w:cs="Times New Roman"/>
          <w:sz w:val="24"/>
          <w:szCs w:val="24"/>
        </w:rPr>
        <w:t>Patients must be confident that whatever they are sharing with the clinician remain between the tw</w:t>
      </w:r>
      <w:r w:rsidR="00295098">
        <w:rPr>
          <w:rFonts w:ascii="Times New Roman" w:hAnsi="Times New Roman" w:cs="Times New Roman"/>
          <w:sz w:val="24"/>
          <w:szCs w:val="24"/>
        </w:rPr>
        <w:t>o even if the information needs to be disclosed then the patient will be taken into confidence</w:t>
      </w:r>
      <w:r w:rsidR="007D1441">
        <w:rPr>
          <w:rFonts w:ascii="Times New Roman" w:hAnsi="Times New Roman" w:cs="Times New Roman"/>
          <w:sz w:val="24"/>
          <w:szCs w:val="24"/>
        </w:rPr>
        <w:t xml:space="preserve">. Along with that, the clinicians must maintain truthful records in which all the facts regarding the patient's health must be stated correctly. If all the ethical </w:t>
      </w:r>
      <w:r w:rsidR="007503F8">
        <w:rPr>
          <w:rFonts w:ascii="Times New Roman" w:hAnsi="Times New Roman" w:cs="Times New Roman"/>
          <w:sz w:val="24"/>
          <w:szCs w:val="24"/>
        </w:rPr>
        <w:t>issues are kept in mind while handling any patient, then the delivery of healthcare facility will be more effective because of the confidence and trust between the patient and clinician</w:t>
      </w:r>
      <w:r w:rsidR="00462515">
        <w:rPr>
          <w:rFonts w:ascii="Times New Roman" w:hAnsi="Times New Roman" w:cs="Times New Roman"/>
          <w:sz w:val="24"/>
          <w:szCs w:val="24"/>
        </w:rPr>
        <w:t xml:space="preserve"> </w:t>
      </w:r>
      <w:r w:rsidR="00462515">
        <w:rPr>
          <w:rFonts w:ascii="Times New Roman" w:hAnsi="Times New Roman" w:cs="Times New Roman"/>
          <w:sz w:val="24"/>
          <w:szCs w:val="24"/>
        </w:rPr>
        <w:fldChar w:fldCharType="begin"/>
      </w:r>
      <w:r w:rsidR="00462515">
        <w:rPr>
          <w:rFonts w:ascii="Times New Roman" w:hAnsi="Times New Roman" w:cs="Times New Roman"/>
          <w:sz w:val="24"/>
          <w:szCs w:val="24"/>
        </w:rPr>
        <w:instrText xml:space="preserve"> ADDIN ZOTERO_ITEM CSL_CITATION {"citationID":"DbUm9rWT","properties":{"formattedCitation":"(Povar et al., 2004)","plainCitation":"(Povar et al., 2004)","noteIndex":0},"citationItems":[{"id":868,"uris":["http://zotero.org/users/local/4C6u8dIT/items/J2QDR66X"],"uri":["http://zotero.org/users/local/4C6u8dIT/items/J2QDR66X"],"itemData":{"id":868,"type":"article-journal","title":"Ethics in Practice: Managed Care and the Changing Health Care Environment: Medicine as a Profession Managed Care Ethics Working Group Statement","container-title":"Annals of Internal Medicine","page":"131","volume":"141","issue":"2","source":"Crossref","DOI":"10.7326/0003-4819-141-2-200407200-00012","ISSN":"0003-4819","shortTitle":"Ethics in Practice","language":"en","author":[{"family":"Povar","given":"Gail J."},{"family":"Blumen","given":"Helen"},{"family":"Daniel","given":"John"},{"family":"Daub","given":"Suzanne"},{"family":"Evans","given":"Lois"},{"family":"Holm","given":"Richard P."},{"family":"Levkovich","given":"Natalie"},{"family":"McCarter","given":"Alice O."},{"family":"Sabin","given":"James"},{"family":"Snyder","given":"Lois"},{"family":"Sulmasy","given":"Daniel"},{"family":"Vaughan","given":"Peter"},{"family":"Wellikson","given":"Laurence D."},{"family":"Campbell","given":"Amy"},{"literal":"and the Medicine as a Profession Managed Care Ethics Working Group*"}],"issued":{"date-parts":[["2004",7,20]]}}}],"schema":"https://github.com/citation-style-language/schema/raw/master/csl-citation.json"} </w:instrText>
      </w:r>
      <w:r w:rsidR="00462515">
        <w:rPr>
          <w:rFonts w:ascii="Times New Roman" w:hAnsi="Times New Roman" w:cs="Times New Roman"/>
          <w:sz w:val="24"/>
          <w:szCs w:val="24"/>
        </w:rPr>
        <w:fldChar w:fldCharType="separate"/>
      </w:r>
      <w:r w:rsidR="00462515">
        <w:rPr>
          <w:rFonts w:ascii="Times New Roman" w:hAnsi="Times New Roman" w:cs="Times New Roman"/>
          <w:sz w:val="24"/>
        </w:rPr>
        <w:t>(Povar et al., 2015</w:t>
      </w:r>
      <w:r w:rsidR="00462515" w:rsidRPr="00462515">
        <w:rPr>
          <w:rFonts w:ascii="Times New Roman" w:hAnsi="Times New Roman" w:cs="Times New Roman"/>
          <w:sz w:val="24"/>
        </w:rPr>
        <w:t>)</w:t>
      </w:r>
      <w:r w:rsidR="00462515">
        <w:rPr>
          <w:rFonts w:ascii="Times New Roman" w:hAnsi="Times New Roman" w:cs="Times New Roman"/>
          <w:sz w:val="24"/>
          <w:szCs w:val="24"/>
        </w:rPr>
        <w:fldChar w:fldCharType="end"/>
      </w:r>
      <w:r w:rsidR="007503F8">
        <w:rPr>
          <w:rFonts w:ascii="Times New Roman" w:hAnsi="Times New Roman" w:cs="Times New Roman"/>
          <w:sz w:val="24"/>
          <w:szCs w:val="24"/>
        </w:rPr>
        <w:t xml:space="preserve">. </w:t>
      </w:r>
    </w:p>
    <w:p w:rsidR="007503F8" w:rsidRDefault="00D15A9C" w:rsidP="00B80073">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The healthcare department is significantly designed to provide efficient facilities for the patient. For the delivery of an efficient facility, it is important that the communication between the patient and healthcare provider is stro</w:t>
      </w:r>
      <w:r w:rsidR="002F01AE">
        <w:rPr>
          <w:rFonts w:ascii="Times New Roman" w:hAnsi="Times New Roman" w:cs="Times New Roman"/>
          <w:sz w:val="24"/>
          <w:szCs w:val="24"/>
        </w:rPr>
        <w:t xml:space="preserve">ng. Most of the patients are hesitant while sharing any personal information with the healthcare provider because they are scared that their information </w:t>
      </w:r>
      <w:r w:rsidR="002F01AE">
        <w:rPr>
          <w:rFonts w:ascii="Times New Roman" w:hAnsi="Times New Roman" w:cs="Times New Roman"/>
          <w:sz w:val="24"/>
          <w:szCs w:val="24"/>
        </w:rPr>
        <w:lastRenderedPageBreak/>
        <w:t xml:space="preserve">will be leaked without their consent and at that time the treatment also turns out to be ineffective </w:t>
      </w:r>
      <w:r w:rsidR="00DB571C">
        <w:rPr>
          <w:rFonts w:ascii="Times New Roman" w:hAnsi="Times New Roman" w:cs="Times New Roman"/>
          <w:sz w:val="24"/>
          <w:szCs w:val="24"/>
        </w:rPr>
        <w:t>so to avoid that the public health policymakers have designed these principles so that a relatio</w:t>
      </w:r>
      <w:r w:rsidR="00F471B9">
        <w:rPr>
          <w:rFonts w:ascii="Times New Roman" w:hAnsi="Times New Roman" w:cs="Times New Roman"/>
          <w:sz w:val="24"/>
          <w:szCs w:val="24"/>
        </w:rPr>
        <w:t xml:space="preserve">nship of </w:t>
      </w:r>
      <w:r w:rsidR="00DB571C">
        <w:rPr>
          <w:rFonts w:ascii="Times New Roman" w:hAnsi="Times New Roman" w:cs="Times New Roman"/>
          <w:sz w:val="24"/>
          <w:szCs w:val="24"/>
        </w:rPr>
        <w:t xml:space="preserve">trust is built </w:t>
      </w:r>
      <w:r w:rsidR="00F471B9">
        <w:rPr>
          <w:rFonts w:ascii="Times New Roman" w:hAnsi="Times New Roman" w:cs="Times New Roman"/>
          <w:sz w:val="24"/>
          <w:szCs w:val="24"/>
        </w:rPr>
        <w:t xml:space="preserve">between them and without any hesitation the patient will share everything. </w:t>
      </w:r>
    </w:p>
    <w:p w:rsidR="000401F6" w:rsidRDefault="000401F6" w:rsidP="00B80073">
      <w:pPr>
        <w:spacing w:line="480" w:lineRule="auto"/>
        <w:ind w:firstLine="360"/>
        <w:rPr>
          <w:rFonts w:ascii="Times New Roman" w:hAnsi="Times New Roman" w:cs="Times New Roman"/>
          <w:sz w:val="24"/>
          <w:szCs w:val="24"/>
        </w:rPr>
      </w:pPr>
    </w:p>
    <w:p w:rsidR="000401F6" w:rsidRDefault="000401F6" w:rsidP="00B80073">
      <w:pPr>
        <w:spacing w:line="480" w:lineRule="auto"/>
        <w:ind w:firstLine="360"/>
        <w:rPr>
          <w:rFonts w:ascii="Times New Roman" w:hAnsi="Times New Roman" w:cs="Times New Roman"/>
          <w:sz w:val="24"/>
          <w:szCs w:val="24"/>
        </w:rPr>
      </w:pPr>
    </w:p>
    <w:p w:rsidR="000401F6" w:rsidRDefault="000401F6" w:rsidP="00B80073">
      <w:pPr>
        <w:spacing w:line="480" w:lineRule="auto"/>
        <w:ind w:firstLine="360"/>
        <w:rPr>
          <w:rFonts w:ascii="Times New Roman" w:hAnsi="Times New Roman" w:cs="Times New Roman"/>
          <w:sz w:val="24"/>
          <w:szCs w:val="24"/>
        </w:rPr>
      </w:pPr>
    </w:p>
    <w:p w:rsidR="000401F6" w:rsidRDefault="000401F6" w:rsidP="00B80073">
      <w:pPr>
        <w:spacing w:line="480" w:lineRule="auto"/>
        <w:ind w:firstLine="360"/>
        <w:rPr>
          <w:rFonts w:ascii="Times New Roman" w:hAnsi="Times New Roman" w:cs="Times New Roman"/>
          <w:sz w:val="24"/>
          <w:szCs w:val="24"/>
        </w:rPr>
      </w:pPr>
    </w:p>
    <w:p w:rsidR="000401F6" w:rsidRDefault="000401F6" w:rsidP="00B80073">
      <w:pPr>
        <w:spacing w:line="480" w:lineRule="auto"/>
        <w:ind w:firstLine="360"/>
        <w:rPr>
          <w:rFonts w:ascii="Times New Roman" w:hAnsi="Times New Roman" w:cs="Times New Roman"/>
          <w:sz w:val="24"/>
          <w:szCs w:val="24"/>
        </w:rPr>
      </w:pPr>
    </w:p>
    <w:p w:rsidR="000401F6" w:rsidRDefault="000401F6" w:rsidP="00B80073">
      <w:pPr>
        <w:spacing w:line="480" w:lineRule="auto"/>
        <w:ind w:firstLine="360"/>
        <w:rPr>
          <w:rFonts w:ascii="Times New Roman" w:hAnsi="Times New Roman" w:cs="Times New Roman"/>
          <w:sz w:val="24"/>
          <w:szCs w:val="24"/>
        </w:rPr>
      </w:pPr>
    </w:p>
    <w:p w:rsidR="000401F6" w:rsidRDefault="000401F6" w:rsidP="00B80073">
      <w:pPr>
        <w:spacing w:line="480" w:lineRule="auto"/>
        <w:ind w:firstLine="360"/>
        <w:rPr>
          <w:rFonts w:ascii="Times New Roman" w:hAnsi="Times New Roman" w:cs="Times New Roman"/>
          <w:sz w:val="24"/>
          <w:szCs w:val="24"/>
        </w:rPr>
      </w:pPr>
    </w:p>
    <w:p w:rsidR="000401F6" w:rsidRDefault="000401F6" w:rsidP="00B80073">
      <w:pPr>
        <w:spacing w:line="480" w:lineRule="auto"/>
        <w:ind w:firstLine="360"/>
        <w:rPr>
          <w:rFonts w:ascii="Times New Roman" w:hAnsi="Times New Roman" w:cs="Times New Roman"/>
          <w:sz w:val="24"/>
          <w:szCs w:val="24"/>
        </w:rPr>
      </w:pPr>
    </w:p>
    <w:p w:rsidR="000401F6" w:rsidRDefault="000401F6" w:rsidP="00B80073">
      <w:pPr>
        <w:spacing w:line="480" w:lineRule="auto"/>
        <w:ind w:firstLine="360"/>
        <w:rPr>
          <w:rFonts w:ascii="Times New Roman" w:hAnsi="Times New Roman" w:cs="Times New Roman"/>
          <w:sz w:val="24"/>
          <w:szCs w:val="24"/>
        </w:rPr>
      </w:pPr>
    </w:p>
    <w:p w:rsidR="000401F6" w:rsidRDefault="000401F6" w:rsidP="00B80073">
      <w:pPr>
        <w:spacing w:line="480" w:lineRule="auto"/>
        <w:ind w:firstLine="360"/>
        <w:rPr>
          <w:rFonts w:ascii="Times New Roman" w:hAnsi="Times New Roman" w:cs="Times New Roman"/>
          <w:sz w:val="24"/>
          <w:szCs w:val="24"/>
        </w:rPr>
      </w:pPr>
    </w:p>
    <w:p w:rsidR="000401F6" w:rsidRDefault="000401F6" w:rsidP="00B80073">
      <w:pPr>
        <w:spacing w:line="480" w:lineRule="auto"/>
        <w:ind w:firstLine="360"/>
        <w:rPr>
          <w:rFonts w:ascii="Times New Roman" w:hAnsi="Times New Roman" w:cs="Times New Roman"/>
          <w:sz w:val="24"/>
          <w:szCs w:val="24"/>
        </w:rPr>
      </w:pPr>
    </w:p>
    <w:p w:rsidR="000401F6" w:rsidRDefault="000401F6" w:rsidP="00B80073">
      <w:pPr>
        <w:spacing w:line="480" w:lineRule="auto"/>
        <w:ind w:firstLine="360"/>
        <w:rPr>
          <w:rFonts w:ascii="Times New Roman" w:hAnsi="Times New Roman" w:cs="Times New Roman"/>
          <w:sz w:val="24"/>
          <w:szCs w:val="24"/>
        </w:rPr>
      </w:pPr>
    </w:p>
    <w:p w:rsidR="000401F6" w:rsidRDefault="000401F6" w:rsidP="00B80073">
      <w:pPr>
        <w:spacing w:line="480" w:lineRule="auto"/>
        <w:ind w:firstLine="360"/>
        <w:rPr>
          <w:rFonts w:ascii="Times New Roman" w:hAnsi="Times New Roman" w:cs="Times New Roman"/>
          <w:sz w:val="24"/>
          <w:szCs w:val="24"/>
        </w:rPr>
      </w:pPr>
    </w:p>
    <w:p w:rsidR="00633BB4" w:rsidRDefault="00633BB4" w:rsidP="00B80073">
      <w:pPr>
        <w:spacing w:line="480" w:lineRule="auto"/>
        <w:ind w:firstLine="360"/>
        <w:rPr>
          <w:rFonts w:ascii="Times New Roman" w:hAnsi="Times New Roman" w:cs="Times New Roman"/>
          <w:sz w:val="24"/>
          <w:szCs w:val="24"/>
        </w:rPr>
      </w:pPr>
    </w:p>
    <w:p w:rsidR="00376B19" w:rsidRPr="000401F6" w:rsidRDefault="00D15A9C" w:rsidP="000401F6">
      <w:pPr>
        <w:spacing w:line="480" w:lineRule="auto"/>
        <w:ind w:firstLine="360"/>
        <w:jc w:val="center"/>
        <w:rPr>
          <w:rFonts w:ascii="Times New Roman" w:hAnsi="Times New Roman" w:cs="Times New Roman"/>
          <w:b/>
          <w:sz w:val="24"/>
          <w:szCs w:val="24"/>
        </w:rPr>
      </w:pPr>
      <w:r w:rsidRPr="000401F6">
        <w:rPr>
          <w:rFonts w:ascii="Times New Roman" w:hAnsi="Times New Roman" w:cs="Times New Roman"/>
          <w:b/>
          <w:sz w:val="24"/>
          <w:szCs w:val="24"/>
        </w:rPr>
        <w:lastRenderedPageBreak/>
        <w:t>References</w:t>
      </w:r>
    </w:p>
    <w:p w:rsidR="00462515" w:rsidRPr="000401F6" w:rsidRDefault="00D15A9C" w:rsidP="00462515">
      <w:pPr>
        <w:pStyle w:val="Bibliography"/>
        <w:rPr>
          <w:rFonts w:ascii="Times New Roman" w:hAnsi="Times New Roman" w:cs="Times New Roman"/>
          <w:sz w:val="24"/>
          <w:szCs w:val="24"/>
        </w:rPr>
      </w:pPr>
      <w:r w:rsidRPr="000401F6">
        <w:rPr>
          <w:rFonts w:ascii="Times New Roman" w:hAnsi="Times New Roman" w:cs="Times New Roman"/>
          <w:sz w:val="24"/>
          <w:szCs w:val="24"/>
        </w:rPr>
        <w:fldChar w:fldCharType="begin"/>
      </w:r>
      <w:r w:rsidRPr="000401F6">
        <w:rPr>
          <w:rFonts w:ascii="Times New Roman" w:hAnsi="Times New Roman" w:cs="Times New Roman"/>
          <w:sz w:val="24"/>
          <w:szCs w:val="24"/>
        </w:rPr>
        <w:instrText xml:space="preserve"> ADDIN ZOTERO_BIBL {"uncited":[],"omitted":[],"custom":[]} CSL_BIBLIOGRAPHY </w:instrText>
      </w:r>
      <w:r w:rsidRPr="000401F6">
        <w:rPr>
          <w:rFonts w:ascii="Times New Roman" w:hAnsi="Times New Roman" w:cs="Times New Roman"/>
          <w:sz w:val="24"/>
          <w:szCs w:val="24"/>
        </w:rPr>
        <w:fldChar w:fldCharType="separate"/>
      </w:r>
      <w:r w:rsidRPr="000401F6">
        <w:rPr>
          <w:rFonts w:ascii="Times New Roman" w:hAnsi="Times New Roman" w:cs="Times New Roman"/>
          <w:sz w:val="24"/>
          <w:szCs w:val="24"/>
        </w:rPr>
        <w:t xml:space="preserve">Gollust, S. E., &amp; Dwyer, A. M. (2013). Ethics of Clinician Communication in a Changing Communication Landscape: Guidance From Professional Societies. </w:t>
      </w:r>
      <w:r w:rsidRPr="000401F6">
        <w:rPr>
          <w:rFonts w:ascii="Times New Roman" w:hAnsi="Times New Roman" w:cs="Times New Roman"/>
          <w:i/>
          <w:iCs/>
          <w:sz w:val="24"/>
          <w:szCs w:val="24"/>
        </w:rPr>
        <w:t>JNCI Monographs</w:t>
      </w:r>
      <w:r w:rsidRPr="000401F6">
        <w:rPr>
          <w:rFonts w:ascii="Times New Roman" w:hAnsi="Times New Roman" w:cs="Times New Roman"/>
          <w:sz w:val="24"/>
          <w:szCs w:val="24"/>
        </w:rPr>
        <w:t xml:space="preserve">, </w:t>
      </w:r>
      <w:r w:rsidRPr="000401F6">
        <w:rPr>
          <w:rFonts w:ascii="Times New Roman" w:hAnsi="Times New Roman" w:cs="Times New Roman"/>
          <w:i/>
          <w:iCs/>
          <w:sz w:val="24"/>
          <w:szCs w:val="24"/>
        </w:rPr>
        <w:t>2013</w:t>
      </w:r>
      <w:r w:rsidRPr="000401F6">
        <w:rPr>
          <w:rFonts w:ascii="Times New Roman" w:hAnsi="Times New Roman" w:cs="Times New Roman"/>
          <w:sz w:val="24"/>
          <w:szCs w:val="24"/>
        </w:rPr>
        <w:t xml:space="preserve">(47), 147–152. </w:t>
      </w:r>
      <w:bookmarkStart w:id="0" w:name="_GoBack"/>
      <w:bookmarkEnd w:id="0"/>
    </w:p>
    <w:p w:rsidR="00462515" w:rsidRPr="000401F6" w:rsidRDefault="00D15A9C" w:rsidP="00462515">
      <w:pPr>
        <w:pStyle w:val="Bibliography"/>
        <w:rPr>
          <w:rFonts w:ascii="Times New Roman" w:hAnsi="Times New Roman" w:cs="Times New Roman"/>
          <w:sz w:val="24"/>
          <w:szCs w:val="24"/>
        </w:rPr>
      </w:pPr>
      <w:r w:rsidRPr="000401F6">
        <w:rPr>
          <w:rFonts w:ascii="Times New Roman" w:hAnsi="Times New Roman" w:cs="Times New Roman"/>
          <w:sz w:val="24"/>
          <w:szCs w:val="24"/>
        </w:rPr>
        <w:t xml:space="preserve">Paget, L., Han, P., Nedza, S., Kurtz, P., Racine, E., Russell, S., … Von Kohorn, I. (2011). Patient-Clinician Communication: Basic Principles and Expectations. </w:t>
      </w:r>
      <w:r w:rsidRPr="000401F6">
        <w:rPr>
          <w:rFonts w:ascii="Times New Roman" w:hAnsi="Times New Roman" w:cs="Times New Roman"/>
          <w:i/>
          <w:iCs/>
          <w:sz w:val="24"/>
          <w:szCs w:val="24"/>
        </w:rPr>
        <w:t>NAM Perspectives</w:t>
      </w:r>
      <w:r w:rsidRPr="000401F6">
        <w:rPr>
          <w:rFonts w:ascii="Times New Roman" w:hAnsi="Times New Roman" w:cs="Times New Roman"/>
          <w:sz w:val="24"/>
          <w:szCs w:val="24"/>
        </w:rPr>
        <w:t xml:space="preserve">, </w:t>
      </w:r>
      <w:r w:rsidRPr="000401F6">
        <w:rPr>
          <w:rFonts w:ascii="Times New Roman" w:hAnsi="Times New Roman" w:cs="Times New Roman"/>
          <w:i/>
          <w:iCs/>
          <w:sz w:val="24"/>
          <w:szCs w:val="24"/>
        </w:rPr>
        <w:t>1</w:t>
      </w:r>
      <w:r w:rsidRPr="000401F6">
        <w:rPr>
          <w:rFonts w:ascii="Times New Roman" w:hAnsi="Times New Roman" w:cs="Times New Roman"/>
          <w:sz w:val="24"/>
          <w:szCs w:val="24"/>
        </w:rPr>
        <w:t xml:space="preserve">(6). </w:t>
      </w:r>
    </w:p>
    <w:p w:rsidR="00462515" w:rsidRPr="000401F6" w:rsidRDefault="00D15A9C" w:rsidP="00462515">
      <w:pPr>
        <w:pStyle w:val="Bibliography"/>
        <w:rPr>
          <w:rFonts w:ascii="Times New Roman" w:hAnsi="Times New Roman" w:cs="Times New Roman"/>
          <w:sz w:val="24"/>
          <w:szCs w:val="24"/>
        </w:rPr>
      </w:pPr>
      <w:r w:rsidRPr="000401F6">
        <w:rPr>
          <w:rFonts w:ascii="Times New Roman" w:hAnsi="Times New Roman" w:cs="Times New Roman"/>
          <w:sz w:val="24"/>
          <w:szCs w:val="24"/>
        </w:rPr>
        <w:t xml:space="preserve">Povar, G. J., Blumen, H., Daniel, J., Daub, S., Evans, L., Holm, R. P., … and the Medicine as a Profession Managed Care Ethics Working Group*. (2004). Ethics in Practice: Managed Care and the Changing Health Care Environment: Medicine as a Profession Managed Care Ethics Working Group Statement. </w:t>
      </w:r>
      <w:r w:rsidRPr="000401F6">
        <w:rPr>
          <w:rFonts w:ascii="Times New Roman" w:hAnsi="Times New Roman" w:cs="Times New Roman"/>
          <w:i/>
          <w:iCs/>
          <w:sz w:val="24"/>
          <w:szCs w:val="24"/>
        </w:rPr>
        <w:t>Annals of Internal Medicine</w:t>
      </w:r>
      <w:r w:rsidRPr="000401F6">
        <w:rPr>
          <w:rFonts w:ascii="Times New Roman" w:hAnsi="Times New Roman" w:cs="Times New Roman"/>
          <w:sz w:val="24"/>
          <w:szCs w:val="24"/>
        </w:rPr>
        <w:t xml:space="preserve">, </w:t>
      </w:r>
      <w:r w:rsidRPr="000401F6">
        <w:rPr>
          <w:rFonts w:ascii="Times New Roman" w:hAnsi="Times New Roman" w:cs="Times New Roman"/>
          <w:i/>
          <w:iCs/>
          <w:sz w:val="24"/>
          <w:szCs w:val="24"/>
        </w:rPr>
        <w:t>141</w:t>
      </w:r>
      <w:r w:rsidRPr="000401F6">
        <w:rPr>
          <w:rFonts w:ascii="Times New Roman" w:hAnsi="Times New Roman" w:cs="Times New Roman"/>
          <w:sz w:val="24"/>
          <w:szCs w:val="24"/>
        </w:rPr>
        <w:t xml:space="preserve">(2), 131. </w:t>
      </w:r>
    </w:p>
    <w:p w:rsidR="00462515" w:rsidRPr="000401F6" w:rsidRDefault="00D15A9C" w:rsidP="00462515">
      <w:pPr>
        <w:pStyle w:val="Bibliography"/>
        <w:rPr>
          <w:rFonts w:ascii="Times New Roman" w:hAnsi="Times New Roman" w:cs="Times New Roman"/>
          <w:sz w:val="24"/>
          <w:szCs w:val="24"/>
        </w:rPr>
      </w:pPr>
      <w:r w:rsidRPr="000401F6">
        <w:rPr>
          <w:rFonts w:ascii="Times New Roman" w:hAnsi="Times New Roman" w:cs="Times New Roman"/>
          <w:sz w:val="24"/>
          <w:szCs w:val="24"/>
        </w:rPr>
        <w:t xml:space="preserve">Wang, Y.-Y., Wan, Q.-Q., Lin, F., Zhou, W.-J., &amp; Shang, S.-M. (2018). Interventions to improve communication between nurses and physicians in the intensive care unit: An integrative literature review. </w:t>
      </w:r>
      <w:r w:rsidRPr="000401F6">
        <w:rPr>
          <w:rFonts w:ascii="Times New Roman" w:hAnsi="Times New Roman" w:cs="Times New Roman"/>
          <w:i/>
          <w:iCs/>
          <w:sz w:val="24"/>
          <w:szCs w:val="24"/>
        </w:rPr>
        <w:t>International Journal of Nursing Sciences</w:t>
      </w:r>
      <w:r w:rsidRPr="000401F6">
        <w:rPr>
          <w:rFonts w:ascii="Times New Roman" w:hAnsi="Times New Roman" w:cs="Times New Roman"/>
          <w:sz w:val="24"/>
          <w:szCs w:val="24"/>
        </w:rPr>
        <w:t xml:space="preserve">, </w:t>
      </w:r>
      <w:r w:rsidRPr="000401F6">
        <w:rPr>
          <w:rFonts w:ascii="Times New Roman" w:hAnsi="Times New Roman" w:cs="Times New Roman"/>
          <w:i/>
          <w:iCs/>
          <w:sz w:val="24"/>
          <w:szCs w:val="24"/>
        </w:rPr>
        <w:t>5</w:t>
      </w:r>
      <w:r w:rsidRPr="000401F6">
        <w:rPr>
          <w:rFonts w:ascii="Times New Roman" w:hAnsi="Times New Roman" w:cs="Times New Roman"/>
          <w:sz w:val="24"/>
          <w:szCs w:val="24"/>
        </w:rPr>
        <w:t xml:space="preserve">(1), 81–88. </w:t>
      </w:r>
    </w:p>
    <w:p w:rsidR="00462515" w:rsidRPr="000401F6" w:rsidRDefault="00D15A9C" w:rsidP="00462515">
      <w:pPr>
        <w:rPr>
          <w:rFonts w:ascii="Times New Roman" w:hAnsi="Times New Roman" w:cs="Times New Roman"/>
          <w:sz w:val="24"/>
          <w:szCs w:val="24"/>
        </w:rPr>
      </w:pPr>
      <w:r w:rsidRPr="000401F6">
        <w:rPr>
          <w:rFonts w:ascii="Times New Roman" w:hAnsi="Times New Roman" w:cs="Times New Roman"/>
          <w:sz w:val="24"/>
          <w:szCs w:val="24"/>
        </w:rPr>
        <w:fldChar w:fldCharType="end"/>
      </w:r>
    </w:p>
    <w:p w:rsidR="00376B19" w:rsidRPr="000401F6" w:rsidRDefault="00376B19" w:rsidP="00B80073">
      <w:pPr>
        <w:spacing w:line="480" w:lineRule="auto"/>
        <w:ind w:firstLine="360"/>
        <w:rPr>
          <w:rFonts w:ascii="Times New Roman" w:hAnsi="Times New Roman" w:cs="Times New Roman"/>
          <w:sz w:val="24"/>
          <w:szCs w:val="24"/>
        </w:rPr>
      </w:pPr>
    </w:p>
    <w:p w:rsidR="004143E7" w:rsidRPr="000401F6" w:rsidRDefault="004143E7" w:rsidP="00B80073">
      <w:pPr>
        <w:spacing w:line="480" w:lineRule="auto"/>
        <w:ind w:firstLine="360"/>
        <w:rPr>
          <w:rFonts w:ascii="Times New Roman" w:hAnsi="Times New Roman" w:cs="Times New Roman"/>
          <w:sz w:val="24"/>
          <w:szCs w:val="24"/>
        </w:rPr>
      </w:pPr>
    </w:p>
    <w:p w:rsidR="00BC7CBF" w:rsidRPr="000401F6" w:rsidRDefault="00BC7CBF" w:rsidP="00B80073">
      <w:pPr>
        <w:spacing w:line="480" w:lineRule="auto"/>
        <w:ind w:firstLine="360"/>
        <w:rPr>
          <w:rFonts w:ascii="Times New Roman" w:hAnsi="Times New Roman" w:cs="Times New Roman"/>
          <w:sz w:val="24"/>
          <w:szCs w:val="24"/>
        </w:rPr>
      </w:pPr>
    </w:p>
    <w:p w:rsidR="00B80073" w:rsidRPr="000401F6" w:rsidRDefault="00B80073" w:rsidP="003962EF">
      <w:pPr>
        <w:spacing w:line="480" w:lineRule="auto"/>
        <w:ind w:firstLine="360"/>
        <w:rPr>
          <w:rFonts w:ascii="Times New Roman" w:hAnsi="Times New Roman" w:cs="Times New Roman"/>
          <w:sz w:val="24"/>
          <w:szCs w:val="24"/>
        </w:rPr>
      </w:pPr>
    </w:p>
    <w:p w:rsidR="00C74D28" w:rsidRPr="000401F6" w:rsidRDefault="00C74D28" w:rsidP="00550EFD">
      <w:pPr>
        <w:spacing w:after="0" w:line="480" w:lineRule="auto"/>
        <w:ind w:left="720" w:hanging="720"/>
        <w:rPr>
          <w:rFonts w:ascii="Times New Roman" w:hAnsi="Times New Roman" w:cs="Times New Roman"/>
          <w:sz w:val="24"/>
          <w:szCs w:val="24"/>
        </w:rPr>
      </w:pPr>
    </w:p>
    <w:sectPr w:rsidR="00C74D28" w:rsidRPr="000401F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CE" w:rsidRDefault="003E75CE">
      <w:pPr>
        <w:spacing w:after="0" w:line="240" w:lineRule="auto"/>
      </w:pPr>
      <w:r>
        <w:separator/>
      </w:r>
    </w:p>
  </w:endnote>
  <w:endnote w:type="continuationSeparator" w:id="0">
    <w:p w:rsidR="003E75CE" w:rsidRDefault="003E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CE" w:rsidRDefault="003E75CE">
      <w:pPr>
        <w:spacing w:after="0" w:line="240" w:lineRule="auto"/>
      </w:pPr>
      <w:r>
        <w:separator/>
      </w:r>
    </w:p>
  </w:footnote>
  <w:footnote w:type="continuationSeparator" w:id="0">
    <w:p w:rsidR="003E75CE" w:rsidRDefault="003E7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15A9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208CC">
      <w:rPr>
        <w:rFonts w:ascii="Times New Roman" w:hAnsi="Times New Roman" w:cs="Times New Roman"/>
        <w:sz w:val="24"/>
        <w:szCs w:val="24"/>
      </w:rPr>
      <w:t xml:space="preserve">NURSE PATIENT COMMUNICATION, INTERDISCIPLINARY COMMUNICATION AND PATIENT SAFETY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3282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15A9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NURSE PATIENT COMMUNICATION, INTERDICIPLINARY COMMUNICATION AND PATIENT SAFETY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3282E">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927"/>
    <w:multiLevelType w:val="hybridMultilevel"/>
    <w:tmpl w:val="DEB0B99A"/>
    <w:lvl w:ilvl="0" w:tplc="17DEF6F6">
      <w:start w:val="1"/>
      <w:numFmt w:val="bullet"/>
      <w:lvlText w:val=""/>
      <w:lvlJc w:val="left"/>
      <w:pPr>
        <w:ind w:left="720" w:hanging="360"/>
      </w:pPr>
      <w:rPr>
        <w:rFonts w:ascii="Symbol" w:hAnsi="Symbol" w:hint="default"/>
      </w:rPr>
    </w:lvl>
    <w:lvl w:ilvl="1" w:tplc="BBF66A7E" w:tentative="1">
      <w:start w:val="1"/>
      <w:numFmt w:val="bullet"/>
      <w:lvlText w:val="o"/>
      <w:lvlJc w:val="left"/>
      <w:pPr>
        <w:ind w:left="1440" w:hanging="360"/>
      </w:pPr>
      <w:rPr>
        <w:rFonts w:ascii="Courier New" w:hAnsi="Courier New" w:cs="Courier New" w:hint="default"/>
      </w:rPr>
    </w:lvl>
    <w:lvl w:ilvl="2" w:tplc="CC543D04" w:tentative="1">
      <w:start w:val="1"/>
      <w:numFmt w:val="bullet"/>
      <w:lvlText w:val=""/>
      <w:lvlJc w:val="left"/>
      <w:pPr>
        <w:ind w:left="2160" w:hanging="360"/>
      </w:pPr>
      <w:rPr>
        <w:rFonts w:ascii="Wingdings" w:hAnsi="Wingdings" w:hint="default"/>
      </w:rPr>
    </w:lvl>
    <w:lvl w:ilvl="3" w:tplc="4DD2E240" w:tentative="1">
      <w:start w:val="1"/>
      <w:numFmt w:val="bullet"/>
      <w:lvlText w:val=""/>
      <w:lvlJc w:val="left"/>
      <w:pPr>
        <w:ind w:left="2880" w:hanging="360"/>
      </w:pPr>
      <w:rPr>
        <w:rFonts w:ascii="Symbol" w:hAnsi="Symbol" w:hint="default"/>
      </w:rPr>
    </w:lvl>
    <w:lvl w:ilvl="4" w:tplc="52D08F24" w:tentative="1">
      <w:start w:val="1"/>
      <w:numFmt w:val="bullet"/>
      <w:lvlText w:val="o"/>
      <w:lvlJc w:val="left"/>
      <w:pPr>
        <w:ind w:left="3600" w:hanging="360"/>
      </w:pPr>
      <w:rPr>
        <w:rFonts w:ascii="Courier New" w:hAnsi="Courier New" w:cs="Courier New" w:hint="default"/>
      </w:rPr>
    </w:lvl>
    <w:lvl w:ilvl="5" w:tplc="C2B04FF6" w:tentative="1">
      <w:start w:val="1"/>
      <w:numFmt w:val="bullet"/>
      <w:lvlText w:val=""/>
      <w:lvlJc w:val="left"/>
      <w:pPr>
        <w:ind w:left="4320" w:hanging="360"/>
      </w:pPr>
      <w:rPr>
        <w:rFonts w:ascii="Wingdings" w:hAnsi="Wingdings" w:hint="default"/>
      </w:rPr>
    </w:lvl>
    <w:lvl w:ilvl="6" w:tplc="0A64E6EE" w:tentative="1">
      <w:start w:val="1"/>
      <w:numFmt w:val="bullet"/>
      <w:lvlText w:val=""/>
      <w:lvlJc w:val="left"/>
      <w:pPr>
        <w:ind w:left="5040" w:hanging="360"/>
      </w:pPr>
      <w:rPr>
        <w:rFonts w:ascii="Symbol" w:hAnsi="Symbol" w:hint="default"/>
      </w:rPr>
    </w:lvl>
    <w:lvl w:ilvl="7" w:tplc="CFDCC23A" w:tentative="1">
      <w:start w:val="1"/>
      <w:numFmt w:val="bullet"/>
      <w:lvlText w:val="o"/>
      <w:lvlJc w:val="left"/>
      <w:pPr>
        <w:ind w:left="5760" w:hanging="360"/>
      </w:pPr>
      <w:rPr>
        <w:rFonts w:ascii="Courier New" w:hAnsi="Courier New" w:cs="Courier New" w:hint="default"/>
      </w:rPr>
    </w:lvl>
    <w:lvl w:ilvl="8" w:tplc="D4B4B46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282E"/>
    <w:rsid w:val="000401F6"/>
    <w:rsid w:val="0008177B"/>
    <w:rsid w:val="000D5ADA"/>
    <w:rsid w:val="00130A33"/>
    <w:rsid w:val="00141074"/>
    <w:rsid w:val="00187C02"/>
    <w:rsid w:val="001A02CC"/>
    <w:rsid w:val="001F2829"/>
    <w:rsid w:val="00267851"/>
    <w:rsid w:val="002777E7"/>
    <w:rsid w:val="00295098"/>
    <w:rsid w:val="002D4968"/>
    <w:rsid w:val="002F01AE"/>
    <w:rsid w:val="0034125C"/>
    <w:rsid w:val="00376B19"/>
    <w:rsid w:val="00396024"/>
    <w:rsid w:val="003962EF"/>
    <w:rsid w:val="003E75CE"/>
    <w:rsid w:val="004143E7"/>
    <w:rsid w:val="00462515"/>
    <w:rsid w:val="00471063"/>
    <w:rsid w:val="004A07E8"/>
    <w:rsid w:val="004B5A87"/>
    <w:rsid w:val="004D6074"/>
    <w:rsid w:val="00524B97"/>
    <w:rsid w:val="00550EFD"/>
    <w:rsid w:val="005C20F1"/>
    <w:rsid w:val="00633BB4"/>
    <w:rsid w:val="007503F8"/>
    <w:rsid w:val="007D1441"/>
    <w:rsid w:val="00877CA7"/>
    <w:rsid w:val="0095741C"/>
    <w:rsid w:val="00A106AF"/>
    <w:rsid w:val="00A4374D"/>
    <w:rsid w:val="00B01434"/>
    <w:rsid w:val="00B405F9"/>
    <w:rsid w:val="00B73412"/>
    <w:rsid w:val="00B80073"/>
    <w:rsid w:val="00BC7CBF"/>
    <w:rsid w:val="00C3360A"/>
    <w:rsid w:val="00C5356B"/>
    <w:rsid w:val="00C74D28"/>
    <w:rsid w:val="00C75C92"/>
    <w:rsid w:val="00CA2688"/>
    <w:rsid w:val="00CF0A51"/>
    <w:rsid w:val="00D15A9C"/>
    <w:rsid w:val="00D5076D"/>
    <w:rsid w:val="00D95087"/>
    <w:rsid w:val="00DB571C"/>
    <w:rsid w:val="00EF1641"/>
    <w:rsid w:val="00F208CC"/>
    <w:rsid w:val="00F3006B"/>
    <w:rsid w:val="00F471B9"/>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22AA"/>
  <w15:docId w15:val="{8E96C9C8-DEDB-490C-BE95-0FC6A8A8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3962EF"/>
    <w:pPr>
      <w:spacing w:after="0" w:line="480" w:lineRule="auto"/>
      <w:ind w:left="720" w:firstLine="720"/>
      <w:contextualSpacing/>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376B19"/>
    <w:pPr>
      <w:spacing w:after="0" w:line="480" w:lineRule="auto"/>
      <w:ind w:left="720" w:hanging="720"/>
    </w:pPr>
  </w:style>
  <w:style w:type="character" w:styleId="Hyperlink">
    <w:name w:val="Hyperlink"/>
    <w:basedOn w:val="DefaultParagraphFont"/>
    <w:uiPriority w:val="99"/>
    <w:unhideWhenUsed/>
    <w:rsid w:val="00462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2019-03-15T11:32:00Z</dcterms:created>
  <dcterms:modified xsi:type="dcterms:W3CDTF">2019-03-15T11:36:00Z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id="K1KFOpwt"/&gt;&lt;style id="http://www.zotero.org/styles/apa" locale="en-US" hasBibliography="1" bibliographyStyleHasBeenSet="1"/&gt;&lt;prefs&gt;&lt;pref name="fieldType" value="Field"/&gt;&lt;/prefs&gt;&lt;/data&gt;</vt:lpwstr>
  </property>
</Properties>
</file>