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5F72D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5F72D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5F72D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5F72D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84270D" w:rsidRDefault="005F72D8" w:rsidP="00A8393A">
      <w:pPr>
        <w:spacing w:after="0" w:line="480" w:lineRule="auto"/>
        <w:jc w:val="center"/>
        <w:rPr>
          <w:rFonts w:ascii="Times New Roman" w:hAnsi="Times New Roman" w:cs="Times New Roman"/>
          <w:b/>
          <w:sz w:val="24"/>
          <w:szCs w:val="24"/>
        </w:rPr>
      </w:pPr>
      <w:r w:rsidRPr="0084270D">
        <w:rPr>
          <w:rFonts w:ascii="Times New Roman" w:hAnsi="Times New Roman" w:cs="Times New Roman"/>
          <w:b/>
          <w:sz w:val="24"/>
          <w:szCs w:val="24"/>
        </w:rPr>
        <w:t>Short Stories</w:t>
      </w:r>
    </w:p>
    <w:p w:rsidR="004B59D5" w:rsidRDefault="005F72D8" w:rsidP="003D40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A2AAA">
        <w:rPr>
          <w:rFonts w:ascii="Times New Roman" w:hAnsi="Times New Roman" w:cs="Times New Roman"/>
          <w:sz w:val="24"/>
          <w:szCs w:val="24"/>
        </w:rPr>
        <w:t>A Hand</w:t>
      </w:r>
      <w:r w:rsidR="007D2501">
        <w:rPr>
          <w:rFonts w:ascii="Times New Roman" w:hAnsi="Times New Roman" w:cs="Times New Roman"/>
          <w:sz w:val="24"/>
          <w:szCs w:val="24"/>
        </w:rPr>
        <w:t>ful of</w:t>
      </w:r>
      <w:r w:rsidR="008A2AAA">
        <w:rPr>
          <w:rFonts w:ascii="Times New Roman" w:hAnsi="Times New Roman" w:cs="Times New Roman"/>
          <w:sz w:val="24"/>
          <w:szCs w:val="24"/>
        </w:rPr>
        <w:t xml:space="preserve"> Dates is a scintillating short story written by Tayeb Salih. S</w:t>
      </w:r>
      <w:r w:rsidR="00F40DDC">
        <w:rPr>
          <w:rFonts w:ascii="Times New Roman" w:hAnsi="Times New Roman" w:cs="Times New Roman"/>
          <w:sz w:val="24"/>
          <w:szCs w:val="24"/>
        </w:rPr>
        <w:t>everal</w:t>
      </w:r>
      <w:r w:rsidR="008A2AAA">
        <w:rPr>
          <w:rFonts w:ascii="Times New Roman" w:hAnsi="Times New Roman" w:cs="Times New Roman"/>
          <w:sz w:val="24"/>
          <w:szCs w:val="24"/>
        </w:rPr>
        <w:t xml:space="preserve"> themes as connection, greed, conflict and selfishnes</w:t>
      </w:r>
      <w:r w:rsidR="00F40DDC">
        <w:rPr>
          <w:rFonts w:ascii="Times New Roman" w:hAnsi="Times New Roman" w:cs="Times New Roman"/>
          <w:sz w:val="24"/>
          <w:szCs w:val="24"/>
        </w:rPr>
        <w:t>s are reflected in the short story. Narrated in the first person, the story revolves around Saleh who desires to seek and establish connections. The narrator spends a significant amount of time with his grandfather. A critical aspect is a strong connection the narrator establishes with his grandfather in the stat of the story. However, as the story proceeds and events occur, the narrator is urged to cultivate a sense of defiance for the grandfather. The inspection of the story reveals that the narrator's feelings towards the grandfather change after observing the harsh treatment he subjects to Masood. Primarily, the grandfather is reflected as a greedy person who exploits Masood as an instrument to generate profit rather than deeming him as a neighbor or a human being.</w:t>
      </w:r>
    </w:p>
    <w:p w:rsidR="008713C0" w:rsidRDefault="005F72D8" w:rsidP="003D406F">
      <w:pPr>
        <w:spacing w:after="0" w:line="480" w:lineRule="auto"/>
        <w:rPr>
          <w:rFonts w:ascii="Times New Roman" w:hAnsi="Times New Roman" w:cs="Times New Roman"/>
          <w:sz w:val="24"/>
          <w:szCs w:val="24"/>
        </w:rPr>
      </w:pPr>
      <w:r>
        <w:rPr>
          <w:rFonts w:ascii="Times New Roman" w:hAnsi="Times New Roman" w:cs="Times New Roman"/>
          <w:sz w:val="24"/>
          <w:szCs w:val="24"/>
        </w:rPr>
        <w:tab/>
        <w:t>To begin with, the seco</w:t>
      </w:r>
      <w:r>
        <w:rPr>
          <w:rFonts w:ascii="Times New Roman" w:hAnsi="Times New Roman" w:cs="Times New Roman"/>
          <w:sz w:val="24"/>
          <w:szCs w:val="24"/>
        </w:rPr>
        <w:t>nd paragraph of the short story illustrates the love and affinity the narrator has for the grandfather. The theme of connection is mentioned here. The essential purpose of his life</w:t>
      </w:r>
      <w:r w:rsidR="00D27BE2">
        <w:rPr>
          <w:rFonts w:ascii="Times New Roman" w:hAnsi="Times New Roman" w:cs="Times New Roman"/>
          <w:sz w:val="24"/>
          <w:szCs w:val="24"/>
        </w:rPr>
        <w:t xml:space="preserve"> is</w:t>
      </w:r>
      <w:r>
        <w:rPr>
          <w:rFonts w:ascii="Times New Roman" w:hAnsi="Times New Roman" w:cs="Times New Roman"/>
          <w:sz w:val="24"/>
          <w:szCs w:val="24"/>
        </w:rPr>
        <w:t xml:space="preserve"> to grow up with the grandfather and absorb the traits of his personality</w:t>
      </w:r>
      <w:r>
        <w:rPr>
          <w:rFonts w:ascii="Times New Roman" w:hAnsi="Times New Roman" w:cs="Times New Roman"/>
          <w:sz w:val="24"/>
          <w:szCs w:val="24"/>
        </w:rPr>
        <w:t xml:space="preserve"> and character</w:t>
      </w:r>
      <w:r w:rsidR="00D27BE2">
        <w:rPr>
          <w:rFonts w:ascii="Times New Roman" w:hAnsi="Times New Roman" w:cs="Times New Roman"/>
          <w:sz w:val="24"/>
          <w:szCs w:val="24"/>
        </w:rPr>
        <w:fldChar w:fldCharType="begin"/>
      </w:r>
      <w:r w:rsidR="00D27BE2">
        <w:rPr>
          <w:rFonts w:ascii="Times New Roman" w:hAnsi="Times New Roman" w:cs="Times New Roman"/>
          <w:sz w:val="24"/>
          <w:szCs w:val="24"/>
        </w:rPr>
        <w:instrText xml:space="preserve"> ADDIN ZOTERO_ITEM CSL_CITATION {"citationID":"ugZOdnpx","properties":{"formattedCitation":"({\\i{}Center for Civic Reflection - Community, Leadership, Dialog})","plainCitation":"(Center for Civic Reflection - Community, Leadership, Dialog)","noteIndex":0},"citationItems":[{"id":30,"uris":["http://zotero.org/users/local/h6KbaPMu/items/L2CCVECA"],"uri":["http://zotero.org/users/local/h6KbaPMu/items/L2CCVECA"],"itemData":{"id":30,"type":"webpage","title":"Center for Civic Reflection - Community, Leadership, Dialog","URL":"http://civicreflection.org/resources/library/browse/a-handful-of-dates","accessed":{"date-parts":[["2019",2,23]]}}}],"schema":"https://github.com/citation-style-language/schema/raw/master/csl-citation.json"} </w:instrText>
      </w:r>
      <w:r w:rsidR="00D27BE2">
        <w:rPr>
          <w:rFonts w:ascii="Times New Roman" w:hAnsi="Times New Roman" w:cs="Times New Roman"/>
          <w:sz w:val="24"/>
          <w:szCs w:val="24"/>
        </w:rPr>
        <w:fldChar w:fldCharType="separate"/>
      </w:r>
      <w:r w:rsidR="00D27BE2" w:rsidRPr="00D27BE2">
        <w:rPr>
          <w:rFonts w:ascii="Times New Roman" w:hAnsi="Times New Roman" w:cs="Times New Roman"/>
          <w:sz w:val="24"/>
          <w:szCs w:val="24"/>
        </w:rPr>
        <w:t>(</w:t>
      </w:r>
      <w:r w:rsidR="00D27BE2" w:rsidRPr="00D27BE2">
        <w:rPr>
          <w:rFonts w:ascii="Times New Roman" w:hAnsi="Times New Roman" w:cs="Times New Roman"/>
          <w:i/>
          <w:iCs/>
          <w:sz w:val="24"/>
          <w:szCs w:val="24"/>
        </w:rPr>
        <w:t>Center for Civic Reflection - Community, Leadership, Dialog</w:t>
      </w:r>
      <w:r w:rsidR="00D27BE2" w:rsidRPr="00D27BE2">
        <w:rPr>
          <w:rFonts w:ascii="Times New Roman" w:hAnsi="Times New Roman" w:cs="Times New Roman"/>
          <w:sz w:val="24"/>
          <w:szCs w:val="24"/>
        </w:rPr>
        <w:t>)</w:t>
      </w:r>
      <w:r w:rsidR="00D27BE2">
        <w:rPr>
          <w:rFonts w:ascii="Times New Roman" w:hAnsi="Times New Roman" w:cs="Times New Roman"/>
          <w:sz w:val="24"/>
          <w:szCs w:val="24"/>
        </w:rPr>
        <w:fldChar w:fldCharType="end"/>
      </w:r>
      <w:r>
        <w:rPr>
          <w:rFonts w:ascii="Times New Roman" w:hAnsi="Times New Roman" w:cs="Times New Roman"/>
          <w:sz w:val="24"/>
          <w:szCs w:val="24"/>
        </w:rPr>
        <w:t xml:space="preserve">. Nevertheless, the thoughts of the narrator shift after having a conversation with the grandfather related to the neighbor, Masood. </w:t>
      </w:r>
      <w:r w:rsidR="002202EE">
        <w:rPr>
          <w:rFonts w:ascii="Times New Roman" w:hAnsi="Times New Roman" w:cs="Times New Roman"/>
          <w:sz w:val="24"/>
          <w:szCs w:val="24"/>
        </w:rPr>
        <w:t xml:space="preserve">The narrator observes that his grandfather defies Masood. When the grandfather says that Masood is an indolent man who married many wives, the narrator becomes </w:t>
      </w:r>
      <w:r w:rsidR="002202EE">
        <w:rPr>
          <w:rFonts w:ascii="Times New Roman" w:hAnsi="Times New Roman" w:cs="Times New Roman"/>
          <w:sz w:val="24"/>
          <w:szCs w:val="24"/>
        </w:rPr>
        <w:lastRenderedPageBreak/>
        <w:t>confused. Later on, the narrator observes the greed and hate of his grandfather in a practical manner.</w:t>
      </w:r>
    </w:p>
    <w:p w:rsidR="002202EE" w:rsidRDefault="005F72D8" w:rsidP="008713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Furthermore, the grandfather of the narrator is essentially controlling Masood and cherishes the ignorance of Masood. Masood married several wives who appeared radical and ignorant to the grandfather. Primarily, the whole village refrains from payi</w:t>
      </w:r>
      <w:r>
        <w:rPr>
          <w:rFonts w:ascii="Times New Roman" w:hAnsi="Times New Roman" w:cs="Times New Roman"/>
          <w:sz w:val="24"/>
          <w:szCs w:val="24"/>
        </w:rPr>
        <w:t>ng attention to Masood, especially at the instance of harvesting dates. The grandfather possessed real power. For instance, Masood was shunned by the grandfather and was persistently bashed. The narrator observed that Masood struggled to pay the debt of hi</w:t>
      </w:r>
      <w:r>
        <w:rPr>
          <w:rFonts w:ascii="Times New Roman" w:hAnsi="Times New Roman" w:cs="Times New Roman"/>
          <w:sz w:val="24"/>
          <w:szCs w:val="24"/>
        </w:rPr>
        <w:t xml:space="preserve">s grandfather and thus was looked down upon by the whole village. Masood possesses some part of the land but the vicious treatment of the grandfather is likely to make him lose and offer the land to him. </w:t>
      </w:r>
    </w:p>
    <w:p w:rsidR="002202EE" w:rsidRDefault="005F72D8" w:rsidP="003D40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critical appraisal of the story stipulates that </w:t>
      </w:r>
      <w:r>
        <w:rPr>
          <w:rFonts w:ascii="Times New Roman" w:hAnsi="Times New Roman" w:cs="Times New Roman"/>
          <w:sz w:val="24"/>
          <w:szCs w:val="24"/>
        </w:rPr>
        <w:t>the age of the narrator makes it challenging for him to establish a firm opinion. He discerns to differentiate between right and wrong beliefs. However, the end of the story nourishes sentiments of resentment in him towards the grandfather. This is the pri</w:t>
      </w:r>
      <w:r>
        <w:rPr>
          <w:rFonts w:ascii="Times New Roman" w:hAnsi="Times New Roman" w:cs="Times New Roman"/>
          <w:sz w:val="24"/>
          <w:szCs w:val="24"/>
        </w:rPr>
        <w:t xml:space="preserve">mary theme of the short story. The narrator reflects the theme of sympathy and connection despite the young age. He aspires to assist Masood </w:t>
      </w:r>
      <w:r w:rsidR="00B613FF">
        <w:rPr>
          <w:rFonts w:ascii="Times New Roman" w:hAnsi="Times New Roman" w:cs="Times New Roman"/>
          <w:sz w:val="24"/>
          <w:szCs w:val="24"/>
        </w:rPr>
        <w:t>because of the discrimination made by his grandfather. The ninth paragraph of the second paragraph initiates the phase where the narrator advances to affirm his belief of defiance. The grandfather exaggerates he will buy the whole land before Masood dies. Here, the narrator nurtures an inner conflict upon observing the greedy nature of the grandfather. It is worthy to mention that the boy read Quran and followed the teachings. Since the grandfather was also a Muslim, he refrained from adhering to the teachings in true letter and spirits.</w:t>
      </w:r>
    </w:p>
    <w:p w:rsidR="00B613FF" w:rsidRDefault="005F72D8" w:rsidP="008713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In addition, the conversation and occurrence at harvest cause the boy to sympathiz</w:t>
      </w:r>
      <w:r>
        <w:rPr>
          <w:rFonts w:ascii="Times New Roman" w:hAnsi="Times New Roman" w:cs="Times New Roman"/>
          <w:sz w:val="24"/>
          <w:szCs w:val="24"/>
        </w:rPr>
        <w:t xml:space="preserve">e with Masood. It appears the narrator is growing by perceiving and discerning between justice and </w:t>
      </w:r>
      <w:r>
        <w:rPr>
          <w:rFonts w:ascii="Times New Roman" w:hAnsi="Times New Roman" w:cs="Times New Roman"/>
          <w:sz w:val="24"/>
          <w:szCs w:val="24"/>
        </w:rPr>
        <w:lastRenderedPageBreak/>
        <w:t>injustice. The grandfather, unlike the narrator, prefers not to pay attention to the impact of his acts on the grandson. The narrator is developing the belie</w:t>
      </w:r>
      <w:r>
        <w:rPr>
          <w:rFonts w:ascii="Times New Roman" w:hAnsi="Times New Roman" w:cs="Times New Roman"/>
          <w:sz w:val="24"/>
          <w:szCs w:val="24"/>
        </w:rPr>
        <w:t xml:space="preserve">fs and values but the grandfather remains oblivious of the adverse consequences of his greed on him. Rather than inculcating righteous values in the narrator, the grandfather is more concerned to accelerate the means to generate wealth. </w:t>
      </w:r>
      <w:r w:rsidR="00870D62">
        <w:rPr>
          <w:rFonts w:ascii="Times New Roman" w:hAnsi="Times New Roman" w:cs="Times New Roman"/>
          <w:sz w:val="24"/>
          <w:szCs w:val="24"/>
        </w:rPr>
        <w:t>As the story concludes, the connection of the narrator is changed and established with Masood. It is the most significant element of the story where the narrator proceeds to shun his grandfather and breaks the protracted connection of affinity and love. He is deemed as a greedy person. The major purpose of the grandfather is taking control of the surroundings under the influence of greed</w:t>
      </w:r>
      <w:r w:rsidR="00D27BE2">
        <w:rPr>
          <w:rFonts w:ascii="Times New Roman" w:hAnsi="Times New Roman" w:cs="Times New Roman"/>
          <w:sz w:val="24"/>
          <w:szCs w:val="24"/>
        </w:rPr>
        <w:fldChar w:fldCharType="begin"/>
      </w:r>
      <w:r w:rsidR="00D27BE2">
        <w:rPr>
          <w:rFonts w:ascii="Times New Roman" w:hAnsi="Times New Roman" w:cs="Times New Roman"/>
          <w:sz w:val="24"/>
          <w:szCs w:val="24"/>
        </w:rPr>
        <w:instrText xml:space="preserve"> ADDIN ZOTERO_ITEM CSL_CITATION {"citationID":"d6TEWiea","properties":{"formattedCitation":"({\\i{}Making a Film Version of Tayeb Salih\\uc0\\u8217{}s \\uc0\\u8216{}A Handful of Dates\\uc0\\u8217{} \\uc0\\u8211{} ArabLit})","plainCitation":"(Making a Film Version of Tayeb Salih’s ‘A Handful of Dates’ – ArabLit)","noteIndex":0},"citationItems":[{"id":32,"uris":["http://zotero.org/users/local/h6KbaPMu/items/SRDTZKIY"],"uri":["http://zotero.org/users/local/h6KbaPMu/items/SRDTZKIY"],"itemData":{"id":32,"type":"webpage","title":"Making a Film Version of Tayeb Salih’s ‘A Handful of Dates’ – ArabLit","URL":"https://arablit.org/2014/06/08/making-a-film-version-of-tayeb-salihs-a-handful-of-dates/","accessed":{"date-parts":[["2019",2,23]]}}}],"schema":"https://github.com/citation-style-language/schema/raw/master/csl-citation.json"} </w:instrText>
      </w:r>
      <w:r w:rsidR="00D27BE2">
        <w:rPr>
          <w:rFonts w:ascii="Times New Roman" w:hAnsi="Times New Roman" w:cs="Times New Roman"/>
          <w:sz w:val="24"/>
          <w:szCs w:val="24"/>
        </w:rPr>
        <w:fldChar w:fldCharType="separate"/>
      </w:r>
      <w:r w:rsidR="00D27BE2" w:rsidRPr="00D27BE2">
        <w:rPr>
          <w:rFonts w:ascii="Times New Roman" w:hAnsi="Times New Roman" w:cs="Times New Roman"/>
          <w:sz w:val="24"/>
          <w:szCs w:val="24"/>
        </w:rPr>
        <w:t>(</w:t>
      </w:r>
      <w:r w:rsidR="00D27BE2" w:rsidRPr="00D27BE2">
        <w:rPr>
          <w:rFonts w:ascii="Times New Roman" w:hAnsi="Times New Roman" w:cs="Times New Roman"/>
          <w:i/>
          <w:iCs/>
          <w:sz w:val="24"/>
          <w:szCs w:val="24"/>
        </w:rPr>
        <w:t>Making a Film Version of Tayeb Salih’s ‘A Handful of Dates’ – ArabLit</w:t>
      </w:r>
      <w:r w:rsidR="00D27BE2" w:rsidRPr="00D27BE2">
        <w:rPr>
          <w:rFonts w:ascii="Times New Roman" w:hAnsi="Times New Roman" w:cs="Times New Roman"/>
          <w:sz w:val="24"/>
          <w:szCs w:val="24"/>
        </w:rPr>
        <w:t>)</w:t>
      </w:r>
      <w:r w:rsidR="00D27BE2">
        <w:rPr>
          <w:rFonts w:ascii="Times New Roman" w:hAnsi="Times New Roman" w:cs="Times New Roman"/>
          <w:sz w:val="24"/>
          <w:szCs w:val="24"/>
        </w:rPr>
        <w:fldChar w:fldCharType="end"/>
      </w:r>
      <w:r w:rsidR="00870D62">
        <w:rPr>
          <w:rFonts w:ascii="Times New Roman" w:hAnsi="Times New Roman" w:cs="Times New Roman"/>
          <w:sz w:val="24"/>
          <w:szCs w:val="24"/>
        </w:rPr>
        <w:t xml:space="preserve">. </w:t>
      </w:r>
    </w:p>
    <w:p w:rsidR="00870D62" w:rsidRDefault="005F72D8" w:rsidP="008713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Besides, the story harvests a wide range of themes as deliberated above. From the first paragraph until the last, the narrator witnesses events which keep him in a confused state of mind. However, the blatant treatment of the grandfather makes the narra</w:t>
      </w:r>
      <w:r>
        <w:rPr>
          <w:rFonts w:ascii="Times New Roman" w:hAnsi="Times New Roman" w:cs="Times New Roman"/>
          <w:sz w:val="24"/>
          <w:szCs w:val="24"/>
        </w:rPr>
        <w:t>tor think of the way a mature person does. The grandfather hands him dates which the narrator throws away to demonstrate rejection and resentment. The short story can be observed with diverse perspectives as per the school of thoughts</w:t>
      </w:r>
      <w:r w:rsidR="00D27BE2">
        <w:rPr>
          <w:rFonts w:ascii="Times New Roman" w:hAnsi="Times New Roman" w:cs="Times New Roman"/>
          <w:sz w:val="24"/>
          <w:szCs w:val="24"/>
        </w:rPr>
        <w:fldChar w:fldCharType="begin"/>
      </w:r>
      <w:r w:rsidR="00D27BE2">
        <w:rPr>
          <w:rFonts w:ascii="Times New Roman" w:hAnsi="Times New Roman" w:cs="Times New Roman"/>
          <w:sz w:val="24"/>
          <w:szCs w:val="24"/>
        </w:rPr>
        <w:instrText xml:space="preserve"> ADDIN ZOTERO_ITEM CSL_CITATION {"citationID":"aRr631bP","properties":{"formattedCitation":"({\\i{}\\uc0\\u187{} A Handful of Dates- Sudanese Film})","plainCitation":"(» A Handful of Dates- Sudanese Film)","noteIndex":0},"citationItems":[{"id":36,"uris":["http://zotero.org/users/local/h6KbaPMu/items/HM7Y85KY"],"uri":["http://zotero.org/users/local/h6KbaPMu/items/HM7Y85KY"],"itemData":{"id":36,"type":"webpage","title":"» A Handful of Dates- Sudanese Film","URL":"https://atlascorps.org/a-handful-of-dates-sudanese-film/","accessed":{"date-parts":[["2019",2,23]]}}}],"schema":"https://github.com/citation-style-language/schema/raw/master/csl-citation.json"} </w:instrText>
      </w:r>
      <w:r w:rsidR="00D27BE2">
        <w:rPr>
          <w:rFonts w:ascii="Times New Roman" w:hAnsi="Times New Roman" w:cs="Times New Roman"/>
          <w:sz w:val="24"/>
          <w:szCs w:val="24"/>
        </w:rPr>
        <w:fldChar w:fldCharType="separate"/>
      </w:r>
      <w:r w:rsidR="00D27BE2" w:rsidRPr="00D27BE2">
        <w:rPr>
          <w:rFonts w:ascii="Times New Roman" w:hAnsi="Times New Roman" w:cs="Times New Roman"/>
          <w:sz w:val="24"/>
          <w:szCs w:val="24"/>
        </w:rPr>
        <w:t>(</w:t>
      </w:r>
      <w:r w:rsidR="00D27BE2" w:rsidRPr="00D27BE2">
        <w:rPr>
          <w:rFonts w:ascii="Times New Roman" w:hAnsi="Times New Roman" w:cs="Times New Roman"/>
          <w:i/>
          <w:iCs/>
          <w:sz w:val="24"/>
          <w:szCs w:val="24"/>
        </w:rPr>
        <w:t>» A Handful of Dates- Sudanese Film</w:t>
      </w:r>
      <w:r w:rsidR="00D27BE2" w:rsidRPr="00D27BE2">
        <w:rPr>
          <w:rFonts w:ascii="Times New Roman" w:hAnsi="Times New Roman" w:cs="Times New Roman"/>
          <w:sz w:val="24"/>
          <w:szCs w:val="24"/>
        </w:rPr>
        <w:t>)</w:t>
      </w:r>
      <w:r w:rsidR="00D27BE2">
        <w:rPr>
          <w:rFonts w:ascii="Times New Roman" w:hAnsi="Times New Roman" w:cs="Times New Roman"/>
          <w:sz w:val="24"/>
          <w:szCs w:val="24"/>
        </w:rPr>
        <w:fldChar w:fldCharType="end"/>
      </w:r>
      <w:r>
        <w:rPr>
          <w:rFonts w:ascii="Times New Roman" w:hAnsi="Times New Roman" w:cs="Times New Roman"/>
          <w:sz w:val="24"/>
          <w:szCs w:val="24"/>
        </w:rPr>
        <w:t>. Critics may recommend that the grandfather is independent to exercise his will and do wh</w:t>
      </w:r>
      <w:r>
        <w:rPr>
          <w:rFonts w:ascii="Times New Roman" w:hAnsi="Times New Roman" w:cs="Times New Roman"/>
          <w:sz w:val="24"/>
          <w:szCs w:val="24"/>
        </w:rPr>
        <w:t xml:space="preserve">at he desires. Meanwhile, Masood is also not confined to act upon the views and perceptions of others. </w:t>
      </w:r>
    </w:p>
    <w:p w:rsidR="007E3659" w:rsidRDefault="005F72D8" w:rsidP="003D406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713C0">
        <w:rPr>
          <w:rFonts w:ascii="Times New Roman" w:hAnsi="Times New Roman" w:cs="Times New Roman"/>
          <w:sz w:val="24"/>
          <w:szCs w:val="24"/>
        </w:rPr>
        <w:tab/>
      </w:r>
      <w:bookmarkStart w:id="0" w:name="_GoBack"/>
      <w:bookmarkEnd w:id="0"/>
      <w:r>
        <w:rPr>
          <w:rFonts w:ascii="Times New Roman" w:hAnsi="Times New Roman" w:cs="Times New Roman"/>
          <w:sz w:val="24"/>
          <w:szCs w:val="24"/>
        </w:rPr>
        <w:t>To conclude, the short story presents an account of the narrator who advances to despise the grandfather whom he adored before. The greed and harsh tre</w:t>
      </w:r>
      <w:r>
        <w:rPr>
          <w:rFonts w:ascii="Times New Roman" w:hAnsi="Times New Roman" w:cs="Times New Roman"/>
          <w:sz w:val="24"/>
          <w:szCs w:val="24"/>
        </w:rPr>
        <w:t xml:space="preserve">atment of the grandfather with Masood contribute towards the disengagement of the narrator's connection. The discussed events and themes comprehensively illustrate the instances that cause the narrator to sympathies Masood. Masood is, irrefutably, free to </w:t>
      </w:r>
      <w:r>
        <w:rPr>
          <w:rFonts w:ascii="Times New Roman" w:hAnsi="Times New Roman" w:cs="Times New Roman"/>
          <w:sz w:val="24"/>
          <w:szCs w:val="24"/>
        </w:rPr>
        <w:t xml:space="preserve">live the life he aspires. The grandfather exploits the </w:t>
      </w:r>
      <w:r>
        <w:rPr>
          <w:rFonts w:ascii="Times New Roman" w:hAnsi="Times New Roman" w:cs="Times New Roman"/>
          <w:sz w:val="24"/>
          <w:szCs w:val="24"/>
        </w:rPr>
        <w:lastRenderedPageBreak/>
        <w:t>virtues of Masood in the presence of other people and makes him deprived of his right. The bottom line is that the short story speaks volumes about the connections and conflicts established by the narr</w:t>
      </w:r>
      <w:r>
        <w:rPr>
          <w:rFonts w:ascii="Times New Roman" w:hAnsi="Times New Roman" w:cs="Times New Roman"/>
          <w:sz w:val="24"/>
          <w:szCs w:val="24"/>
        </w:rPr>
        <w:t>ator at a young age.</w:t>
      </w:r>
    </w:p>
    <w:p w:rsidR="00870D62" w:rsidRDefault="005F72D8" w:rsidP="003D406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7BE2">
        <w:rPr>
          <w:rFonts w:ascii="Times New Roman" w:hAnsi="Times New Roman" w:cs="Times New Roman"/>
          <w:sz w:val="24"/>
          <w:szCs w:val="24"/>
        </w:rPr>
        <w:t xml:space="preserve">        </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D27BE2" w:rsidRDefault="005F72D8" w:rsidP="008427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D27BE2" w:rsidRDefault="00D27BE2" w:rsidP="0084270D">
      <w:pPr>
        <w:spacing w:after="0" w:line="480" w:lineRule="auto"/>
        <w:ind w:firstLine="720"/>
        <w:rPr>
          <w:rFonts w:ascii="Times New Roman" w:hAnsi="Times New Roman" w:cs="Times New Roman"/>
          <w:sz w:val="24"/>
          <w:szCs w:val="24"/>
        </w:rPr>
      </w:pPr>
    </w:p>
    <w:p w:rsidR="004B59D5" w:rsidRDefault="005F72D8" w:rsidP="00D27BE2">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Works Cited</w:t>
      </w:r>
    </w:p>
    <w:p w:rsidR="00D27BE2" w:rsidRPr="00D27BE2" w:rsidRDefault="005F72D8" w:rsidP="00D27BE2">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27BE2">
        <w:rPr>
          <w:rFonts w:ascii="Times New Roman" w:hAnsi="Times New Roman" w:cs="Times New Roman"/>
          <w:i/>
          <w:iCs/>
          <w:sz w:val="24"/>
        </w:rPr>
        <w:t>» A Handful of Dates- Sudanese Film</w:t>
      </w:r>
      <w:r w:rsidRPr="00D27BE2">
        <w:rPr>
          <w:rFonts w:ascii="Times New Roman" w:hAnsi="Times New Roman" w:cs="Times New Roman"/>
          <w:sz w:val="24"/>
        </w:rPr>
        <w:t xml:space="preserve">. </w:t>
      </w:r>
      <w:r w:rsidRPr="00D27BE2">
        <w:rPr>
          <w:rFonts w:ascii="Times New Roman" w:hAnsi="Times New Roman" w:cs="Times New Roman"/>
          <w:sz w:val="24"/>
        </w:rPr>
        <w:t>https://atlascorps.org/a-handful-of-dates-sudanese-film/. Accessed 23 Feb. 2019.</w:t>
      </w:r>
    </w:p>
    <w:p w:rsidR="00D27BE2" w:rsidRPr="00D27BE2" w:rsidRDefault="005F72D8" w:rsidP="00D27BE2">
      <w:pPr>
        <w:pStyle w:val="Bibliography"/>
        <w:rPr>
          <w:rFonts w:ascii="Times New Roman" w:hAnsi="Times New Roman" w:cs="Times New Roman"/>
          <w:sz w:val="24"/>
        </w:rPr>
      </w:pPr>
      <w:r w:rsidRPr="00D27BE2">
        <w:rPr>
          <w:rFonts w:ascii="Times New Roman" w:hAnsi="Times New Roman" w:cs="Times New Roman"/>
          <w:i/>
          <w:iCs/>
          <w:sz w:val="24"/>
        </w:rPr>
        <w:t>Center for Civic Reflection - Community, Leadership, Dialog</w:t>
      </w:r>
      <w:r w:rsidRPr="00D27BE2">
        <w:rPr>
          <w:rFonts w:ascii="Times New Roman" w:hAnsi="Times New Roman" w:cs="Times New Roman"/>
          <w:sz w:val="24"/>
        </w:rPr>
        <w:t>. http://civicreflection.org/resources/library/browse/a-handful-of-dates. Accessed 23 Feb. 2019.</w:t>
      </w:r>
    </w:p>
    <w:p w:rsidR="00D27BE2" w:rsidRPr="00D27BE2" w:rsidRDefault="005F72D8" w:rsidP="00D27BE2">
      <w:pPr>
        <w:pStyle w:val="Bibliography"/>
        <w:rPr>
          <w:rFonts w:ascii="Times New Roman" w:hAnsi="Times New Roman" w:cs="Times New Roman"/>
          <w:sz w:val="24"/>
        </w:rPr>
      </w:pPr>
      <w:r w:rsidRPr="00D27BE2">
        <w:rPr>
          <w:rFonts w:ascii="Times New Roman" w:hAnsi="Times New Roman" w:cs="Times New Roman"/>
          <w:i/>
          <w:iCs/>
          <w:sz w:val="24"/>
        </w:rPr>
        <w:t>Making a Film Versi</w:t>
      </w:r>
      <w:r w:rsidRPr="00D27BE2">
        <w:rPr>
          <w:rFonts w:ascii="Times New Roman" w:hAnsi="Times New Roman" w:cs="Times New Roman"/>
          <w:i/>
          <w:iCs/>
          <w:sz w:val="24"/>
        </w:rPr>
        <w:t>on of Tayeb Salih’s ‘A Handful of Dates’ – ArabLit</w:t>
      </w:r>
      <w:r w:rsidRPr="00D27BE2">
        <w:rPr>
          <w:rFonts w:ascii="Times New Roman" w:hAnsi="Times New Roman" w:cs="Times New Roman"/>
          <w:sz w:val="24"/>
        </w:rPr>
        <w:t>. https://arablit.org/2014/06/08/making-a-film-version-of-tayeb-salihs-a-handful-of-dates/. Accessed 23 Feb. 2019.</w:t>
      </w:r>
    </w:p>
    <w:p w:rsidR="004B59D5" w:rsidRPr="00A8393A" w:rsidRDefault="005F72D8"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2D8" w:rsidRDefault="005F72D8">
      <w:pPr>
        <w:spacing w:after="0" w:line="240" w:lineRule="auto"/>
      </w:pPr>
      <w:r>
        <w:separator/>
      </w:r>
    </w:p>
  </w:endnote>
  <w:endnote w:type="continuationSeparator" w:id="0">
    <w:p w:rsidR="005F72D8" w:rsidRDefault="005F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2D8" w:rsidRDefault="005F72D8">
      <w:pPr>
        <w:spacing w:after="0" w:line="240" w:lineRule="auto"/>
      </w:pPr>
      <w:r>
        <w:separator/>
      </w:r>
    </w:p>
  </w:footnote>
  <w:footnote w:type="continuationSeparator" w:id="0">
    <w:p w:rsidR="005F72D8" w:rsidRDefault="005F7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5F72D8"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8713C0">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A2BE5"/>
    <w:rsid w:val="000B7FB2"/>
    <w:rsid w:val="000E132D"/>
    <w:rsid w:val="001A3700"/>
    <w:rsid w:val="002128DC"/>
    <w:rsid w:val="002202EE"/>
    <w:rsid w:val="002324B1"/>
    <w:rsid w:val="0027162B"/>
    <w:rsid w:val="00287C80"/>
    <w:rsid w:val="002A6446"/>
    <w:rsid w:val="002D65CE"/>
    <w:rsid w:val="003A254E"/>
    <w:rsid w:val="003A32AF"/>
    <w:rsid w:val="003A7403"/>
    <w:rsid w:val="003D406F"/>
    <w:rsid w:val="004B59D5"/>
    <w:rsid w:val="004E189E"/>
    <w:rsid w:val="005F72D8"/>
    <w:rsid w:val="00624516"/>
    <w:rsid w:val="006D3DF5"/>
    <w:rsid w:val="006D6792"/>
    <w:rsid w:val="007712E7"/>
    <w:rsid w:val="00775832"/>
    <w:rsid w:val="007D2501"/>
    <w:rsid w:val="007E3659"/>
    <w:rsid w:val="00810272"/>
    <w:rsid w:val="0084270D"/>
    <w:rsid w:val="00870D62"/>
    <w:rsid w:val="008713C0"/>
    <w:rsid w:val="00874393"/>
    <w:rsid w:val="008A2AAA"/>
    <w:rsid w:val="008D57EA"/>
    <w:rsid w:val="009557A3"/>
    <w:rsid w:val="009A1AE9"/>
    <w:rsid w:val="009B3F91"/>
    <w:rsid w:val="00A242E5"/>
    <w:rsid w:val="00A31342"/>
    <w:rsid w:val="00A5191D"/>
    <w:rsid w:val="00A8393A"/>
    <w:rsid w:val="00B37643"/>
    <w:rsid w:val="00B613FF"/>
    <w:rsid w:val="00BD2C2D"/>
    <w:rsid w:val="00BF0583"/>
    <w:rsid w:val="00C33769"/>
    <w:rsid w:val="00CB2F72"/>
    <w:rsid w:val="00CD3396"/>
    <w:rsid w:val="00D16C54"/>
    <w:rsid w:val="00D27BE2"/>
    <w:rsid w:val="00D34E08"/>
    <w:rsid w:val="00D4304E"/>
    <w:rsid w:val="00D84B40"/>
    <w:rsid w:val="00DB6E19"/>
    <w:rsid w:val="00E2271E"/>
    <w:rsid w:val="00EB2204"/>
    <w:rsid w:val="00EB4165"/>
    <w:rsid w:val="00EC693C"/>
    <w:rsid w:val="00F250A0"/>
    <w:rsid w:val="00F40DDC"/>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D27BE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raja arslan</cp:lastModifiedBy>
  <cp:revision>2</cp:revision>
  <dcterms:created xsi:type="dcterms:W3CDTF">2019-02-23T11:47:00Z</dcterms:created>
  <dcterms:modified xsi:type="dcterms:W3CDTF">2019-02-23T11:47:00Z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id="OQxef107"/&gt;&lt;style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