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278E1" w:rsidP="003F7757">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4278E1"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278E1"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278E1" w:rsidP="003F775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1C7FB6" w:rsidRDefault="004278E1" w:rsidP="003F7757">
      <w:pPr>
        <w:tabs>
          <w:tab w:val="left" w:pos="228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                Historical Inquiry</w:t>
      </w:r>
    </w:p>
    <w:p w:rsidR="00BB22A5"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The relationship between the United States of America(</w:t>
      </w:r>
      <w:r>
        <w:rPr>
          <w:rFonts w:ascii="Times New Roman" w:hAnsi="Times New Roman" w:cs="Times New Roman"/>
          <w:sz w:val="24"/>
          <w:szCs w:val="24"/>
        </w:rPr>
        <w:t>U.S.A) with Asian states is crucial. It affects not only the Asian states but the whole global economic and political model. In recent years, the most critical event that took place was the trade war between America and China. The consequences of the trade</w:t>
      </w:r>
      <w:r>
        <w:rPr>
          <w:rFonts w:ascii="Times New Roman" w:hAnsi="Times New Roman" w:cs="Times New Roman"/>
          <w:sz w:val="24"/>
          <w:szCs w:val="24"/>
        </w:rPr>
        <w:t xml:space="preserve"> war are not only restricted to China. Instead, several Asian nations are likely to receive the impact of the trade war between both states. It is important to discuss the nature, causes and consequences of this issue for the Asian Americans relations.  </w:t>
      </w:r>
    </w:p>
    <w:p w:rsidR="00BB22A5"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To begin, the phenomenon of the trade war took place after 2016. The United States initiated an investigation into the trade policies followed by China. As the United States is the largest exporter market place for Chinese goods, the relations</w:t>
      </w:r>
      <w:r>
        <w:rPr>
          <w:rFonts w:ascii="Times New Roman" w:hAnsi="Times New Roman" w:cs="Times New Roman"/>
          <w:sz w:val="24"/>
          <w:szCs w:val="24"/>
        </w:rPr>
        <w:t>hip between both states became critical. The United States imposed a tariff on the Chinese good and the current stats show that the amount of tariff imposed on goods is in excess of $250bn</w:t>
      </w:r>
      <w:r w:rsidR="00EB3ECC">
        <w:rPr>
          <w:rFonts w:ascii="Times New Roman" w:hAnsi="Times New Roman" w:cs="Times New Roman"/>
          <w:sz w:val="24"/>
          <w:szCs w:val="24"/>
        </w:rPr>
        <w:fldChar w:fldCharType="begin"/>
      </w:r>
      <w:r w:rsidR="00EB3ECC">
        <w:rPr>
          <w:rFonts w:ascii="Times New Roman" w:hAnsi="Times New Roman" w:cs="Times New Roman"/>
          <w:sz w:val="24"/>
          <w:szCs w:val="24"/>
        </w:rPr>
        <w:instrText xml:space="preserve"> ADDIN ZOTERO_ITEM CSL_CITATION {"citationID":"MqXqmip2","properties":{"formattedCitation":"(Serdyukov)","plainCitation":"(Serdyukov)","noteIndex":0},"citationItems":[{"id":76,"uris":["http://zotero.org/users/local/h6KbaPMu/items/WCK4KTID"],"uri":["http://zotero.org/users/local/h6KbaPMu/items/WCK4KTID"],"itemData":{"id":76,"type":"article-journal","title":"Innovation in education: what works, what doesn’t, and what to do about it?","container-title":"Journal of Research in Innovative Teaching &amp; Learning","page":"4-33","volume":"10","issue":"1","source":"emeraldinsight.com (Atypon)","DOI":"10.1108/JRIT-10-2016-0007","ISSN":"2397-7604","shortTitle":"Innovation in education","journalAbbreviation":"Jrnl of Rsrch Inno Teach &amp; Lrn","author":[{"family":"Serdyukov","given":"Peter"}],"issued":{"date-parts":[["2017",3,27]]}}}],"schema":"https://github.com/citation-style-language/schema/raw/master/csl-citation.json"} </w:instrText>
      </w:r>
      <w:r w:rsidR="00EB3ECC">
        <w:rPr>
          <w:rFonts w:ascii="Times New Roman" w:hAnsi="Times New Roman" w:cs="Times New Roman"/>
          <w:sz w:val="24"/>
          <w:szCs w:val="24"/>
        </w:rPr>
        <w:fldChar w:fldCharType="separate"/>
      </w:r>
      <w:r w:rsidR="00EB3ECC" w:rsidRPr="00EB3ECC">
        <w:rPr>
          <w:rFonts w:ascii="Times New Roman" w:hAnsi="Times New Roman" w:cs="Times New Roman"/>
          <w:sz w:val="24"/>
        </w:rPr>
        <w:t>(Serdyukov)</w:t>
      </w:r>
      <w:r w:rsidR="00EB3ECC">
        <w:rPr>
          <w:rFonts w:ascii="Times New Roman" w:hAnsi="Times New Roman" w:cs="Times New Roman"/>
          <w:sz w:val="24"/>
          <w:szCs w:val="24"/>
        </w:rPr>
        <w:fldChar w:fldCharType="end"/>
      </w:r>
      <w:r>
        <w:rPr>
          <w:rFonts w:ascii="Times New Roman" w:hAnsi="Times New Roman" w:cs="Times New Roman"/>
          <w:sz w:val="24"/>
          <w:szCs w:val="24"/>
        </w:rPr>
        <w:t>. China also retaliated and imposed tariffs to engage in a trade with America. It is essential to assess the impact of the ongoing trade war on the relationsh</w:t>
      </w:r>
      <w:r>
        <w:rPr>
          <w:rFonts w:ascii="Times New Roman" w:hAnsi="Times New Roman" w:cs="Times New Roman"/>
          <w:sz w:val="24"/>
          <w:szCs w:val="24"/>
        </w:rPr>
        <w:t>ip</w:t>
      </w:r>
      <w:r w:rsidR="0022671F">
        <w:rPr>
          <w:rFonts w:ascii="Times New Roman" w:hAnsi="Times New Roman" w:cs="Times New Roman"/>
          <w:sz w:val="24"/>
          <w:szCs w:val="24"/>
        </w:rPr>
        <w:t xml:space="preserve"> between America and Asian states. The international organizations have warned several times that the trade war can cause a global economic crisis. Moreover, the role of China is significant in Asia.</w:t>
      </w:r>
    </w:p>
    <w:p w:rsidR="0022671F"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several Asian countries, China is thei</w:t>
      </w:r>
      <w:r>
        <w:rPr>
          <w:rFonts w:ascii="Times New Roman" w:hAnsi="Times New Roman" w:cs="Times New Roman"/>
          <w:sz w:val="24"/>
          <w:szCs w:val="24"/>
        </w:rPr>
        <w:t xml:space="preserve">r only biggest trading spot. Some Asian states have good relations with America as well. Therefore, the trade war between both states affect the other Asian states. The Asian states desire to have good relations with both states. It becomes </w:t>
      </w:r>
      <w:r>
        <w:rPr>
          <w:rFonts w:ascii="Times New Roman" w:hAnsi="Times New Roman" w:cs="Times New Roman"/>
          <w:sz w:val="24"/>
          <w:szCs w:val="24"/>
        </w:rPr>
        <w:lastRenderedPageBreak/>
        <w:t xml:space="preserve">very difficult </w:t>
      </w:r>
      <w:r>
        <w:rPr>
          <w:rFonts w:ascii="Times New Roman" w:hAnsi="Times New Roman" w:cs="Times New Roman"/>
          <w:sz w:val="24"/>
          <w:szCs w:val="24"/>
        </w:rPr>
        <w:t>for the Asian states to pick a side and have to maintain key trade and foreign relations. Japan plays a dominant role in these circumstances. It is a strong ally of America. Most of the Asian states have proceeded to strengthen their relations with America</w:t>
      </w:r>
      <w:r>
        <w:rPr>
          <w:rFonts w:ascii="Times New Roman" w:hAnsi="Times New Roman" w:cs="Times New Roman"/>
          <w:sz w:val="24"/>
          <w:szCs w:val="24"/>
        </w:rPr>
        <w:t>. While many Asian states agree with the trade concerns of America with China, they are not in support of the vigorous trade restrictions imposed by both states. The issue has a critical impact on the diplomatic and political relations between the Asian Am</w:t>
      </w:r>
      <w:r>
        <w:rPr>
          <w:rFonts w:ascii="Times New Roman" w:hAnsi="Times New Roman" w:cs="Times New Roman"/>
          <w:sz w:val="24"/>
          <w:szCs w:val="24"/>
        </w:rPr>
        <w:t>erican states.</w:t>
      </w:r>
    </w:p>
    <w:p w:rsidR="0022671F"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Southeast Asian states may benefit from the trade differences between America and China. The Asian states with low-income are looking to dominate the sectors which were cheap and influenced by China. For instance, Vietn</w:t>
      </w:r>
      <w:r>
        <w:rPr>
          <w:rFonts w:ascii="Times New Roman" w:hAnsi="Times New Roman" w:cs="Times New Roman"/>
          <w:sz w:val="24"/>
          <w:szCs w:val="24"/>
        </w:rPr>
        <w:t>am is durable in food processing, Cambodia is strong in footwear and Bangladesh is strong in the clothing sector</w:t>
      </w:r>
      <w:r w:rsidR="004966E7">
        <w:rPr>
          <w:rFonts w:ascii="Times New Roman" w:hAnsi="Times New Roman" w:cs="Times New Roman"/>
          <w:sz w:val="24"/>
          <w:szCs w:val="24"/>
        </w:rPr>
        <w:fldChar w:fldCharType="begin"/>
      </w:r>
      <w:r w:rsidR="004966E7">
        <w:rPr>
          <w:rFonts w:ascii="Times New Roman" w:hAnsi="Times New Roman" w:cs="Times New Roman"/>
          <w:sz w:val="24"/>
          <w:szCs w:val="24"/>
        </w:rPr>
        <w:instrText xml:space="preserve"> ADDIN ZOTERO_ITEM CSL_CITATION {"citationID":"S5a8BCM1","properties":{"formattedCitation":"({\\i{}The Prospects of a Resolution of the U.S.-China Trade War | Asia Society})","plainCitation":"(The Prospects of a Resolution of the U.S.-China Trade War | Asia Society)","noteIndex":0},"citationItems":[{"id":121,"uris":["http://zotero.org/users/local/h6KbaPMu/items/F2DCMU7N"],"uri":["http://zotero.org/users/local/h6KbaPMu/items/F2DCMU7N"],"itemData":{"id":121,"type":"webpage","title":"The Prospects of a Resolution of the U.S.-China Trade War | Asia Society","URL":"https://asiasociety.org/policy-institute/prospects-resolution-us-china-trade-war","accessed":{"date-parts":[["2019",3,3]]}}}],"schema":"https://github.com/citation-style-language/schema/raw/master/csl-citation.json"} </w:instrText>
      </w:r>
      <w:r w:rsidR="004966E7">
        <w:rPr>
          <w:rFonts w:ascii="Times New Roman" w:hAnsi="Times New Roman" w:cs="Times New Roman"/>
          <w:sz w:val="24"/>
          <w:szCs w:val="24"/>
        </w:rPr>
        <w:fldChar w:fldCharType="separate"/>
      </w:r>
      <w:r w:rsidR="004966E7" w:rsidRPr="004966E7">
        <w:rPr>
          <w:rFonts w:ascii="Times New Roman" w:hAnsi="Times New Roman" w:cs="Times New Roman"/>
          <w:sz w:val="24"/>
          <w:szCs w:val="24"/>
        </w:rPr>
        <w:t>(</w:t>
      </w:r>
      <w:r w:rsidR="004966E7" w:rsidRPr="004966E7">
        <w:rPr>
          <w:rFonts w:ascii="Times New Roman" w:hAnsi="Times New Roman" w:cs="Times New Roman"/>
          <w:i/>
          <w:iCs/>
          <w:sz w:val="24"/>
          <w:szCs w:val="24"/>
        </w:rPr>
        <w:t>The Prospects of a Resolution of the U.S.-China Trade War | Asia Society</w:t>
      </w:r>
      <w:r w:rsidR="004966E7" w:rsidRPr="004966E7">
        <w:rPr>
          <w:rFonts w:ascii="Times New Roman" w:hAnsi="Times New Roman" w:cs="Times New Roman"/>
          <w:sz w:val="24"/>
          <w:szCs w:val="24"/>
        </w:rPr>
        <w:t>)</w:t>
      </w:r>
      <w:r w:rsidR="004966E7">
        <w:rPr>
          <w:rFonts w:ascii="Times New Roman" w:hAnsi="Times New Roman" w:cs="Times New Roman"/>
          <w:sz w:val="24"/>
          <w:szCs w:val="24"/>
        </w:rPr>
        <w:fldChar w:fldCharType="end"/>
      </w:r>
      <w:r>
        <w:rPr>
          <w:rFonts w:ascii="Times New Roman" w:hAnsi="Times New Roman" w:cs="Times New Roman"/>
          <w:sz w:val="24"/>
          <w:szCs w:val="24"/>
        </w:rPr>
        <w:t xml:space="preserve">. The most critical matter is that the outcome of charging higher tariffs </w:t>
      </w:r>
      <w:r w:rsidR="00135183">
        <w:rPr>
          <w:rFonts w:ascii="Times New Roman" w:hAnsi="Times New Roman" w:cs="Times New Roman"/>
          <w:sz w:val="24"/>
          <w:szCs w:val="24"/>
        </w:rPr>
        <w:t>by America and China on imports can prove productive for the domestic companies in these states. These companies will get the opportunity to replace expensive imports. They will be forced to utilize domestic production or substitute them from other countries. It proves that the trade war will affect not only America and China but the whole region of Asia. However, it is not sure whether things will process smoothly as discussed. Harmful consequences can also occur.</w:t>
      </w:r>
    </w:p>
    <w:p w:rsidR="00135183"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important to analyze the impact of the trade war on China and Asian countries for the trade in the Asian region. The domestic products of China will play a key role. Chinese policies to meet the new domest</w:t>
      </w:r>
      <w:r>
        <w:rPr>
          <w:rFonts w:ascii="Times New Roman" w:hAnsi="Times New Roman" w:cs="Times New Roman"/>
          <w:sz w:val="24"/>
          <w:szCs w:val="24"/>
        </w:rPr>
        <w:t>ic demands of goods are likely to reduce the damage of the trade war. Primarily, the influence of the trade war between America and China will be negative for the whole region in the coming years. These are the economic dimensions of the issue. They can be</w:t>
      </w:r>
      <w:r>
        <w:rPr>
          <w:rFonts w:ascii="Times New Roman" w:hAnsi="Times New Roman" w:cs="Times New Roman"/>
          <w:sz w:val="24"/>
          <w:szCs w:val="24"/>
        </w:rPr>
        <w:t xml:space="preserve"> both negative and positive as per economic experts. At the end of the day, it may not prove </w:t>
      </w:r>
      <w:r>
        <w:rPr>
          <w:rFonts w:ascii="Times New Roman" w:hAnsi="Times New Roman" w:cs="Times New Roman"/>
          <w:sz w:val="24"/>
          <w:szCs w:val="24"/>
        </w:rPr>
        <w:lastRenderedPageBreak/>
        <w:t>effective. It will shift the nature of the trade relations between China and America which will further create disturbance in the whole Asian region.</w:t>
      </w:r>
    </w:p>
    <w:p w:rsidR="00135183"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In addition, political interests and relations </w:t>
      </w:r>
      <w:r w:rsidR="00E1340C">
        <w:rPr>
          <w:rFonts w:ascii="Times New Roman" w:hAnsi="Times New Roman" w:cs="Times New Roman"/>
          <w:sz w:val="24"/>
          <w:szCs w:val="24"/>
        </w:rPr>
        <w:t>are also necessary to be discussed. The trade war is likely to create a shift in the foreign policies of America Asian region. China is continuing with global economic ventures. On the other hand, the United States is also advancing to restrict China. It has caused both states two to have conflicting foreign policies and relationship with several states. In Asia, India, Bangladesh, Indonesia and Vietnam can have an increase in the potential orders from America dor the low-end goods as toys, textile and shoes</w:t>
      </w:r>
      <w:r w:rsidR="004966E7">
        <w:rPr>
          <w:rFonts w:ascii="Times New Roman" w:hAnsi="Times New Roman" w:cs="Times New Roman"/>
          <w:sz w:val="24"/>
          <w:szCs w:val="24"/>
        </w:rPr>
        <w:fldChar w:fldCharType="begin"/>
      </w:r>
      <w:r w:rsidR="004966E7">
        <w:rPr>
          <w:rFonts w:ascii="Times New Roman" w:hAnsi="Times New Roman" w:cs="Times New Roman"/>
          <w:sz w:val="24"/>
          <w:szCs w:val="24"/>
        </w:rPr>
        <w:instrText xml:space="preserve"> ADDIN ZOTERO_ITEM CSL_CITATION {"citationID":"pmP1Zed7","properties":{"formattedCitation":"(Cal\\uc0\\u236{})","plainCitation":"(Calì)","noteIndex":0},"citationItems":[{"id":125,"uris":["http://zotero.org/users/local/h6KbaPMu/items/9JXG2N87"],"uri":["http://zotero.org/users/local/h6KbaPMu/items/9JXG2N87"],"itemData":{"id":125,"type":"post-weblog","title":"The impact of the US-China trade war on East Asia","container-title":"VoxEU.org","abstract":"The US-China trade war has rapidly escalated, promising to disrupt trade flows between the two countries and beyond. This column provides the first estimates of trade and investment effects of the trade war on East Asia, one of the most exposed regions. By combining trade and tariff data, it provides some order of magnitude of the expected effects and identifies the possible winners and losers from the trade war in the region.","URL":"https://voxeu.org/article/impact-us-china-trade-war-east-asia","author":[{"family":"Calì","given":"Massimiliano"}],"issued":{"date-parts":[["2018",10,16]]},"accessed":{"date-parts":[["2019",3,3]]}}}],"schema":"https://github.com/citation-style-language/schema/raw/master/csl-citation.json"} </w:instrText>
      </w:r>
      <w:r w:rsidR="004966E7">
        <w:rPr>
          <w:rFonts w:ascii="Times New Roman" w:hAnsi="Times New Roman" w:cs="Times New Roman"/>
          <w:sz w:val="24"/>
          <w:szCs w:val="24"/>
        </w:rPr>
        <w:fldChar w:fldCharType="separate"/>
      </w:r>
      <w:r w:rsidR="004966E7" w:rsidRPr="004966E7">
        <w:rPr>
          <w:rFonts w:ascii="Times New Roman" w:hAnsi="Times New Roman" w:cs="Times New Roman"/>
          <w:sz w:val="24"/>
          <w:szCs w:val="24"/>
        </w:rPr>
        <w:t>(Calì)</w:t>
      </w:r>
      <w:r w:rsidR="004966E7">
        <w:rPr>
          <w:rFonts w:ascii="Times New Roman" w:hAnsi="Times New Roman" w:cs="Times New Roman"/>
          <w:sz w:val="24"/>
          <w:szCs w:val="24"/>
        </w:rPr>
        <w:fldChar w:fldCharType="end"/>
      </w:r>
      <w:r w:rsidR="00E1340C">
        <w:rPr>
          <w:rFonts w:ascii="Times New Roman" w:hAnsi="Times New Roman" w:cs="Times New Roman"/>
          <w:sz w:val="24"/>
          <w:szCs w:val="24"/>
        </w:rPr>
        <w:t>. The higher value items as machinery and electronic equipment can be sourced from South Korea. The trade war is emerging to disturb the balance of relationships between the Asian American region. Furthermore, the allies of China and America will also play their role and things can get more complicated. The global supply linkages can have an enormous impact on the bilateral relations between America and China.</w:t>
      </w:r>
    </w:p>
    <w:p w:rsidR="00E1340C"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fundamental objective of America is to allow China to become a free market economy. The economies of both states a</w:t>
      </w:r>
      <w:r>
        <w:rPr>
          <w:rFonts w:ascii="Times New Roman" w:hAnsi="Times New Roman" w:cs="Times New Roman"/>
          <w:sz w:val="24"/>
          <w:szCs w:val="24"/>
        </w:rPr>
        <w:t xml:space="preserve">re very deeply interlinked with each other and must have smooth relations. </w:t>
      </w:r>
      <w:r w:rsidR="00225908">
        <w:rPr>
          <w:rFonts w:ascii="Times New Roman" w:hAnsi="Times New Roman" w:cs="Times New Roman"/>
          <w:sz w:val="24"/>
          <w:szCs w:val="24"/>
        </w:rPr>
        <w:t xml:space="preserve">The higher tariff on America's imports of goods from other countries and China will result in increased prices for American consumers. For instance, citizens will also suffer. Inflation and interest rates can significantly rise. The environment of the relationship between America and Asian countries will not remain definite. Many Asian states will see it as an opportunity to align themselves with America. It will be beneficial for them. However, the imposition of high tariffs on Chinese goods can harmfully affect the domestic markets and the citizens of America. For the best interest of all the stakeholders involved in the trade war, it is crucial to ending it and has smooth trade and foreign relations. </w:t>
      </w:r>
    </w:p>
    <w:p w:rsidR="00225908" w:rsidRPr="00BB22A5" w:rsidRDefault="004278E1" w:rsidP="003F7757">
      <w:pPr>
        <w:tabs>
          <w:tab w:val="left" w:pos="228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To conclude, America assumes a significant role in the Asian region as discussed above. If America advances to negotiate an innovative trade deal, it may reduce the negative impacts of the trade war. The multinational co</w:t>
      </w:r>
      <w:r>
        <w:rPr>
          <w:rFonts w:ascii="Times New Roman" w:hAnsi="Times New Roman" w:cs="Times New Roman"/>
          <w:sz w:val="24"/>
          <w:szCs w:val="24"/>
        </w:rPr>
        <w:t>mpanies are beginning to reduce their dependence on China to meet their domestic needs. Under these circumstances, the biggest winner of the trade war is either China nor America. Rather, the Southeast Asian region will be the winner. Multinational compani</w:t>
      </w:r>
      <w:r>
        <w:rPr>
          <w:rFonts w:ascii="Times New Roman" w:hAnsi="Times New Roman" w:cs="Times New Roman"/>
          <w:sz w:val="24"/>
          <w:szCs w:val="24"/>
        </w:rPr>
        <w:t>es will reach Southeast Asia to find an alternative. The consequences of the trade war between America and China will be harmful to both states. The relationship of America can strengthen with other Asian states but it can also be complicated. The Asian-Am</w:t>
      </w:r>
      <w:r>
        <w:rPr>
          <w:rFonts w:ascii="Times New Roman" w:hAnsi="Times New Roman" w:cs="Times New Roman"/>
          <w:sz w:val="24"/>
          <w:szCs w:val="24"/>
        </w:rPr>
        <w:t xml:space="preserve">erican relationship has been very important for decades. </w:t>
      </w:r>
      <w:r w:rsidR="00EB3ECC">
        <w:rPr>
          <w:rFonts w:ascii="Times New Roman" w:hAnsi="Times New Roman" w:cs="Times New Roman"/>
          <w:sz w:val="24"/>
          <w:szCs w:val="24"/>
        </w:rPr>
        <w:t xml:space="preserve">The major aspect is the impact on the economy, citizens and the political environment. If the trade war continues escalating, the relationship of America with the Asian region will change entirely. The biggest impact will be received by Asian communities other than China. Therefore, it is necessary for both states to end the trade war. The trade war is a sever issue with several consequences which are good and bad under certain circumstances. The geopolitical importance of this issue makes it very serious. The distribution networks of the Asia-American states will become more complex. The trade war has made several states worried about the future of the relationship between America and the Asian region. The bottom line is that the trade war will create an imbalance in the geopolitical framework of Asian-American relations.  </w:t>
      </w:r>
    </w:p>
    <w:p w:rsidR="00993A48" w:rsidRDefault="004278E1" w:rsidP="00BB22A5">
      <w:pPr>
        <w:tabs>
          <w:tab w:val="left" w:pos="228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B22A5" w:rsidRDefault="00BB22A5" w:rsidP="003F7757">
      <w:pPr>
        <w:spacing w:after="0" w:line="480" w:lineRule="auto"/>
        <w:ind w:left="3600"/>
        <w:rPr>
          <w:rFonts w:ascii="Times New Roman" w:hAnsi="Times New Roman" w:cs="Times New Roman"/>
          <w:b/>
          <w:sz w:val="24"/>
          <w:szCs w:val="24"/>
        </w:rPr>
      </w:pPr>
    </w:p>
    <w:p w:rsidR="00BB22A5" w:rsidRDefault="00BB22A5" w:rsidP="003F7757">
      <w:pPr>
        <w:spacing w:after="0" w:line="480" w:lineRule="auto"/>
        <w:ind w:left="3600"/>
        <w:rPr>
          <w:rFonts w:ascii="Times New Roman" w:hAnsi="Times New Roman" w:cs="Times New Roman"/>
          <w:b/>
          <w:sz w:val="24"/>
          <w:szCs w:val="24"/>
        </w:rPr>
      </w:pPr>
    </w:p>
    <w:p w:rsidR="00EB3ECC" w:rsidRDefault="00EB3ECC" w:rsidP="00EB3ECC">
      <w:pPr>
        <w:spacing w:after="0" w:line="480" w:lineRule="auto"/>
        <w:rPr>
          <w:rFonts w:ascii="Times New Roman" w:hAnsi="Times New Roman" w:cs="Times New Roman"/>
          <w:b/>
          <w:sz w:val="24"/>
          <w:szCs w:val="24"/>
        </w:rPr>
      </w:pPr>
    </w:p>
    <w:p w:rsidR="00EB3ECC" w:rsidRDefault="00EB3ECC" w:rsidP="00EB3ECC">
      <w:pPr>
        <w:spacing w:after="0" w:line="480" w:lineRule="auto"/>
        <w:rPr>
          <w:rFonts w:ascii="Times New Roman" w:hAnsi="Times New Roman" w:cs="Times New Roman"/>
          <w:b/>
          <w:sz w:val="24"/>
          <w:szCs w:val="24"/>
        </w:rPr>
      </w:pPr>
    </w:p>
    <w:p w:rsidR="00993A48" w:rsidRDefault="004278E1" w:rsidP="00EB3ECC">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Work Cited</w:t>
      </w:r>
    </w:p>
    <w:p w:rsidR="004966E7" w:rsidRPr="004966E7" w:rsidRDefault="004278E1" w:rsidP="004966E7">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4966E7">
        <w:rPr>
          <w:rFonts w:ascii="Times New Roman" w:hAnsi="Times New Roman" w:cs="Times New Roman"/>
          <w:sz w:val="24"/>
        </w:rPr>
        <w:t>Calì, Massimiliano</w:t>
      </w:r>
      <w:r w:rsidRPr="004966E7">
        <w:rPr>
          <w:rFonts w:ascii="Times New Roman" w:hAnsi="Times New Roman" w:cs="Times New Roman"/>
          <w:sz w:val="24"/>
        </w:rPr>
        <w:t xml:space="preserve">. “The Impact of the US-China Trade War on East Asia.” </w:t>
      </w:r>
      <w:r w:rsidRPr="004966E7">
        <w:rPr>
          <w:rFonts w:ascii="Times New Roman" w:hAnsi="Times New Roman" w:cs="Times New Roman"/>
          <w:i/>
          <w:iCs/>
          <w:sz w:val="24"/>
        </w:rPr>
        <w:t>VoxEU.Org</w:t>
      </w:r>
      <w:r w:rsidRPr="004966E7">
        <w:rPr>
          <w:rFonts w:ascii="Times New Roman" w:hAnsi="Times New Roman" w:cs="Times New Roman"/>
          <w:sz w:val="24"/>
        </w:rPr>
        <w:t>, 16 Oct. 2018, https://voxeu.org/article/impact-us-china-trade-war-east-asia.</w:t>
      </w:r>
    </w:p>
    <w:p w:rsidR="004966E7" w:rsidRPr="004966E7" w:rsidRDefault="004278E1" w:rsidP="004966E7">
      <w:pPr>
        <w:pStyle w:val="Bibliography"/>
        <w:rPr>
          <w:rFonts w:ascii="Times New Roman" w:hAnsi="Times New Roman" w:cs="Times New Roman"/>
          <w:sz w:val="24"/>
        </w:rPr>
      </w:pPr>
      <w:r w:rsidRPr="004966E7">
        <w:rPr>
          <w:rFonts w:ascii="Times New Roman" w:hAnsi="Times New Roman" w:cs="Times New Roman"/>
          <w:sz w:val="24"/>
        </w:rPr>
        <w:t xml:space="preserve">Serdyukov, Peter. “Innovation in Education: What Works, What Doesn’t, and What to Do about It?” </w:t>
      </w:r>
      <w:r w:rsidRPr="004966E7">
        <w:rPr>
          <w:rFonts w:ascii="Times New Roman" w:hAnsi="Times New Roman" w:cs="Times New Roman"/>
          <w:i/>
          <w:iCs/>
          <w:sz w:val="24"/>
        </w:rPr>
        <w:t>Journal of Resear</w:t>
      </w:r>
      <w:r w:rsidRPr="004966E7">
        <w:rPr>
          <w:rFonts w:ascii="Times New Roman" w:hAnsi="Times New Roman" w:cs="Times New Roman"/>
          <w:i/>
          <w:iCs/>
          <w:sz w:val="24"/>
        </w:rPr>
        <w:t>ch in Innovative Teaching &amp; Learning</w:t>
      </w:r>
      <w:r w:rsidRPr="004966E7">
        <w:rPr>
          <w:rFonts w:ascii="Times New Roman" w:hAnsi="Times New Roman" w:cs="Times New Roman"/>
          <w:sz w:val="24"/>
        </w:rPr>
        <w:t xml:space="preserve">, vol. 10, no. 1, Mar. 2017, pp. 4–33. </w:t>
      </w:r>
      <w:r w:rsidRPr="004966E7">
        <w:rPr>
          <w:rFonts w:ascii="Times New Roman" w:hAnsi="Times New Roman" w:cs="Times New Roman"/>
          <w:i/>
          <w:iCs/>
          <w:sz w:val="24"/>
        </w:rPr>
        <w:t>emeraldinsight.com (Atypon)</w:t>
      </w:r>
      <w:r w:rsidRPr="004966E7">
        <w:rPr>
          <w:rFonts w:ascii="Times New Roman" w:hAnsi="Times New Roman" w:cs="Times New Roman"/>
          <w:sz w:val="24"/>
        </w:rPr>
        <w:t>, doi:10.1108/JRIT-10-2016-0007.</w:t>
      </w:r>
    </w:p>
    <w:p w:rsidR="004966E7" w:rsidRPr="004966E7" w:rsidRDefault="004278E1" w:rsidP="004966E7">
      <w:pPr>
        <w:pStyle w:val="Bibliography"/>
        <w:rPr>
          <w:rFonts w:ascii="Times New Roman" w:hAnsi="Times New Roman" w:cs="Times New Roman"/>
          <w:sz w:val="24"/>
        </w:rPr>
      </w:pPr>
      <w:r w:rsidRPr="004966E7">
        <w:rPr>
          <w:rFonts w:ascii="Times New Roman" w:hAnsi="Times New Roman" w:cs="Times New Roman"/>
          <w:i/>
          <w:iCs/>
          <w:sz w:val="24"/>
        </w:rPr>
        <w:t>The Prospects of a Resolution of the U.S.-China Trade War | Asia Society</w:t>
      </w:r>
      <w:r w:rsidRPr="004966E7">
        <w:rPr>
          <w:rFonts w:ascii="Times New Roman" w:hAnsi="Times New Roman" w:cs="Times New Roman"/>
          <w:sz w:val="24"/>
        </w:rPr>
        <w:t>. https://asiasociety.org/policy-institute/prospe</w:t>
      </w:r>
      <w:r w:rsidRPr="004966E7">
        <w:rPr>
          <w:rFonts w:ascii="Times New Roman" w:hAnsi="Times New Roman" w:cs="Times New Roman"/>
          <w:sz w:val="24"/>
        </w:rPr>
        <w:t>cts-resolution-us-china-trade-war. Accessed 3 Mar. 2019.</w:t>
      </w:r>
    </w:p>
    <w:p w:rsidR="00993A48" w:rsidRPr="006F2CFD" w:rsidRDefault="004278E1" w:rsidP="003F7757">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993A48" w:rsidRPr="006F2CF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E1" w:rsidRDefault="004278E1">
      <w:pPr>
        <w:spacing w:after="0" w:line="240" w:lineRule="auto"/>
      </w:pPr>
      <w:r>
        <w:separator/>
      </w:r>
    </w:p>
  </w:endnote>
  <w:endnote w:type="continuationSeparator" w:id="0">
    <w:p w:rsidR="004278E1" w:rsidRDefault="0042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E1" w:rsidRDefault="004278E1">
      <w:pPr>
        <w:spacing w:after="0" w:line="240" w:lineRule="auto"/>
      </w:pPr>
      <w:r>
        <w:separator/>
      </w:r>
    </w:p>
  </w:footnote>
  <w:footnote w:type="continuationSeparator" w:id="0">
    <w:p w:rsidR="004278E1" w:rsidRDefault="00427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4278E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85272E">
      <w:rPr>
        <w:rFonts w:ascii="Times New Roman" w:hAnsi="Times New Roman" w:cs="Times New Roman"/>
        <w:noProof/>
        <w:sz w:val="24"/>
        <w:szCs w:val="24"/>
      </w:rPr>
      <w:t>5</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4278E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E5661">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gUAbkhJtCwAAAA="/>
  </w:docVars>
  <w:rsids>
    <w:rsidRoot w:val="0008177B"/>
    <w:rsid w:val="00024ABE"/>
    <w:rsid w:val="0006072B"/>
    <w:rsid w:val="0008177B"/>
    <w:rsid w:val="00086FDE"/>
    <w:rsid w:val="000A1601"/>
    <w:rsid w:val="000B30C1"/>
    <w:rsid w:val="00102F66"/>
    <w:rsid w:val="00103F2A"/>
    <w:rsid w:val="00135183"/>
    <w:rsid w:val="00141074"/>
    <w:rsid w:val="00187C02"/>
    <w:rsid w:val="001C28A7"/>
    <w:rsid w:val="001C7FB6"/>
    <w:rsid w:val="001D7477"/>
    <w:rsid w:val="002179BB"/>
    <w:rsid w:val="0022113F"/>
    <w:rsid w:val="00225908"/>
    <w:rsid w:val="0022671F"/>
    <w:rsid w:val="00236496"/>
    <w:rsid w:val="0023736C"/>
    <w:rsid w:val="00267851"/>
    <w:rsid w:val="00271F3A"/>
    <w:rsid w:val="002777E7"/>
    <w:rsid w:val="002C01EB"/>
    <w:rsid w:val="002C653F"/>
    <w:rsid w:val="002D35C0"/>
    <w:rsid w:val="002D35E3"/>
    <w:rsid w:val="00336DD5"/>
    <w:rsid w:val="003525CA"/>
    <w:rsid w:val="003C2B45"/>
    <w:rsid w:val="003F7757"/>
    <w:rsid w:val="004203CD"/>
    <w:rsid w:val="004278E1"/>
    <w:rsid w:val="004655D4"/>
    <w:rsid w:val="00471063"/>
    <w:rsid w:val="00473F69"/>
    <w:rsid w:val="004966E7"/>
    <w:rsid w:val="004A754C"/>
    <w:rsid w:val="004B7F8E"/>
    <w:rsid w:val="004D4892"/>
    <w:rsid w:val="004E36A2"/>
    <w:rsid w:val="005025AC"/>
    <w:rsid w:val="00532BA6"/>
    <w:rsid w:val="00533DD6"/>
    <w:rsid w:val="00550EFD"/>
    <w:rsid w:val="00570BA7"/>
    <w:rsid w:val="00571CED"/>
    <w:rsid w:val="00595073"/>
    <w:rsid w:val="005A1A77"/>
    <w:rsid w:val="005B734B"/>
    <w:rsid w:val="005C20F1"/>
    <w:rsid w:val="005C5628"/>
    <w:rsid w:val="005D0EC8"/>
    <w:rsid w:val="00632D42"/>
    <w:rsid w:val="006F2CFD"/>
    <w:rsid w:val="007235E9"/>
    <w:rsid w:val="007642E7"/>
    <w:rsid w:val="00790737"/>
    <w:rsid w:val="007B64BB"/>
    <w:rsid w:val="007C1C60"/>
    <w:rsid w:val="00804DD5"/>
    <w:rsid w:val="00812A71"/>
    <w:rsid w:val="0085272E"/>
    <w:rsid w:val="008A6D60"/>
    <w:rsid w:val="008B3B75"/>
    <w:rsid w:val="008E620E"/>
    <w:rsid w:val="008F157E"/>
    <w:rsid w:val="00923802"/>
    <w:rsid w:val="00941495"/>
    <w:rsid w:val="00993A48"/>
    <w:rsid w:val="00997E30"/>
    <w:rsid w:val="009B66C8"/>
    <w:rsid w:val="009F5BB9"/>
    <w:rsid w:val="00A1614A"/>
    <w:rsid w:val="00A4374D"/>
    <w:rsid w:val="00A61F80"/>
    <w:rsid w:val="00A81B8C"/>
    <w:rsid w:val="00A86637"/>
    <w:rsid w:val="00AD54C1"/>
    <w:rsid w:val="00AE12E2"/>
    <w:rsid w:val="00AE3430"/>
    <w:rsid w:val="00B17EC0"/>
    <w:rsid w:val="00B217F7"/>
    <w:rsid w:val="00B22BC7"/>
    <w:rsid w:val="00B24C9D"/>
    <w:rsid w:val="00B405F9"/>
    <w:rsid w:val="00B663E5"/>
    <w:rsid w:val="00B70059"/>
    <w:rsid w:val="00B73412"/>
    <w:rsid w:val="00B73E00"/>
    <w:rsid w:val="00B9080D"/>
    <w:rsid w:val="00BB22A5"/>
    <w:rsid w:val="00BC6300"/>
    <w:rsid w:val="00C318D3"/>
    <w:rsid w:val="00C42E53"/>
    <w:rsid w:val="00C5356B"/>
    <w:rsid w:val="00C74D28"/>
    <w:rsid w:val="00C75C92"/>
    <w:rsid w:val="00C8278A"/>
    <w:rsid w:val="00CA0CDC"/>
    <w:rsid w:val="00CA2688"/>
    <w:rsid w:val="00CB34F2"/>
    <w:rsid w:val="00CE2274"/>
    <w:rsid w:val="00CF0A51"/>
    <w:rsid w:val="00D07A85"/>
    <w:rsid w:val="00D23D33"/>
    <w:rsid w:val="00D2449D"/>
    <w:rsid w:val="00D5076D"/>
    <w:rsid w:val="00D5779E"/>
    <w:rsid w:val="00D74986"/>
    <w:rsid w:val="00D7668E"/>
    <w:rsid w:val="00D806A5"/>
    <w:rsid w:val="00D923BB"/>
    <w:rsid w:val="00DA5C2B"/>
    <w:rsid w:val="00E059FB"/>
    <w:rsid w:val="00E11401"/>
    <w:rsid w:val="00E1340C"/>
    <w:rsid w:val="00E50E59"/>
    <w:rsid w:val="00E63809"/>
    <w:rsid w:val="00E728B2"/>
    <w:rsid w:val="00EB3ECC"/>
    <w:rsid w:val="00EE5661"/>
    <w:rsid w:val="00EF1641"/>
    <w:rsid w:val="00F337B7"/>
    <w:rsid w:val="00F42017"/>
    <w:rsid w:val="00F55FC0"/>
    <w:rsid w:val="00FF2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F0A3-0224-4164-8270-8A603B9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93A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5C43-0B23-43A9-9304-42AF18D6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2019-03-03T23:13:00Z</dcterms:created>
  <dcterms:modified xsi:type="dcterms:W3CDTF">2019-03-03T23:13:00Z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id="PgG98GNe"/&gt;&lt;style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