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C908DE">
      <w:pPr>
        <w:spacing w:after="0" w:line="360" w:lineRule="auto"/>
        <w:rPr>
          <w:rFonts w:ascii="Times New Roman" w:hAnsi="Times New Roman" w:cs="Times New Roman"/>
          <w:sz w:val="24"/>
          <w:szCs w:val="24"/>
        </w:rPr>
      </w:pPr>
    </w:p>
    <w:p w:rsidR="0008177B" w:rsidRDefault="0008177B" w:rsidP="00C908DE">
      <w:pPr>
        <w:spacing w:after="0" w:line="360" w:lineRule="auto"/>
        <w:rPr>
          <w:rFonts w:ascii="Times New Roman" w:hAnsi="Times New Roman" w:cs="Times New Roman"/>
          <w:sz w:val="24"/>
          <w:szCs w:val="24"/>
        </w:rPr>
      </w:pPr>
    </w:p>
    <w:p w:rsidR="0008177B" w:rsidRDefault="0008177B" w:rsidP="00C908DE">
      <w:pPr>
        <w:spacing w:after="0" w:line="360" w:lineRule="auto"/>
        <w:rPr>
          <w:rFonts w:ascii="Times New Roman" w:hAnsi="Times New Roman" w:cs="Times New Roman"/>
          <w:sz w:val="24"/>
          <w:szCs w:val="24"/>
        </w:rPr>
      </w:pPr>
    </w:p>
    <w:p w:rsidR="0008177B" w:rsidRDefault="0008177B" w:rsidP="00C908DE">
      <w:pPr>
        <w:spacing w:after="0" w:line="360" w:lineRule="auto"/>
        <w:rPr>
          <w:rFonts w:ascii="Times New Roman" w:hAnsi="Times New Roman" w:cs="Times New Roman"/>
          <w:sz w:val="24"/>
          <w:szCs w:val="24"/>
        </w:rPr>
      </w:pPr>
    </w:p>
    <w:p w:rsidR="0008177B" w:rsidRDefault="0008177B" w:rsidP="00C908DE">
      <w:pPr>
        <w:spacing w:after="0" w:line="360" w:lineRule="auto"/>
        <w:rPr>
          <w:rFonts w:ascii="Times New Roman" w:hAnsi="Times New Roman" w:cs="Times New Roman"/>
          <w:sz w:val="24"/>
          <w:szCs w:val="24"/>
        </w:rPr>
      </w:pPr>
    </w:p>
    <w:p w:rsidR="0008177B" w:rsidRDefault="0008177B" w:rsidP="00C908DE">
      <w:pPr>
        <w:spacing w:after="0" w:line="360" w:lineRule="auto"/>
        <w:rPr>
          <w:rFonts w:ascii="Times New Roman" w:hAnsi="Times New Roman" w:cs="Times New Roman"/>
          <w:sz w:val="24"/>
          <w:szCs w:val="24"/>
        </w:rPr>
      </w:pPr>
    </w:p>
    <w:p w:rsidR="0008177B" w:rsidRDefault="00B26C7D" w:rsidP="00C908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What if Libraries Were Not Public?</w:t>
      </w:r>
    </w:p>
    <w:p w:rsidR="0008177B" w:rsidRDefault="00B26C7D" w:rsidP="00C908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26C7D" w:rsidP="00C908D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C908DE">
      <w:pPr>
        <w:spacing w:after="0" w:line="360" w:lineRule="auto"/>
        <w:jc w:val="center"/>
        <w:rPr>
          <w:rFonts w:ascii="Times New Roman" w:hAnsi="Times New Roman" w:cs="Times New Roman"/>
          <w:sz w:val="24"/>
          <w:szCs w:val="24"/>
        </w:rPr>
      </w:pPr>
    </w:p>
    <w:p w:rsidR="00A106AF" w:rsidRDefault="00A106AF" w:rsidP="00C908DE">
      <w:pPr>
        <w:spacing w:after="0" w:line="36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E47B7" w:rsidRDefault="00B26C7D" w:rsidP="00C908DE">
      <w:pPr>
        <w:pStyle w:val="NoSpacing"/>
        <w:spacing w:line="360" w:lineRule="auto"/>
        <w:rPr>
          <w:rFonts w:ascii="Times New Roman" w:hAnsi="Times New Roman" w:cs="Times New Roman"/>
          <w:b/>
          <w:sz w:val="24"/>
          <w:szCs w:val="24"/>
        </w:rPr>
      </w:pPr>
      <w:r w:rsidRPr="00F05EF2">
        <w:rPr>
          <w:rFonts w:ascii="Times New Roman" w:hAnsi="Times New Roman" w:cs="Times New Roman"/>
          <w:b/>
          <w:sz w:val="24"/>
          <w:szCs w:val="24"/>
        </w:rPr>
        <w:lastRenderedPageBreak/>
        <w:tab/>
      </w:r>
      <w:r w:rsidRPr="00F05EF2">
        <w:rPr>
          <w:rFonts w:ascii="Times New Roman" w:hAnsi="Times New Roman" w:cs="Times New Roman"/>
          <w:b/>
          <w:sz w:val="24"/>
          <w:szCs w:val="24"/>
        </w:rPr>
        <w:tab/>
      </w:r>
      <w:r w:rsidRPr="00F05EF2">
        <w:rPr>
          <w:rFonts w:ascii="Times New Roman" w:hAnsi="Times New Roman" w:cs="Times New Roman"/>
          <w:b/>
          <w:sz w:val="24"/>
          <w:szCs w:val="24"/>
        </w:rPr>
        <w:tab/>
      </w:r>
      <w:r w:rsidRPr="00F05EF2">
        <w:rPr>
          <w:rFonts w:ascii="Times New Roman" w:hAnsi="Times New Roman" w:cs="Times New Roman"/>
          <w:b/>
          <w:sz w:val="24"/>
          <w:szCs w:val="24"/>
        </w:rPr>
        <w:tab/>
      </w:r>
      <w:r w:rsidR="00B63B9F">
        <w:rPr>
          <w:rFonts w:ascii="Times New Roman" w:hAnsi="Times New Roman" w:cs="Times New Roman"/>
          <w:b/>
          <w:sz w:val="24"/>
          <w:szCs w:val="24"/>
        </w:rPr>
        <w:t xml:space="preserve">       What if Libraries Were Not Public?</w:t>
      </w:r>
    </w:p>
    <w:p w:rsidR="00FF76C3" w:rsidRDefault="00B26C7D" w:rsidP="00C908DE">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Public libraries are a potential source of information for the public. If libraries were privatized, the circumstances would have been entirely opposite. In essence, the privatization of libraries will cast </w:t>
      </w:r>
      <w:r>
        <w:rPr>
          <w:rFonts w:ascii="Times New Roman" w:hAnsi="Times New Roman" w:cs="Times New Roman"/>
          <w:sz w:val="24"/>
          <w:szCs w:val="24"/>
        </w:rPr>
        <w:t>adverse impacts. The primary aim of privatization is the inclusion of private companies as the stakeholder of public libraries. Since public libraries prefer not to generate potential revenue, they can best serve the interest of the public service. The qua</w:t>
      </w:r>
      <w:r>
        <w:rPr>
          <w:rFonts w:ascii="Times New Roman" w:hAnsi="Times New Roman" w:cs="Times New Roman"/>
          <w:sz w:val="24"/>
          <w:szCs w:val="24"/>
        </w:rPr>
        <w:t>lity</w:t>
      </w:r>
      <w:r w:rsidR="00C908DE">
        <w:rPr>
          <w:rFonts w:ascii="Times New Roman" w:hAnsi="Times New Roman" w:cs="Times New Roman"/>
          <w:sz w:val="24"/>
          <w:szCs w:val="24"/>
        </w:rPr>
        <w:t xml:space="preserve"> of the information on ground and monopoly to make further</w:t>
      </w:r>
      <w:r>
        <w:rPr>
          <w:rFonts w:ascii="Times New Roman" w:hAnsi="Times New Roman" w:cs="Times New Roman"/>
          <w:sz w:val="24"/>
          <w:szCs w:val="24"/>
        </w:rPr>
        <w:t xml:space="preserve"> profit will emerge in libraries under the influence of private companies. </w:t>
      </w:r>
    </w:p>
    <w:p w:rsidR="00FF76C3" w:rsidRDefault="00B26C7D" w:rsidP="00C908DE">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To begin, private companies will advance to make a profit. The private library companies are immune to risk to </w:t>
      </w:r>
      <w:r>
        <w:rPr>
          <w:rFonts w:ascii="Times New Roman" w:hAnsi="Times New Roman" w:cs="Times New Roman"/>
          <w:sz w:val="24"/>
          <w:szCs w:val="24"/>
        </w:rPr>
        <w:t xml:space="preserve">a certain extent in a manner that they are not vulnerable </w:t>
      </w:r>
      <w:r w:rsidR="00C908DE">
        <w:rPr>
          <w:rFonts w:ascii="Times New Roman" w:hAnsi="Times New Roman" w:cs="Times New Roman"/>
          <w:sz w:val="24"/>
          <w:szCs w:val="24"/>
        </w:rPr>
        <w:t xml:space="preserve">to </w:t>
      </w:r>
      <w:r>
        <w:rPr>
          <w:rFonts w:ascii="Times New Roman" w:hAnsi="Times New Roman" w:cs="Times New Roman"/>
          <w:sz w:val="24"/>
          <w:szCs w:val="24"/>
        </w:rPr>
        <w:t>risks form the council. Moreover, the cost of the privatization process is also exorbitant. The utilization of libraries essentially declines in the libraries run by private companies because of the</w:t>
      </w:r>
      <w:r>
        <w:rPr>
          <w:rFonts w:ascii="Times New Roman" w:hAnsi="Times New Roman" w:cs="Times New Roman"/>
          <w:sz w:val="24"/>
          <w:szCs w:val="24"/>
        </w:rPr>
        <w:t xml:space="preserve"> cost factor</w:t>
      </w:r>
      <w:r w:rsidR="00083EEC">
        <w:rPr>
          <w:rFonts w:ascii="Times New Roman" w:hAnsi="Times New Roman" w:cs="Times New Roman"/>
          <w:sz w:val="24"/>
          <w:szCs w:val="24"/>
        </w:rPr>
        <w:fldChar w:fldCharType="begin"/>
      </w:r>
      <w:r w:rsidR="00083EEC">
        <w:rPr>
          <w:rFonts w:ascii="Times New Roman" w:hAnsi="Times New Roman" w:cs="Times New Roman"/>
          <w:sz w:val="24"/>
          <w:szCs w:val="24"/>
        </w:rPr>
        <w:instrText xml:space="preserve"> ADDIN ZOTERO_ITEM CSL_CITATION {"citationID":"GkXhW2wF","properties":{"formattedCitation":"(\\uc0\\u8220{}The Creeping Privatization of Public Libraries,\\uc0\\u8221{} 2018)","plainCitation":"(“The Creeping Privatization of Public Libraries,” 2018)","noteIndex":0},"citationItems":[{"id":110,"uris":["http://zotero.org/users/local/h6KbaPMu/items/ZAWDY8KC"],"uri":["http://zotero.org/users/local/h6KbaPMu/items/ZAWDY8KC"],"itemData":{"id":110,"type":"webpage","title":"The Creeping Privatization of Public Libraries","container-title":"San Diego Free Press","abstract":"By Susan Grigsby / Daily Kos\n\nAt 17,566, there are more public libraries in the United States than there are Starbucks coffee shops. And just like at Starbucks, patrons have access to free wi-fi.…","URL":"https://sandiegofreepress.org/2018/08/the-creeping-privatization-of-public-libraries/","language":"en-US","issued":{"date-parts":[["2018",8,1]]},"accessed":{"date-parts":[["2019",3,3]]}}}],"schema":"https://github.com/citation-style-language/schema/raw/master/csl-citation.json"} </w:instrText>
      </w:r>
      <w:r w:rsidR="00083EEC">
        <w:rPr>
          <w:rFonts w:ascii="Times New Roman" w:hAnsi="Times New Roman" w:cs="Times New Roman"/>
          <w:sz w:val="24"/>
          <w:szCs w:val="24"/>
        </w:rPr>
        <w:fldChar w:fldCharType="separate"/>
      </w:r>
      <w:r w:rsidR="00083EEC" w:rsidRPr="00083EEC">
        <w:rPr>
          <w:rFonts w:ascii="Times New Roman" w:hAnsi="Times New Roman" w:cs="Times New Roman"/>
          <w:sz w:val="24"/>
          <w:szCs w:val="24"/>
        </w:rPr>
        <w:t>(“The Creeping Privatization of Public Libraries,” 2018)</w:t>
      </w:r>
      <w:r w:rsidR="00083EE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83EEC">
        <w:rPr>
          <w:rFonts w:ascii="Times New Roman" w:hAnsi="Times New Roman" w:cs="Times New Roman"/>
          <w:sz w:val="24"/>
          <w:szCs w:val="24"/>
        </w:rPr>
        <w:t>The fundamental purpose of public services is the authorization of control as book loans, librarian support and public space to the public. Once they are privatized, their purpose will be undermined and the public influence on the service will gradually decline.</w:t>
      </w:r>
    </w:p>
    <w:p w:rsidR="00083EEC" w:rsidRPr="00FF76C3" w:rsidRDefault="00B26C7D" w:rsidP="00C908DE">
      <w:pPr>
        <w:pStyle w:val="NoSpacing"/>
        <w:spacing w:line="360" w:lineRule="auto"/>
        <w:ind w:firstLine="720"/>
        <w:rPr>
          <w:rFonts w:ascii="Times New Roman" w:hAnsi="Times New Roman" w:cs="Times New Roman"/>
          <w:b/>
          <w:sz w:val="24"/>
          <w:szCs w:val="24"/>
        </w:rPr>
      </w:pPr>
      <w:r>
        <w:rPr>
          <w:rFonts w:ascii="Times New Roman" w:hAnsi="Times New Roman" w:cs="Times New Roman"/>
          <w:sz w:val="24"/>
          <w:szCs w:val="24"/>
        </w:rPr>
        <w:t>Moreover, the mechanism of social mobility will become challenging after the privatization of public libraries. Information is a crucial facto</w:t>
      </w:r>
      <w:r>
        <w:rPr>
          <w:rFonts w:ascii="Times New Roman" w:hAnsi="Times New Roman" w:cs="Times New Roman"/>
          <w:sz w:val="24"/>
          <w:szCs w:val="24"/>
        </w:rPr>
        <w:t>r involved in mobility. When private companies take charge, they will exercise the privilege to monetize the very right to information. It is one of the most detrimental aspects of privatizing public libraries. They will proceed to maximize growth at the c</w:t>
      </w:r>
      <w:r>
        <w:rPr>
          <w:rFonts w:ascii="Times New Roman" w:hAnsi="Times New Roman" w:cs="Times New Roman"/>
          <w:sz w:val="24"/>
          <w:szCs w:val="24"/>
        </w:rPr>
        <w:t xml:space="preserve">ost and provision of information. In a well-informed democracy, citizens possess the right to be informed thoroughly. Thus, information ought not to be translated into a commodity for trade and maximizing profits.  </w:t>
      </w:r>
    </w:p>
    <w:p w:rsidR="00B63B9F" w:rsidRPr="00FF76C3" w:rsidRDefault="00B63B9F" w:rsidP="00C908DE">
      <w:pPr>
        <w:pStyle w:val="NoSpacing"/>
        <w:spacing w:line="360" w:lineRule="auto"/>
        <w:rPr>
          <w:rFonts w:ascii="Times New Roman" w:hAnsi="Times New Roman" w:cs="Times New Roman"/>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B63B9F" w:rsidRDefault="00B63B9F" w:rsidP="00C908DE">
      <w:pPr>
        <w:pStyle w:val="NoSpacing"/>
        <w:spacing w:line="360" w:lineRule="auto"/>
        <w:ind w:left="3600" w:firstLine="720"/>
        <w:rPr>
          <w:rFonts w:ascii="Times New Roman" w:hAnsi="Times New Roman" w:cs="Times New Roman"/>
          <w:b/>
          <w:sz w:val="24"/>
          <w:szCs w:val="24"/>
        </w:rPr>
      </w:pPr>
    </w:p>
    <w:p w:rsidR="00083EEC" w:rsidRDefault="00083EEC" w:rsidP="00C908DE">
      <w:pPr>
        <w:pStyle w:val="NoSpacing"/>
        <w:spacing w:line="360" w:lineRule="auto"/>
        <w:rPr>
          <w:rFonts w:ascii="Times New Roman" w:hAnsi="Times New Roman" w:cs="Times New Roman"/>
          <w:b/>
          <w:sz w:val="24"/>
          <w:szCs w:val="24"/>
        </w:rPr>
      </w:pPr>
    </w:p>
    <w:p w:rsidR="00083EEC" w:rsidRDefault="00083EEC" w:rsidP="00C908DE">
      <w:pPr>
        <w:pStyle w:val="NoSpacing"/>
        <w:spacing w:line="360" w:lineRule="auto"/>
        <w:rPr>
          <w:rFonts w:ascii="Times New Roman" w:hAnsi="Times New Roman" w:cs="Times New Roman"/>
          <w:b/>
          <w:sz w:val="24"/>
          <w:szCs w:val="24"/>
        </w:rPr>
      </w:pPr>
    </w:p>
    <w:p w:rsidR="00FF76C3" w:rsidRDefault="00B26C7D" w:rsidP="00C908DE">
      <w:pPr>
        <w:pStyle w:val="NoSpacing"/>
        <w:spacing w:line="360" w:lineRule="auto"/>
        <w:ind w:left="2880" w:firstLine="720"/>
        <w:rPr>
          <w:rFonts w:ascii="Times New Roman" w:hAnsi="Times New Roman" w:cs="Times New Roman"/>
          <w:b/>
          <w:sz w:val="24"/>
          <w:szCs w:val="24"/>
        </w:rPr>
      </w:pPr>
      <w:r w:rsidRPr="001B6FAE">
        <w:rPr>
          <w:rFonts w:ascii="Times New Roman" w:hAnsi="Times New Roman" w:cs="Times New Roman"/>
          <w:b/>
          <w:sz w:val="24"/>
          <w:szCs w:val="24"/>
        </w:rPr>
        <w:t>R</w:t>
      </w:r>
      <w:r>
        <w:rPr>
          <w:rFonts w:ascii="Times New Roman" w:hAnsi="Times New Roman" w:cs="Times New Roman"/>
          <w:b/>
          <w:sz w:val="24"/>
          <w:szCs w:val="24"/>
        </w:rPr>
        <w:t>eference</w:t>
      </w:r>
      <w:r w:rsidR="00083EEC">
        <w:rPr>
          <w:rFonts w:ascii="Times New Roman" w:hAnsi="Times New Roman" w:cs="Times New Roman"/>
          <w:b/>
          <w:sz w:val="24"/>
          <w:szCs w:val="24"/>
        </w:rPr>
        <w:t>s</w:t>
      </w:r>
    </w:p>
    <w:p w:rsidR="00083EEC" w:rsidRDefault="00083EEC" w:rsidP="00C908DE">
      <w:pPr>
        <w:pStyle w:val="Bibliography"/>
        <w:spacing w:line="360" w:lineRule="auto"/>
        <w:ind w:left="0" w:firstLine="0"/>
        <w:rPr>
          <w:rFonts w:ascii="Times New Roman" w:hAnsi="Times New Roman" w:cs="Times New Roman"/>
          <w:b/>
          <w:sz w:val="24"/>
          <w:szCs w:val="24"/>
        </w:rPr>
      </w:pPr>
    </w:p>
    <w:p w:rsidR="00083EEC" w:rsidRPr="00083EEC" w:rsidRDefault="00B26C7D" w:rsidP="00C908DE">
      <w:pPr>
        <w:pStyle w:val="Bibliography"/>
        <w:spacing w:line="36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83EEC">
        <w:rPr>
          <w:rFonts w:ascii="Times New Roman" w:hAnsi="Times New Roman" w:cs="Times New Roman"/>
          <w:sz w:val="24"/>
        </w:rPr>
        <w:t>The Creeping Privatization of Public Libraries. (2018, August 1). Retrieved March 3, 2019, from https://sandiegofreepress.org/2018/08/the-creeping-privatization-of-public-libraries</w:t>
      </w:r>
      <w:r w:rsidRPr="00083EEC">
        <w:rPr>
          <w:rFonts w:ascii="Times New Roman" w:hAnsi="Times New Roman" w:cs="Times New Roman"/>
          <w:sz w:val="24"/>
        </w:rPr>
        <w:t>/</w:t>
      </w:r>
    </w:p>
    <w:p w:rsidR="00EF0B7F" w:rsidRPr="00FF76C3" w:rsidRDefault="00B26C7D" w:rsidP="00C908DE">
      <w:pPr>
        <w:pStyle w:val="NoSpacing"/>
        <w:spacing w:line="360" w:lineRule="auto"/>
        <w:ind w:left="720" w:hanging="720"/>
        <w:rPr>
          <w:rFonts w:ascii="Times New Roman" w:hAnsi="Times New Roman" w:cs="Times New Roman"/>
          <w:b/>
          <w:sz w:val="24"/>
          <w:szCs w:val="24"/>
        </w:rPr>
      </w:pPr>
      <w:r>
        <w:rPr>
          <w:rFonts w:ascii="Times New Roman" w:hAnsi="Times New Roman" w:cs="Times New Roman"/>
          <w:sz w:val="24"/>
          <w:szCs w:val="24"/>
        </w:rPr>
        <w:fldChar w:fldCharType="end"/>
      </w:r>
      <w:bookmarkStart w:id="0" w:name="_GoBack"/>
      <w:bookmarkEnd w:id="0"/>
    </w:p>
    <w:sectPr w:rsidR="00EF0B7F" w:rsidRPr="00FF76C3" w:rsidSect="000A3E3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7D" w:rsidRDefault="00B26C7D">
      <w:pPr>
        <w:spacing w:after="0" w:line="240" w:lineRule="auto"/>
      </w:pPr>
      <w:r>
        <w:separator/>
      </w:r>
    </w:p>
  </w:endnote>
  <w:endnote w:type="continuationSeparator" w:id="0">
    <w:p w:rsidR="00B26C7D" w:rsidRDefault="00B2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7D" w:rsidRDefault="00B26C7D">
      <w:pPr>
        <w:spacing w:after="0" w:line="240" w:lineRule="auto"/>
      </w:pPr>
      <w:r>
        <w:separator/>
      </w:r>
    </w:p>
  </w:footnote>
  <w:footnote w:type="continuationSeparator" w:id="0">
    <w:p w:rsidR="00B26C7D" w:rsidRDefault="00B2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26C7D" w:rsidP="00835744">
    <w:pPr>
      <w:pStyle w:val="Header"/>
      <w:tabs>
        <w:tab w:val="clear" w:pos="4680"/>
        <w:tab w:val="left" w:pos="3945"/>
        <w:tab w:val="left" w:pos="597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B63B9F">
      <w:rPr>
        <w:rFonts w:ascii="Times New Roman" w:hAnsi="Times New Roman" w:cs="Times New Roman"/>
        <w:sz w:val="24"/>
        <w:szCs w:val="24"/>
      </w:rPr>
      <w:t>: WHAT IF LIBRARIES WERE NOT PUBLIC</w:t>
    </w:r>
    <w:r w:rsidR="00835744">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908DE">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AA4"/>
    <w:rsid w:val="00022ECE"/>
    <w:rsid w:val="00024ABE"/>
    <w:rsid w:val="0006186E"/>
    <w:rsid w:val="0008177B"/>
    <w:rsid w:val="00083EEC"/>
    <w:rsid w:val="000A3E30"/>
    <w:rsid w:val="00104529"/>
    <w:rsid w:val="00130302"/>
    <w:rsid w:val="00130A33"/>
    <w:rsid w:val="001379C5"/>
    <w:rsid w:val="00141074"/>
    <w:rsid w:val="00187C02"/>
    <w:rsid w:val="001A02CC"/>
    <w:rsid w:val="001B6FAE"/>
    <w:rsid w:val="001C60E9"/>
    <w:rsid w:val="00267851"/>
    <w:rsid w:val="002777E7"/>
    <w:rsid w:val="002A03D8"/>
    <w:rsid w:val="002D4968"/>
    <w:rsid w:val="00304EFB"/>
    <w:rsid w:val="0031434A"/>
    <w:rsid w:val="0034125C"/>
    <w:rsid w:val="00350FD7"/>
    <w:rsid w:val="003A7928"/>
    <w:rsid w:val="003B5186"/>
    <w:rsid w:val="003C647A"/>
    <w:rsid w:val="00471063"/>
    <w:rsid w:val="00492D18"/>
    <w:rsid w:val="004961E4"/>
    <w:rsid w:val="004A07E8"/>
    <w:rsid w:val="004D6074"/>
    <w:rsid w:val="00501564"/>
    <w:rsid w:val="00550EFD"/>
    <w:rsid w:val="0055383C"/>
    <w:rsid w:val="00572BFC"/>
    <w:rsid w:val="005A0A05"/>
    <w:rsid w:val="005C20F1"/>
    <w:rsid w:val="007E47B7"/>
    <w:rsid w:val="00835744"/>
    <w:rsid w:val="0085197A"/>
    <w:rsid w:val="00877CA7"/>
    <w:rsid w:val="00952423"/>
    <w:rsid w:val="009543BA"/>
    <w:rsid w:val="00962C0E"/>
    <w:rsid w:val="00987314"/>
    <w:rsid w:val="00A106AF"/>
    <w:rsid w:val="00A4374D"/>
    <w:rsid w:val="00A475F1"/>
    <w:rsid w:val="00AC2EC9"/>
    <w:rsid w:val="00B26C7D"/>
    <w:rsid w:val="00B405F9"/>
    <w:rsid w:val="00B45168"/>
    <w:rsid w:val="00B4799B"/>
    <w:rsid w:val="00B63B9F"/>
    <w:rsid w:val="00B73412"/>
    <w:rsid w:val="00C02324"/>
    <w:rsid w:val="00C5356B"/>
    <w:rsid w:val="00C74D28"/>
    <w:rsid w:val="00C75C92"/>
    <w:rsid w:val="00C908DE"/>
    <w:rsid w:val="00CA2688"/>
    <w:rsid w:val="00CF0A51"/>
    <w:rsid w:val="00CF474A"/>
    <w:rsid w:val="00D075E1"/>
    <w:rsid w:val="00D5076D"/>
    <w:rsid w:val="00D95087"/>
    <w:rsid w:val="00DD0792"/>
    <w:rsid w:val="00DF6571"/>
    <w:rsid w:val="00E775DD"/>
    <w:rsid w:val="00EF0B7F"/>
    <w:rsid w:val="00EF1641"/>
    <w:rsid w:val="00F02B44"/>
    <w:rsid w:val="00F05EF2"/>
    <w:rsid w:val="00F94B9F"/>
    <w:rsid w:val="00FD57A6"/>
    <w:rsid w:val="00FF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77213-B933-40D1-970A-184A1BD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022ECE"/>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022ECE"/>
    <w:rPr>
      <w:rFonts w:ascii="Arial" w:eastAsiaTheme="minorEastAsia" w:hAnsi="Arial" w:cs="Arial"/>
      <w:b/>
      <w:bCs/>
      <w:i/>
      <w:iCs/>
      <w:sz w:val="28"/>
      <w:szCs w:val="28"/>
    </w:rPr>
  </w:style>
  <w:style w:type="character" w:styleId="Hyperlink">
    <w:name w:val="Hyperlink"/>
    <w:basedOn w:val="DefaultParagraphFont"/>
    <w:uiPriority w:val="99"/>
    <w:rsid w:val="00022ECE"/>
    <w:rPr>
      <w:color w:val="0000FF"/>
      <w:u w:val="single"/>
    </w:rPr>
  </w:style>
  <w:style w:type="paragraph" w:styleId="NoSpacing">
    <w:name w:val="No Spacing"/>
    <w:uiPriority w:val="1"/>
    <w:qFormat/>
    <w:rsid w:val="00A475F1"/>
    <w:pPr>
      <w:spacing w:after="0" w:line="240" w:lineRule="auto"/>
    </w:pPr>
  </w:style>
  <w:style w:type="paragraph" w:styleId="Bibliography">
    <w:name w:val="Bibliography"/>
    <w:basedOn w:val="Normal"/>
    <w:next w:val="Normal"/>
    <w:uiPriority w:val="37"/>
    <w:unhideWhenUsed/>
    <w:rsid w:val="001B6FA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2019-03-03T11:45:00Z</dcterms:created>
  <dcterms:modified xsi:type="dcterms:W3CDTF">2019-03-03T11:45:00Z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id="Eiiki23b"/&gt;&lt;style id="http://www.zotero.org/styles/apa" locale="en-US" hasBibliography="1" bibliographyStyleHasBeenSet="1"/&gt;&lt;prefs&gt;&lt;pref name="fieldType" value="Field"/&gt;&lt;/prefs&gt;&lt;/data&gt;</vt:lpwstr>
  </property>
</Properties>
</file>